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3E" w:rsidRPr="004E1CF9" w:rsidRDefault="003C120C">
      <w:pPr>
        <w:rPr>
          <w:sz w:val="28"/>
          <w:szCs w:val="28"/>
          <w:lang w:val="en-US"/>
        </w:rPr>
      </w:pPr>
      <w:r w:rsidRPr="004E1CF9">
        <w:rPr>
          <w:sz w:val="28"/>
          <w:szCs w:val="28"/>
          <w:lang w:val="en-US"/>
        </w:rPr>
        <w:t xml:space="preserve">The European Regulation on Registration, Evaluation, </w:t>
      </w:r>
      <w:proofErr w:type="spellStart"/>
      <w:r w:rsidRPr="004E1CF9">
        <w:rPr>
          <w:sz w:val="28"/>
          <w:szCs w:val="28"/>
          <w:lang w:val="en-US"/>
        </w:rPr>
        <w:t>Authorisation</w:t>
      </w:r>
      <w:proofErr w:type="spellEnd"/>
      <w:r w:rsidRPr="004E1CF9">
        <w:rPr>
          <w:sz w:val="28"/>
          <w:szCs w:val="28"/>
          <w:lang w:val="en-US"/>
        </w:rPr>
        <w:t xml:space="preserve"> and Restriction of Chemicals (REACH): </w:t>
      </w:r>
      <w:r w:rsidRPr="004E1CF9">
        <w:rPr>
          <w:sz w:val="28"/>
          <w:szCs w:val="28"/>
          <w:lang w:val="en-US"/>
        </w:rPr>
        <w:br/>
        <w:t xml:space="preserve">Protecting human health and the environment. </w:t>
      </w:r>
    </w:p>
    <w:p w:rsidR="004E1CF9" w:rsidRPr="00CD07FA" w:rsidRDefault="004E1CF9">
      <w:pPr>
        <w:rPr>
          <w:lang w:val="en-US"/>
        </w:rPr>
      </w:pPr>
    </w:p>
    <w:p w:rsidR="00CD07FA" w:rsidRPr="00CD07FA" w:rsidRDefault="00CD07FA">
      <w:pPr>
        <w:rPr>
          <w:b/>
          <w:lang w:val="en-US"/>
        </w:rPr>
      </w:pPr>
      <w:r>
        <w:rPr>
          <w:b/>
          <w:lang w:val="en-US"/>
        </w:rPr>
        <w:t>31 May 2018: Deadline for registration of chemicals imported to the European Union</w:t>
      </w:r>
    </w:p>
    <w:p w:rsidR="003C120C" w:rsidRDefault="003C120C">
      <w:pPr>
        <w:rPr>
          <w:lang w:val="en-US"/>
        </w:rPr>
      </w:pPr>
      <w:r>
        <w:rPr>
          <w:lang w:val="en-US"/>
        </w:rPr>
        <w:t>Do you export to the European Union? If so, you need to make sure that t</w:t>
      </w:r>
      <w:r w:rsidR="00CD07FA">
        <w:rPr>
          <w:lang w:val="en-US"/>
        </w:rPr>
        <w:t>he chemical substances that your</w:t>
      </w:r>
      <w:r>
        <w:rPr>
          <w:lang w:val="en-US"/>
        </w:rPr>
        <w:t xml:space="preserve"> </w:t>
      </w:r>
      <w:r w:rsidR="00CD07FA">
        <w:rPr>
          <w:lang w:val="en-US"/>
        </w:rPr>
        <w:t>exports</w:t>
      </w:r>
      <w:r>
        <w:rPr>
          <w:lang w:val="en-US"/>
        </w:rPr>
        <w:t xml:space="preserve"> contain are registered with the European Chemicals Agency</w:t>
      </w:r>
      <w:r w:rsidR="00CD07FA" w:rsidRPr="00CD07FA">
        <w:rPr>
          <w:lang w:val="en-US"/>
        </w:rPr>
        <w:t xml:space="preserve"> </w:t>
      </w:r>
      <w:r w:rsidR="00CD07FA">
        <w:rPr>
          <w:lang w:val="en-US"/>
        </w:rPr>
        <w:t xml:space="preserve">by </w:t>
      </w:r>
      <w:r w:rsidR="00CD07FA" w:rsidRPr="003C120C">
        <w:rPr>
          <w:b/>
          <w:lang w:val="en-US"/>
        </w:rPr>
        <w:t>31 May 2018</w:t>
      </w:r>
      <w:r>
        <w:rPr>
          <w:lang w:val="en-US"/>
        </w:rPr>
        <w:t xml:space="preserve">. </w:t>
      </w:r>
    </w:p>
    <w:p w:rsidR="004E1CF9" w:rsidRDefault="004E1CF9">
      <w:pPr>
        <w:rPr>
          <w:lang w:val="en-US"/>
        </w:rPr>
      </w:pPr>
    </w:p>
    <w:p w:rsidR="004E1CF9" w:rsidRPr="004E1CF9" w:rsidRDefault="004E1CF9">
      <w:pPr>
        <w:rPr>
          <w:i/>
          <w:lang w:val="en-US"/>
        </w:rPr>
      </w:pPr>
      <w:r>
        <w:rPr>
          <w:i/>
          <w:lang w:val="en-US"/>
        </w:rPr>
        <w:t>What to do if</w:t>
      </w:r>
      <w:r w:rsidR="003A5997">
        <w:rPr>
          <w:i/>
          <w:lang w:val="en-US"/>
        </w:rPr>
        <w:t xml:space="preserve"> you</w:t>
      </w:r>
      <w:r w:rsidR="00B02138">
        <w:rPr>
          <w:i/>
          <w:lang w:val="en-US"/>
        </w:rPr>
        <w:t xml:space="preserve"> export </w:t>
      </w:r>
      <w:r w:rsidRPr="004E1CF9">
        <w:rPr>
          <w:i/>
          <w:lang w:val="en-US"/>
        </w:rPr>
        <w:t>chemical</w:t>
      </w:r>
      <w:r w:rsidR="00B02138">
        <w:rPr>
          <w:i/>
          <w:lang w:val="en-US"/>
        </w:rPr>
        <w:t>s</w:t>
      </w:r>
      <w:r w:rsidRPr="004E1CF9">
        <w:rPr>
          <w:i/>
          <w:lang w:val="en-US"/>
        </w:rPr>
        <w:t xml:space="preserve"> or articles to the EU?</w:t>
      </w:r>
    </w:p>
    <w:p w:rsidR="003A5997" w:rsidRDefault="003A5997" w:rsidP="003A5997">
      <w:pPr>
        <w:rPr>
          <w:lang w:val="en-US"/>
        </w:rPr>
      </w:pPr>
      <w:r>
        <w:rPr>
          <w:lang w:val="en-US"/>
        </w:rPr>
        <w:t xml:space="preserve">The European Union's chemicals legislation REACH aims to ensure the safe use of chemicals in the European Union. </w:t>
      </w:r>
    </w:p>
    <w:p w:rsidR="00CD07FA" w:rsidRDefault="003C120C">
      <w:pPr>
        <w:rPr>
          <w:lang w:val="en-US"/>
        </w:rPr>
      </w:pPr>
      <w:r>
        <w:rPr>
          <w:lang w:val="en-US"/>
        </w:rPr>
        <w:t xml:space="preserve">The REACH regulation affects non-EU companies that export chemicals or articles containing chemical substances in quantities of more than 1 </w:t>
      </w:r>
      <w:proofErr w:type="spellStart"/>
      <w:r>
        <w:rPr>
          <w:lang w:val="en-US"/>
        </w:rPr>
        <w:t>tonne</w:t>
      </w:r>
      <w:proofErr w:type="spellEnd"/>
      <w:r>
        <w:rPr>
          <w:lang w:val="en-US"/>
        </w:rPr>
        <w:t xml:space="preserve"> per year</w:t>
      </w:r>
      <w:r w:rsidR="00CD07FA">
        <w:rPr>
          <w:lang w:val="en-US"/>
        </w:rPr>
        <w:t xml:space="preserve"> (on its own or in a mixture)</w:t>
      </w:r>
      <w:r>
        <w:rPr>
          <w:lang w:val="en-US"/>
        </w:rPr>
        <w:t xml:space="preserve">. </w:t>
      </w:r>
      <w:r w:rsidR="004E1CF9">
        <w:rPr>
          <w:lang w:val="en-US"/>
        </w:rPr>
        <w:t xml:space="preserve">Such exports must be registered with the European Chemical Agency. </w:t>
      </w:r>
      <w:bookmarkStart w:id="0" w:name="_GoBack"/>
      <w:bookmarkEnd w:id="0"/>
    </w:p>
    <w:p w:rsidR="003C120C" w:rsidRDefault="00CD07FA">
      <w:pPr>
        <w:rPr>
          <w:lang w:val="en-US"/>
        </w:rPr>
      </w:pPr>
      <w:r>
        <w:rPr>
          <w:lang w:val="en-US"/>
        </w:rPr>
        <w:t xml:space="preserve">Non-EU companies that export to the EU cannot register substances themselves. In order to continue exporting to the EU, </w:t>
      </w:r>
      <w:r w:rsidR="003A5997">
        <w:rPr>
          <w:lang w:val="en-US"/>
        </w:rPr>
        <w:t>their EU-based importers must</w:t>
      </w:r>
      <w:r>
        <w:rPr>
          <w:lang w:val="en-US"/>
        </w:rPr>
        <w:t xml:space="preserve"> register the chemicals with the European Chemicals Agency. Alternatively, the non-EU company can appoint a so called 'Only Representative' to manage the registration. The 'Only Representative' must be a company or a person established in the European Union. </w:t>
      </w:r>
    </w:p>
    <w:p w:rsidR="00CD07FA" w:rsidRDefault="00CD07FA">
      <w:pPr>
        <w:rPr>
          <w:lang w:val="en-US"/>
        </w:rPr>
      </w:pPr>
      <w:r>
        <w:rPr>
          <w:lang w:val="en-US"/>
        </w:rPr>
        <w:t>The non-EU company needs to provid</w:t>
      </w:r>
      <w:r w:rsidR="003A5997">
        <w:rPr>
          <w:lang w:val="en-US"/>
        </w:rPr>
        <w:t xml:space="preserve">e detailed information </w:t>
      </w:r>
      <w:r>
        <w:rPr>
          <w:lang w:val="en-US"/>
        </w:rPr>
        <w:t xml:space="preserve">to enable the importer or the 'Only Representative' to complete the registration process. Companies that need to register the same substance must share data and related costs and submit most of the information jointly. </w:t>
      </w:r>
    </w:p>
    <w:p w:rsidR="003A5997" w:rsidRDefault="004E1CF9">
      <w:pPr>
        <w:rPr>
          <w:i/>
          <w:lang w:val="en-US"/>
        </w:rPr>
      </w:pPr>
      <w:r>
        <w:rPr>
          <w:lang w:val="en-US"/>
        </w:rPr>
        <w:br/>
      </w:r>
      <w:r w:rsidRPr="004E1CF9">
        <w:rPr>
          <w:i/>
          <w:lang w:val="en-US"/>
        </w:rPr>
        <w:t>Background: What is REACH?</w:t>
      </w:r>
    </w:p>
    <w:p w:rsidR="00CD07FA" w:rsidRDefault="00CD07FA">
      <w:pPr>
        <w:rPr>
          <w:lang w:val="en-US"/>
        </w:rPr>
      </w:pPr>
      <w:r>
        <w:rPr>
          <w:lang w:val="en-US"/>
        </w:rPr>
        <w:t xml:space="preserve">The EU adopted the REACH </w:t>
      </w:r>
      <w:r w:rsidR="004E1CF9">
        <w:rPr>
          <w:lang w:val="en-US"/>
        </w:rPr>
        <w:t xml:space="preserve">legislation in 2006. REACH reversed the burden of proof on the safe use of chemicals. It is now up to companies to demonstrate that the chemicals they manufacture or import to the EU can be used safely and do not cause unacceptable risk to human health and the environment. </w:t>
      </w:r>
    </w:p>
    <w:p w:rsidR="004E1CF9" w:rsidRDefault="004E1CF9">
      <w:pPr>
        <w:rPr>
          <w:lang w:val="en-US"/>
        </w:rPr>
      </w:pPr>
    </w:p>
    <w:p w:rsidR="004E1CF9" w:rsidRDefault="004E1CF9">
      <w:pPr>
        <w:rPr>
          <w:lang w:val="en-US"/>
        </w:rPr>
      </w:pPr>
      <w:r>
        <w:rPr>
          <w:lang w:val="en-US"/>
        </w:rPr>
        <w:t xml:space="preserve">Further information: </w:t>
      </w:r>
      <w:r>
        <w:rPr>
          <w:lang w:val="en-US"/>
        </w:rPr>
        <w:br/>
        <w:t xml:space="preserve">The basics: Do you export to the European Union? </w:t>
      </w:r>
      <w:r>
        <w:rPr>
          <w:lang w:val="en-US"/>
        </w:rPr>
        <w:br/>
      </w:r>
      <w:hyperlink r:id="rId5" w:history="1">
        <w:r w:rsidRPr="00F50B72">
          <w:rPr>
            <w:rStyle w:val="Hyperlink"/>
            <w:lang w:val="en-US"/>
          </w:rPr>
          <w:t>https://echa.europa.eu/documents/10162/13563/leaflet_reach_2018_non_eu_en.pdf</w:t>
        </w:r>
      </w:hyperlink>
    </w:p>
    <w:p w:rsidR="003C120C" w:rsidRPr="003C120C" w:rsidRDefault="004E1CF9">
      <w:pPr>
        <w:rPr>
          <w:lang w:val="en-US"/>
        </w:rPr>
      </w:pPr>
      <w:r>
        <w:rPr>
          <w:lang w:val="en-US"/>
        </w:rPr>
        <w:t xml:space="preserve">European Chemicals Agency – REACH registration 2018 </w:t>
      </w:r>
      <w:r>
        <w:rPr>
          <w:lang w:val="en-US"/>
        </w:rPr>
        <w:br/>
      </w:r>
      <w:hyperlink r:id="rId6" w:history="1">
        <w:r w:rsidRPr="00F50B72">
          <w:rPr>
            <w:rStyle w:val="Hyperlink"/>
            <w:lang w:val="en-US"/>
          </w:rPr>
          <w:t>https://echa.europa.eu/reach-2018</w:t>
        </w:r>
      </w:hyperlink>
      <w:r>
        <w:rPr>
          <w:lang w:val="en-US"/>
        </w:rPr>
        <w:t xml:space="preserve"> </w:t>
      </w:r>
    </w:p>
    <w:sectPr w:rsidR="003C120C" w:rsidRPr="003C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C120C"/>
    <w:rsid w:val="003A5997"/>
    <w:rsid w:val="003C120C"/>
    <w:rsid w:val="004E1CF9"/>
    <w:rsid w:val="005E03AE"/>
    <w:rsid w:val="00650EC2"/>
    <w:rsid w:val="007059F7"/>
    <w:rsid w:val="00B02138"/>
    <w:rsid w:val="00B0387B"/>
    <w:rsid w:val="00CD0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C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C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cha.europa.eu/reach-2018" TargetMode="External"/><Relationship Id="rId5" Type="http://schemas.openxmlformats.org/officeDocument/2006/relationships/hyperlink" Target="https://echa.europa.eu/documents/10162/13563/leaflet_reach_2018_non_eu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BRANDT Lisa (EEAS-SINGAPORE)</dc:creator>
  <cp:lastModifiedBy>BRANDT Lisa (EEAS-SINGAPORE)</cp:lastModifiedBy>
  <cp:revision>4</cp:revision>
  <dcterms:created xsi:type="dcterms:W3CDTF">2017-11-20T09:09:00Z</dcterms:created>
  <dcterms:modified xsi:type="dcterms:W3CDTF">2017-11-21T07:29:00Z</dcterms:modified>
</cp:coreProperties>
</file>