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B7276" w14:textId="77777777" w:rsidR="000027F8" w:rsidRDefault="000027F8" w:rsidP="00AE1D29">
      <w:pPr>
        <w:jc w:val="both"/>
      </w:pPr>
    </w:p>
    <w:p w14:paraId="32013344" w14:textId="4BCAECA8" w:rsidR="00AE3125" w:rsidRPr="00205554" w:rsidRDefault="00066A38" w:rsidP="00AE1D29">
      <w:pPr>
        <w:spacing w:after="0" w:line="240" w:lineRule="auto"/>
        <w:jc w:val="both"/>
        <w:rPr>
          <w:b/>
          <w:bCs/>
          <w:lang w:val="fr-FR"/>
        </w:rPr>
      </w:pPr>
      <w:r w:rsidRPr="00205554">
        <w:rPr>
          <w:b/>
          <w:bCs/>
          <w:lang w:val="fr-FR"/>
        </w:rPr>
        <w:t>Les</w:t>
      </w:r>
      <w:r w:rsidR="00AA272F" w:rsidRPr="00205554">
        <w:rPr>
          <w:b/>
          <w:bCs/>
          <w:lang w:val="fr-FR"/>
        </w:rPr>
        <w:t xml:space="preserve"> services </w:t>
      </w:r>
      <w:r w:rsidR="00644BAE" w:rsidRPr="00205554">
        <w:rPr>
          <w:b/>
          <w:bCs/>
          <w:lang w:val="fr-FR"/>
        </w:rPr>
        <w:t xml:space="preserve">de Police Technique et Scientifique </w:t>
      </w:r>
      <w:r w:rsidR="00AA272F" w:rsidRPr="00205554">
        <w:rPr>
          <w:b/>
          <w:bCs/>
          <w:lang w:val="fr-FR"/>
        </w:rPr>
        <w:t xml:space="preserve">du </w:t>
      </w:r>
      <w:r w:rsidR="006A5738" w:rsidRPr="00205554">
        <w:rPr>
          <w:b/>
          <w:bCs/>
          <w:lang w:val="fr-FR"/>
        </w:rPr>
        <w:t>B</w:t>
      </w:r>
      <w:r w:rsidR="002B16F9" w:rsidRPr="00205554">
        <w:rPr>
          <w:b/>
          <w:bCs/>
          <w:lang w:val="fr-FR"/>
        </w:rPr>
        <w:t xml:space="preserve">énin </w:t>
      </w:r>
      <w:r w:rsidR="001365B9" w:rsidRPr="00205554">
        <w:rPr>
          <w:b/>
          <w:bCs/>
          <w:lang w:val="fr-FR"/>
        </w:rPr>
        <w:t xml:space="preserve">opèrent </w:t>
      </w:r>
      <w:r w:rsidR="00AE3125" w:rsidRPr="00205554">
        <w:rPr>
          <w:b/>
          <w:bCs/>
          <w:lang w:val="fr-FR"/>
        </w:rPr>
        <w:t xml:space="preserve">un système automatisé d'identification par empreintes digitales </w:t>
      </w:r>
      <w:r w:rsidR="001365B9" w:rsidRPr="00205554">
        <w:rPr>
          <w:b/>
          <w:bCs/>
          <w:lang w:val="fr-FR"/>
        </w:rPr>
        <w:t>et palmaires</w:t>
      </w:r>
      <w:r w:rsidR="006F31E0" w:rsidRPr="00FA6982">
        <w:rPr>
          <w:b/>
          <w:bCs/>
          <w:lang w:val="fr-FR"/>
        </w:rPr>
        <w:t xml:space="preserve"> </w:t>
      </w:r>
      <w:r w:rsidR="006F31E0" w:rsidRPr="006A19EA">
        <w:rPr>
          <w:b/>
          <w:bCs/>
          <w:lang w:val="fr-FR"/>
        </w:rPr>
        <w:t>à usage criminel</w:t>
      </w:r>
      <w:r w:rsidR="001365B9" w:rsidRPr="00205554">
        <w:rPr>
          <w:b/>
          <w:bCs/>
          <w:lang w:val="fr-FR"/>
        </w:rPr>
        <w:t xml:space="preserve"> </w:t>
      </w:r>
      <w:r w:rsidR="00E91D04" w:rsidRPr="00205554">
        <w:rPr>
          <w:b/>
          <w:bCs/>
          <w:lang w:val="fr-FR"/>
        </w:rPr>
        <w:t>(AFIS)</w:t>
      </w:r>
      <w:r w:rsidR="00644BAE" w:rsidRPr="00205554">
        <w:rPr>
          <w:b/>
          <w:bCs/>
          <w:lang w:val="fr-FR"/>
        </w:rPr>
        <w:t xml:space="preserve"> pour renforcer la lutte contre la criminalité</w:t>
      </w:r>
      <w:r w:rsidR="00F762EB" w:rsidRPr="00205554">
        <w:rPr>
          <w:b/>
          <w:bCs/>
          <w:lang w:val="fr-FR"/>
        </w:rPr>
        <w:t>.</w:t>
      </w:r>
    </w:p>
    <w:p w14:paraId="337EB014" w14:textId="77777777" w:rsidR="00AE3125" w:rsidRPr="00205554" w:rsidRDefault="00AE3125" w:rsidP="00AE1D29">
      <w:pPr>
        <w:spacing w:after="0" w:line="240" w:lineRule="auto"/>
        <w:jc w:val="both"/>
        <w:rPr>
          <w:lang w:val="fr-FR"/>
        </w:rPr>
      </w:pPr>
    </w:p>
    <w:p w14:paraId="1D4D2DB4" w14:textId="01384C48" w:rsidR="00064D87" w:rsidRPr="00205554" w:rsidRDefault="00AE3125" w:rsidP="00AE1D29">
      <w:pPr>
        <w:spacing w:after="0" w:line="240" w:lineRule="auto"/>
        <w:jc w:val="both"/>
        <w:rPr>
          <w:lang w:val="fr-FR"/>
        </w:rPr>
      </w:pPr>
      <w:r w:rsidRPr="00205554">
        <w:rPr>
          <w:lang w:val="fr-FR"/>
        </w:rPr>
        <w:t xml:space="preserve">Ce mardi </w:t>
      </w:r>
      <w:r w:rsidR="00E31F2D" w:rsidRPr="00205554">
        <w:rPr>
          <w:lang w:val="fr-FR"/>
        </w:rPr>
        <w:t>30 septembre 2025</w:t>
      </w:r>
      <w:r w:rsidRPr="00205554">
        <w:rPr>
          <w:lang w:val="fr-FR"/>
        </w:rPr>
        <w:t>,</w:t>
      </w:r>
      <w:r w:rsidR="00112602" w:rsidRPr="00205554">
        <w:rPr>
          <w:lang w:val="fr-FR"/>
        </w:rPr>
        <w:t xml:space="preserve"> sous </w:t>
      </w:r>
      <w:r w:rsidR="00E31F2D" w:rsidRPr="00205554">
        <w:rPr>
          <w:lang w:val="fr-FR"/>
        </w:rPr>
        <w:t xml:space="preserve">le parrainage </w:t>
      </w:r>
      <w:r w:rsidR="00112602" w:rsidRPr="00205554">
        <w:rPr>
          <w:lang w:val="fr-FR"/>
        </w:rPr>
        <w:t xml:space="preserve">du </w:t>
      </w:r>
      <w:r w:rsidR="00E551A6" w:rsidRPr="00205554">
        <w:rPr>
          <w:lang w:val="fr-FR"/>
        </w:rPr>
        <w:t xml:space="preserve">Garde des Sceaux, Ministre de la Justice et de la Législation </w:t>
      </w:r>
      <w:r w:rsidR="00E31F2D" w:rsidRPr="00205554">
        <w:rPr>
          <w:lang w:val="fr-FR"/>
        </w:rPr>
        <w:t>et du Ministre de l'Intérieur et de la Sécurité Publique</w:t>
      </w:r>
      <w:r w:rsidR="008D05C8" w:rsidRPr="00205554">
        <w:rPr>
          <w:lang w:val="fr-FR"/>
        </w:rPr>
        <w:t>,</w:t>
      </w:r>
      <w:r w:rsidR="00E551A6" w:rsidRPr="00205554">
        <w:rPr>
          <w:lang w:val="fr-FR"/>
        </w:rPr>
        <w:t xml:space="preserve"> </w:t>
      </w:r>
      <w:r w:rsidR="00B00DF9" w:rsidRPr="00205554">
        <w:rPr>
          <w:lang w:val="fr-FR"/>
        </w:rPr>
        <w:t xml:space="preserve">les Autorités nationales et </w:t>
      </w:r>
      <w:r w:rsidR="00A826E6" w:rsidRPr="00205554">
        <w:rPr>
          <w:lang w:val="fr-FR"/>
        </w:rPr>
        <w:t>le</w:t>
      </w:r>
      <w:r w:rsidR="00064D87" w:rsidRPr="00205554">
        <w:rPr>
          <w:lang w:val="fr-FR"/>
        </w:rPr>
        <w:t xml:space="preserve">s partenaires du </w:t>
      </w:r>
      <w:r w:rsidRPr="00205554">
        <w:rPr>
          <w:lang w:val="fr-FR"/>
        </w:rPr>
        <w:t>Projet AFIS du Programme SIPAO</w:t>
      </w:r>
      <w:r w:rsidR="00A45C78" w:rsidRPr="00205554">
        <w:rPr>
          <w:lang w:val="fr-FR"/>
        </w:rPr>
        <w:t xml:space="preserve"> </w:t>
      </w:r>
      <w:r w:rsidRPr="00205554">
        <w:rPr>
          <w:lang w:val="fr-FR"/>
        </w:rPr>
        <w:t>(Système d´Information Policière de l´Afrique de l´Ouest)</w:t>
      </w:r>
      <w:r w:rsidR="00A639C4" w:rsidRPr="00205554">
        <w:rPr>
          <w:lang w:val="fr-FR"/>
        </w:rPr>
        <w:t>, financé par l’Union européenne,</w:t>
      </w:r>
      <w:r w:rsidRPr="00205554">
        <w:rPr>
          <w:lang w:val="fr-FR"/>
        </w:rPr>
        <w:t xml:space="preserve"> </w:t>
      </w:r>
      <w:r w:rsidR="00B00DF9" w:rsidRPr="00205554">
        <w:rPr>
          <w:lang w:val="fr-FR"/>
        </w:rPr>
        <w:t xml:space="preserve">ont officiellement </w:t>
      </w:r>
      <w:r w:rsidR="00E31F2D" w:rsidRPr="00205554">
        <w:rPr>
          <w:lang w:val="fr-FR"/>
        </w:rPr>
        <w:t xml:space="preserve">mis en exploitation le système automatisé d'identification par empreintes digitales et palmaires </w:t>
      </w:r>
      <w:r w:rsidR="006F31E0" w:rsidRPr="00205554">
        <w:rPr>
          <w:lang w:val="fr-FR"/>
        </w:rPr>
        <w:t xml:space="preserve">à usage criminel </w:t>
      </w:r>
      <w:r w:rsidR="00E31F2D" w:rsidRPr="00205554">
        <w:rPr>
          <w:lang w:val="fr-FR"/>
        </w:rPr>
        <w:t xml:space="preserve">(AFIS) et inauguré le service rénové de la Police Technique et Scientifique (PTS) </w:t>
      </w:r>
      <w:r w:rsidRPr="00205554">
        <w:rPr>
          <w:lang w:val="fr-FR"/>
        </w:rPr>
        <w:t xml:space="preserve">au </w:t>
      </w:r>
      <w:r w:rsidR="002B16F9" w:rsidRPr="00205554">
        <w:rPr>
          <w:lang w:val="fr-FR"/>
        </w:rPr>
        <w:t>Bénin</w:t>
      </w:r>
      <w:r w:rsidRPr="00205554">
        <w:rPr>
          <w:lang w:val="fr-FR"/>
        </w:rPr>
        <w:t>.</w:t>
      </w:r>
      <w:r w:rsidR="00112602" w:rsidRPr="00205554">
        <w:rPr>
          <w:lang w:val="fr-FR"/>
        </w:rPr>
        <w:t xml:space="preserve">  </w:t>
      </w:r>
    </w:p>
    <w:p w14:paraId="6D1A68F7" w14:textId="77777777" w:rsidR="00064D87" w:rsidRPr="00205554" w:rsidRDefault="00064D87" w:rsidP="00AE1D29">
      <w:pPr>
        <w:spacing w:after="0" w:line="240" w:lineRule="auto"/>
        <w:jc w:val="both"/>
        <w:rPr>
          <w:sz w:val="12"/>
          <w:szCs w:val="12"/>
          <w:lang w:val="fr-FR"/>
        </w:rPr>
      </w:pPr>
    </w:p>
    <w:p w14:paraId="11B97E26" w14:textId="68391277" w:rsidR="00E645BF" w:rsidRPr="00205554" w:rsidRDefault="00AE3125" w:rsidP="00AE1D29">
      <w:pPr>
        <w:spacing w:after="0" w:line="240" w:lineRule="auto"/>
        <w:jc w:val="both"/>
        <w:rPr>
          <w:lang w:val="fr-FR"/>
        </w:rPr>
      </w:pPr>
      <w:r w:rsidRPr="00205554">
        <w:rPr>
          <w:lang w:val="fr-FR"/>
        </w:rPr>
        <w:t xml:space="preserve">La mise en </w:t>
      </w:r>
      <w:r w:rsidR="000B2EBC" w:rsidRPr="00205554">
        <w:rPr>
          <w:lang w:val="fr-FR"/>
        </w:rPr>
        <w:t>œuvre</w:t>
      </w:r>
      <w:r w:rsidRPr="00205554">
        <w:rPr>
          <w:lang w:val="fr-FR"/>
        </w:rPr>
        <w:t xml:space="preserve"> de l’AFIS </w:t>
      </w:r>
      <w:r w:rsidR="00C3331C" w:rsidRPr="00205554">
        <w:rPr>
          <w:lang w:val="fr-FR"/>
        </w:rPr>
        <w:t>criminel</w:t>
      </w:r>
      <w:r w:rsidR="00E551A6" w:rsidRPr="00205554">
        <w:rPr>
          <w:lang w:val="fr-FR"/>
        </w:rPr>
        <w:t xml:space="preserve"> </w:t>
      </w:r>
      <w:r w:rsidRPr="00205554">
        <w:rPr>
          <w:lang w:val="fr-FR"/>
        </w:rPr>
        <w:t xml:space="preserve">marque une étape importante dans l’engagement de </w:t>
      </w:r>
      <w:r w:rsidR="00A826E6" w:rsidRPr="00205554">
        <w:rPr>
          <w:lang w:val="fr-FR"/>
        </w:rPr>
        <w:t xml:space="preserve">la CEDEAO, </w:t>
      </w:r>
      <w:r w:rsidRPr="00205554">
        <w:rPr>
          <w:lang w:val="fr-FR"/>
        </w:rPr>
        <w:t>l’Union européenne et INTERPOL à renforcer l</w:t>
      </w:r>
      <w:r w:rsidR="00992B8A" w:rsidRPr="00205554">
        <w:rPr>
          <w:lang w:val="fr-FR"/>
        </w:rPr>
        <w:t>es</w:t>
      </w:r>
      <w:r w:rsidRPr="00205554">
        <w:rPr>
          <w:lang w:val="fr-FR"/>
        </w:rPr>
        <w:t xml:space="preserve"> capacité</w:t>
      </w:r>
      <w:r w:rsidR="00992B8A" w:rsidRPr="00205554">
        <w:rPr>
          <w:lang w:val="fr-FR"/>
        </w:rPr>
        <w:t xml:space="preserve">s opérationnelles </w:t>
      </w:r>
      <w:r w:rsidRPr="00205554">
        <w:rPr>
          <w:lang w:val="fr-FR"/>
        </w:rPr>
        <w:t xml:space="preserve">des </w:t>
      </w:r>
      <w:r w:rsidR="00FE73C2" w:rsidRPr="00205554">
        <w:rPr>
          <w:lang w:val="fr-FR"/>
        </w:rPr>
        <w:t xml:space="preserve">services </w:t>
      </w:r>
      <w:r w:rsidRPr="00205554">
        <w:rPr>
          <w:lang w:val="fr-FR"/>
        </w:rPr>
        <w:t xml:space="preserve">chargés de l’application de la loi </w:t>
      </w:r>
      <w:r w:rsidR="00992B8A" w:rsidRPr="00205554">
        <w:rPr>
          <w:lang w:val="fr-FR"/>
        </w:rPr>
        <w:t>dans le domaine de l’identification criminelle des individus, et la résolution des affaires criminelles</w:t>
      </w:r>
      <w:r w:rsidRPr="00205554">
        <w:rPr>
          <w:lang w:val="fr-FR"/>
        </w:rPr>
        <w:t xml:space="preserve">, </w:t>
      </w:r>
      <w:r w:rsidR="00992B8A" w:rsidRPr="00205554">
        <w:rPr>
          <w:lang w:val="fr-FR"/>
        </w:rPr>
        <w:t xml:space="preserve">à la fois </w:t>
      </w:r>
      <w:r w:rsidR="00AC71E6" w:rsidRPr="00205554">
        <w:rPr>
          <w:lang w:val="fr-FR"/>
        </w:rPr>
        <w:t>sur le</w:t>
      </w:r>
      <w:r w:rsidR="00992B8A" w:rsidRPr="00205554">
        <w:rPr>
          <w:lang w:val="fr-FR"/>
        </w:rPr>
        <w:t xml:space="preserve"> plan national, régional et international.</w:t>
      </w:r>
      <w:r w:rsidR="000B2EBC" w:rsidRPr="00205554">
        <w:rPr>
          <w:lang w:val="fr-FR"/>
        </w:rPr>
        <w:t xml:space="preserve"> </w:t>
      </w:r>
    </w:p>
    <w:p w14:paraId="625D3801" w14:textId="77777777" w:rsidR="00CE06F7" w:rsidRPr="00205554" w:rsidRDefault="00CE06F7" w:rsidP="00AE1D29">
      <w:pPr>
        <w:spacing w:after="0" w:line="240" w:lineRule="auto"/>
        <w:jc w:val="both"/>
        <w:rPr>
          <w:lang w:val="fr-FR"/>
        </w:rPr>
      </w:pPr>
    </w:p>
    <w:p w14:paraId="3530B3B7" w14:textId="71F53DA7" w:rsidR="00CE06F7" w:rsidRPr="00205554" w:rsidRDefault="00CE06F7" w:rsidP="00AE1D29">
      <w:pPr>
        <w:spacing w:after="0" w:line="240" w:lineRule="auto"/>
        <w:jc w:val="both"/>
        <w:rPr>
          <w:lang w:val="fr-FR"/>
        </w:rPr>
      </w:pPr>
      <w:r w:rsidRPr="00205554">
        <w:rPr>
          <w:lang w:val="fr-FR"/>
        </w:rPr>
        <w:t xml:space="preserve">La mise en exploitation de ce système s´inscrit dans le cadre de nombreuses mesures </w:t>
      </w:r>
      <w:r w:rsidR="00AE1D29" w:rsidRPr="00205554">
        <w:rPr>
          <w:lang w:val="fr-FR"/>
        </w:rPr>
        <w:t xml:space="preserve">mises en œuvre depuis </w:t>
      </w:r>
      <w:proofErr w:type="gramStart"/>
      <w:r w:rsidR="00AE1D29" w:rsidRPr="00205554">
        <w:rPr>
          <w:lang w:val="fr-FR"/>
        </w:rPr>
        <w:t>2024</w:t>
      </w:r>
      <w:r w:rsidRPr="00205554">
        <w:rPr>
          <w:lang w:val="fr-FR"/>
        </w:rPr>
        <w:t>:</w:t>
      </w:r>
      <w:proofErr w:type="gramEnd"/>
      <w:r w:rsidRPr="00205554">
        <w:rPr>
          <w:lang w:val="fr-FR"/>
        </w:rPr>
        <w:t xml:space="preserve"> textes réglementaires obligeant </w:t>
      </w:r>
      <w:r w:rsidR="00AE1D29" w:rsidRPr="00205554">
        <w:rPr>
          <w:lang w:val="fr-FR"/>
        </w:rPr>
        <w:t xml:space="preserve">entre autres </w:t>
      </w:r>
      <w:r w:rsidRPr="00205554">
        <w:rPr>
          <w:lang w:val="fr-FR"/>
        </w:rPr>
        <w:t>l’inclusion systématique de la fiche de signalisation dans la procédure judiciaire, le renforcement des capacités des utilisateurs et gestionnaires du système et la réhabilitation des infrastructures abritant le système et ses utilisateurs.</w:t>
      </w:r>
    </w:p>
    <w:p w14:paraId="41CDC78A" w14:textId="77777777" w:rsidR="006C54A4" w:rsidRPr="00205554" w:rsidRDefault="006C54A4" w:rsidP="00AE1D29">
      <w:pPr>
        <w:spacing w:after="0" w:line="240" w:lineRule="auto"/>
        <w:jc w:val="both"/>
        <w:rPr>
          <w:sz w:val="12"/>
          <w:szCs w:val="12"/>
          <w:lang w:val="fr-FR"/>
        </w:rPr>
      </w:pPr>
    </w:p>
    <w:p w14:paraId="2173F4CE" w14:textId="155B647E" w:rsidR="00064D87" w:rsidRPr="00205554" w:rsidRDefault="00032496" w:rsidP="00AE1D29">
      <w:pPr>
        <w:spacing w:after="0" w:line="240" w:lineRule="auto"/>
        <w:jc w:val="both"/>
        <w:rPr>
          <w:lang w:val="fr-FR"/>
        </w:rPr>
      </w:pPr>
      <w:r w:rsidRPr="00205554">
        <w:rPr>
          <w:lang w:val="fr-FR"/>
        </w:rPr>
        <w:t xml:space="preserve">Lors de son allocution, le </w:t>
      </w:r>
      <w:r w:rsidR="006F31E0" w:rsidRPr="00205554">
        <w:rPr>
          <w:lang w:val="fr-FR"/>
        </w:rPr>
        <w:t xml:space="preserve">Garde des Sceaux, Yvon </w:t>
      </w:r>
      <w:proofErr w:type="spellStart"/>
      <w:r w:rsidR="006F31E0" w:rsidRPr="00205554">
        <w:rPr>
          <w:lang w:val="fr-FR"/>
        </w:rPr>
        <w:t>Détchénou</w:t>
      </w:r>
      <w:proofErr w:type="spellEnd"/>
      <w:r w:rsidR="006F31E0" w:rsidRPr="00205554">
        <w:rPr>
          <w:lang w:val="fr-FR"/>
        </w:rPr>
        <w:t xml:space="preserve"> qui s’exprimait au nom du gouvernement</w:t>
      </w:r>
      <w:r w:rsidR="004D75F8" w:rsidRPr="00205554">
        <w:rPr>
          <w:lang w:val="fr-FR"/>
        </w:rPr>
        <w:t>, aux côtés du Ministre de l’ Int</w:t>
      </w:r>
      <w:r w:rsidR="004D75F8" w:rsidRPr="006A19EA">
        <w:rPr>
          <w:lang w:val="fr-FR"/>
        </w:rPr>
        <w:t>é</w:t>
      </w:r>
      <w:r w:rsidR="004D75F8" w:rsidRPr="00205554">
        <w:rPr>
          <w:lang w:val="fr-FR"/>
        </w:rPr>
        <w:t xml:space="preserve">rieur, Alassane </w:t>
      </w:r>
      <w:proofErr w:type="spellStart"/>
      <w:r w:rsidR="004D75F8" w:rsidRPr="00205554">
        <w:rPr>
          <w:lang w:val="fr-FR"/>
        </w:rPr>
        <w:t>Seïdou</w:t>
      </w:r>
      <w:proofErr w:type="spellEnd"/>
      <w:r w:rsidR="004D75F8" w:rsidRPr="00205554">
        <w:rPr>
          <w:lang w:val="fr-FR"/>
        </w:rPr>
        <w:t xml:space="preserve">, aussi présent, </w:t>
      </w:r>
      <w:r w:rsidR="006F31E0" w:rsidRPr="00205554">
        <w:rPr>
          <w:lang w:val="fr-FR"/>
        </w:rPr>
        <w:t>a relevé que « l´inauguration du Système automatisé d’identification par empreintes digitales et palmaires à usage criminel (FAED/AFIS) s’inscrit dans une logique de continuité et de consolidation portée par le Programme d’Action donné au Gouvernement, qui confirme le choix juridique et stratégique de renforcer l’efficacité de la chaîne pénale en procédant au rattachement de la police judiciaire à l’autorité judiciaire. Ce rattachement traduit une volonté claire : celle d’assurer une plus grande cohérence, une meilleure efficacité et une responsabilisation accrue des acteurs dans la lutte contre la criminalité. »</w:t>
      </w:r>
    </w:p>
    <w:p w14:paraId="562D7A81" w14:textId="77777777" w:rsidR="00E31F2D" w:rsidRPr="00205554" w:rsidRDefault="00E31F2D" w:rsidP="00AE1D29">
      <w:pPr>
        <w:spacing w:after="0" w:line="240" w:lineRule="auto"/>
        <w:jc w:val="both"/>
        <w:rPr>
          <w:lang w:val="fr-FR"/>
        </w:rPr>
      </w:pPr>
    </w:p>
    <w:p w14:paraId="5D146305" w14:textId="764EA43C" w:rsidR="00E31F2D" w:rsidRPr="00205554" w:rsidRDefault="00E31F2D" w:rsidP="00AE1D29">
      <w:pPr>
        <w:spacing w:after="0" w:line="240" w:lineRule="auto"/>
        <w:jc w:val="both"/>
        <w:rPr>
          <w:lang w:val="fr-FR"/>
        </w:rPr>
      </w:pPr>
      <w:r w:rsidRPr="00205554">
        <w:rPr>
          <w:lang w:val="fr-FR"/>
        </w:rPr>
        <w:t xml:space="preserve">Le Directeur Général de la </w:t>
      </w:r>
      <w:r w:rsidRPr="006A19EA">
        <w:rPr>
          <w:lang w:val="fr-FR"/>
        </w:rPr>
        <w:t>Police Républicaine</w:t>
      </w:r>
      <w:r w:rsidR="004D75F8" w:rsidRPr="006A19EA">
        <w:rPr>
          <w:lang w:val="fr-FR"/>
        </w:rPr>
        <w:t xml:space="preserve">, Brice </w:t>
      </w:r>
      <w:proofErr w:type="spellStart"/>
      <w:r w:rsidR="00E947FF" w:rsidRPr="006A19EA">
        <w:rPr>
          <w:lang w:val="fr-FR"/>
        </w:rPr>
        <w:t>Allowanou</w:t>
      </w:r>
      <w:proofErr w:type="spellEnd"/>
      <w:r w:rsidRPr="006A19EA">
        <w:rPr>
          <w:lang w:val="fr-FR"/>
        </w:rPr>
        <w:t xml:space="preserve"> a </w:t>
      </w:r>
      <w:r w:rsidR="00664DBD" w:rsidRPr="00205554">
        <w:rPr>
          <w:lang w:val="fr-FR"/>
        </w:rPr>
        <w:t>salu</w:t>
      </w:r>
      <w:r w:rsidR="00664DBD" w:rsidRPr="006A19EA">
        <w:rPr>
          <w:lang w:val="fr-FR"/>
        </w:rPr>
        <w:t>é</w:t>
      </w:r>
      <w:r w:rsidR="00664DBD" w:rsidRPr="00205554">
        <w:rPr>
          <w:lang w:val="fr-FR"/>
        </w:rPr>
        <w:t xml:space="preserve"> </w:t>
      </w:r>
      <w:r w:rsidR="00E947FF" w:rsidRPr="00205554">
        <w:rPr>
          <w:lang w:val="fr-FR"/>
        </w:rPr>
        <w:t>la mise en exploitation de ce système qui permettra à partir des traces et indices relevés par la police technique et scientifique de remonter directement aux auteurs potentiels d´infractions et de résoudre des affaires souvent difficiles à élucider.</w:t>
      </w:r>
    </w:p>
    <w:p w14:paraId="13DA4699" w14:textId="77777777" w:rsidR="00E31F2D" w:rsidRPr="00205554" w:rsidRDefault="00E31F2D" w:rsidP="00AE1D29">
      <w:pPr>
        <w:spacing w:after="0" w:line="240" w:lineRule="auto"/>
        <w:jc w:val="both"/>
        <w:rPr>
          <w:lang w:val="fr-FR"/>
        </w:rPr>
      </w:pPr>
    </w:p>
    <w:p w14:paraId="0AA94D1A" w14:textId="59D54CDA" w:rsidR="00064D87" w:rsidRPr="00205554" w:rsidRDefault="00D957A4" w:rsidP="00AE1D29">
      <w:pPr>
        <w:spacing w:after="0" w:line="240" w:lineRule="auto"/>
        <w:jc w:val="both"/>
        <w:rPr>
          <w:lang w:val="fr-FR"/>
        </w:rPr>
      </w:pPr>
      <w:r w:rsidRPr="00205554">
        <w:rPr>
          <w:lang w:val="fr-FR"/>
        </w:rPr>
        <w:t xml:space="preserve">Le représentant de </w:t>
      </w:r>
      <w:r w:rsidRPr="006A19EA">
        <w:rPr>
          <w:lang w:val="fr-FR"/>
        </w:rPr>
        <w:t>l’Union européenne,</w:t>
      </w:r>
      <w:r w:rsidR="004D75F8" w:rsidRPr="006A19EA">
        <w:rPr>
          <w:lang w:val="fr-FR"/>
        </w:rPr>
        <w:t xml:space="preserve"> Rémy Faure,</w:t>
      </w:r>
      <w:r w:rsidRPr="006A19EA">
        <w:rPr>
          <w:lang w:val="fr-FR"/>
        </w:rPr>
        <w:t xml:space="preserve"> a pour sa part</w:t>
      </w:r>
      <w:r w:rsidR="00BD70B4" w:rsidRPr="00205554">
        <w:rPr>
          <w:lang w:val="fr-FR"/>
        </w:rPr>
        <w:t xml:space="preserve"> a souligné l’engagement de long terme de l’UE aux côtés des autorités béninoises dans la lutte contre le terrorisme et la criminalité.</w:t>
      </w:r>
    </w:p>
    <w:p w14:paraId="27C9536C" w14:textId="77777777" w:rsidR="00E66968" w:rsidRPr="00205554" w:rsidRDefault="00E66968" w:rsidP="00AE1D29">
      <w:pPr>
        <w:spacing w:after="0" w:line="240" w:lineRule="auto"/>
        <w:jc w:val="both"/>
        <w:rPr>
          <w:lang w:val="fr-FR"/>
        </w:rPr>
      </w:pPr>
    </w:p>
    <w:p w14:paraId="268ACC4B" w14:textId="0AC35A02" w:rsidR="00F634A8" w:rsidRPr="00205554" w:rsidRDefault="00664DBD" w:rsidP="00664DBD">
      <w:pPr>
        <w:spacing w:after="0" w:line="240" w:lineRule="auto"/>
        <w:jc w:val="both"/>
        <w:rPr>
          <w:lang w:val="fr-FR"/>
        </w:rPr>
      </w:pPr>
      <w:r w:rsidRPr="00205554">
        <w:rPr>
          <w:lang w:val="fr-FR"/>
        </w:rPr>
        <w:t xml:space="preserve">Pour </w:t>
      </w:r>
      <w:r w:rsidRPr="006A19EA">
        <w:rPr>
          <w:lang w:val="fr-FR"/>
        </w:rPr>
        <w:t>l´</w:t>
      </w:r>
      <w:r w:rsidR="004D75F8" w:rsidRPr="006A19EA">
        <w:rPr>
          <w:lang w:val="fr-FR"/>
        </w:rPr>
        <w:t xml:space="preserve">Ambassadeur </w:t>
      </w:r>
      <w:r w:rsidR="004D75F8" w:rsidRPr="00205554">
        <w:rPr>
          <w:lang w:val="fr-FR"/>
        </w:rPr>
        <w:t xml:space="preserve">Amadou </w:t>
      </w:r>
      <w:proofErr w:type="spellStart"/>
      <w:r w:rsidR="004D75F8" w:rsidRPr="00205554">
        <w:rPr>
          <w:lang w:val="fr-FR"/>
        </w:rPr>
        <w:t>Diongue</w:t>
      </w:r>
      <w:proofErr w:type="spellEnd"/>
      <w:r w:rsidRPr="00205554">
        <w:rPr>
          <w:lang w:val="fr-FR"/>
        </w:rPr>
        <w:t xml:space="preserve">, Représentant Résident de la </w:t>
      </w:r>
      <w:r w:rsidRPr="006A19EA">
        <w:rPr>
          <w:lang w:val="fr-FR"/>
        </w:rPr>
        <w:t>CEDEAO au Bénin,</w:t>
      </w:r>
      <w:r w:rsidR="004D75F8" w:rsidRPr="00205554">
        <w:rPr>
          <w:lang w:val="fr-FR"/>
        </w:rPr>
        <w:t xml:space="preserve"> </w:t>
      </w:r>
      <w:r w:rsidRPr="00205554">
        <w:rPr>
          <w:lang w:val="fr-FR"/>
        </w:rPr>
        <w:t>« en renforçant la crédibilité des enquêtes policières et judi</w:t>
      </w:r>
      <w:r w:rsidR="00A21609" w:rsidRPr="00205554">
        <w:rPr>
          <w:lang w:val="fr-FR"/>
        </w:rPr>
        <w:t>c</w:t>
      </w:r>
      <w:r w:rsidRPr="00205554">
        <w:rPr>
          <w:lang w:val="fr-FR"/>
        </w:rPr>
        <w:t>iaires, ce système c</w:t>
      </w:r>
      <w:r w:rsidR="00A21609" w:rsidRPr="00205554">
        <w:rPr>
          <w:lang w:val="fr-FR"/>
        </w:rPr>
        <w:t>ontribuera aussi à rétablir la confiance entre les citoyens et les institutions, condition essentielle pour consolider la CEDEAO des peuples. »</w:t>
      </w:r>
    </w:p>
    <w:p w14:paraId="65878015" w14:textId="77777777" w:rsidR="00D447EA" w:rsidRPr="00205554" w:rsidRDefault="00D447EA" w:rsidP="00AE1D29">
      <w:pPr>
        <w:spacing w:after="0" w:line="240" w:lineRule="auto"/>
        <w:jc w:val="both"/>
        <w:rPr>
          <w:sz w:val="14"/>
          <w:szCs w:val="14"/>
          <w:lang w:val="fr-FR"/>
        </w:rPr>
      </w:pPr>
    </w:p>
    <w:p w14:paraId="30F8622A" w14:textId="7F51D3D9" w:rsidR="00664DBD" w:rsidRPr="00205554" w:rsidRDefault="00664DBD" w:rsidP="00664DBD">
      <w:pPr>
        <w:spacing w:after="0" w:line="240" w:lineRule="auto"/>
        <w:jc w:val="both"/>
        <w:rPr>
          <w:lang w:val="fr-FR"/>
        </w:rPr>
      </w:pPr>
      <w:r w:rsidRPr="00205554">
        <w:rPr>
          <w:lang w:val="fr-FR"/>
        </w:rPr>
        <w:t xml:space="preserve">Comme l´a indiqué le représentant d´INTERPOL, M. Mark </w:t>
      </w:r>
      <w:proofErr w:type="spellStart"/>
      <w:r w:rsidRPr="00205554">
        <w:rPr>
          <w:lang w:val="fr-FR"/>
        </w:rPr>
        <w:t>Branchflower</w:t>
      </w:r>
      <w:proofErr w:type="spellEnd"/>
      <w:r w:rsidRPr="00205554">
        <w:rPr>
          <w:lang w:val="fr-FR"/>
        </w:rPr>
        <w:t xml:space="preserve">, le système </w:t>
      </w:r>
      <w:proofErr w:type="spellStart"/>
      <w:r w:rsidRPr="00205554">
        <w:rPr>
          <w:lang w:val="fr-FR"/>
        </w:rPr>
        <w:t>AFIS</w:t>
      </w:r>
      <w:proofErr w:type="spellEnd"/>
      <w:r w:rsidRPr="00205554">
        <w:rPr>
          <w:lang w:val="fr-FR"/>
        </w:rPr>
        <w:t xml:space="preserve"> vient compléter le système national SIPAO par l´identification biométrique des données nominales.</w:t>
      </w:r>
      <w:r w:rsidR="00250724" w:rsidRPr="00205554">
        <w:rPr>
          <w:lang w:val="fr-FR"/>
        </w:rPr>
        <w:t xml:space="preserve"> </w:t>
      </w:r>
      <w:r w:rsidR="00205554" w:rsidRPr="00205554">
        <w:rPr>
          <w:lang w:val="fr-FR"/>
        </w:rPr>
        <w:t xml:space="preserve">En amont du déploiement de l´AFIS, </w:t>
      </w:r>
      <w:r w:rsidR="00E947FF" w:rsidRPr="00205554">
        <w:rPr>
          <w:lang w:val="fr-FR"/>
        </w:rPr>
        <w:t>u</w:t>
      </w:r>
      <w:r w:rsidR="00250724" w:rsidRPr="00205554">
        <w:rPr>
          <w:lang w:val="fr-FR"/>
        </w:rPr>
        <w:t xml:space="preserve">ne </w:t>
      </w:r>
      <w:r w:rsidR="00E947FF" w:rsidRPr="00205554">
        <w:rPr>
          <w:lang w:val="fr-FR"/>
        </w:rPr>
        <w:t>stratégie</w:t>
      </w:r>
      <w:r w:rsidR="00250724" w:rsidRPr="00205554">
        <w:rPr>
          <w:lang w:val="fr-FR"/>
        </w:rPr>
        <w:t xml:space="preserve"> de formation a été conçue</w:t>
      </w:r>
      <w:r w:rsidR="006A19EA">
        <w:rPr>
          <w:lang w:val="fr-FR"/>
        </w:rPr>
        <w:t xml:space="preserve"> </w:t>
      </w:r>
      <w:r w:rsidR="00250724" w:rsidRPr="00205554">
        <w:rPr>
          <w:lang w:val="fr-FR"/>
        </w:rPr>
        <w:t xml:space="preserve">pour constituer un vivier de formateurs </w:t>
      </w:r>
      <w:r w:rsidR="00E947FF" w:rsidRPr="00205554">
        <w:rPr>
          <w:lang w:val="fr-FR"/>
        </w:rPr>
        <w:t xml:space="preserve">nationaux prêts à partager leur expertise en matière de protection de scènes de crime et de signalisation des suspects.  Des équipements </w:t>
      </w:r>
      <w:r w:rsidR="00205554" w:rsidRPr="00205554">
        <w:rPr>
          <w:lang w:val="fr-FR"/>
        </w:rPr>
        <w:t xml:space="preserve">de PTS </w:t>
      </w:r>
      <w:r w:rsidR="00E947FF" w:rsidRPr="00205554">
        <w:rPr>
          <w:lang w:val="fr-FR"/>
        </w:rPr>
        <w:t>ont aussi été mis à disposition par le Projet AFIS</w:t>
      </w:r>
      <w:r w:rsidR="00205554" w:rsidRPr="00205554">
        <w:rPr>
          <w:lang w:val="fr-FR"/>
        </w:rPr>
        <w:t xml:space="preserve">, grâce au </w:t>
      </w:r>
      <w:r w:rsidR="00E947FF" w:rsidRPr="00205554">
        <w:rPr>
          <w:lang w:val="fr-FR"/>
        </w:rPr>
        <w:t xml:space="preserve">financement de l´Union européenne. </w:t>
      </w:r>
    </w:p>
    <w:p w14:paraId="2608FCA9" w14:textId="72349D8E" w:rsidR="00BE7AAE" w:rsidRPr="00205554" w:rsidRDefault="00BE7AAE" w:rsidP="00AE1D29">
      <w:pPr>
        <w:spacing w:after="0" w:line="240" w:lineRule="auto"/>
        <w:jc w:val="both"/>
        <w:rPr>
          <w:lang w:val="fr-FR"/>
        </w:rPr>
      </w:pPr>
    </w:p>
    <w:p w14:paraId="6251AD53" w14:textId="74BCF9EE" w:rsidR="00AE1D29" w:rsidRPr="00205554" w:rsidRDefault="00064D87" w:rsidP="00AE1D29">
      <w:pPr>
        <w:spacing w:after="0" w:line="240" w:lineRule="auto"/>
        <w:jc w:val="both"/>
        <w:rPr>
          <w:lang w:val="fr-FR"/>
        </w:rPr>
      </w:pPr>
      <w:r w:rsidRPr="00205554">
        <w:rPr>
          <w:lang w:val="fr-FR"/>
        </w:rPr>
        <w:lastRenderedPageBreak/>
        <w:t xml:space="preserve">La cérémonie </w:t>
      </w:r>
      <w:r w:rsidR="001365B9" w:rsidRPr="00205554">
        <w:rPr>
          <w:lang w:val="fr-FR"/>
        </w:rPr>
        <w:t xml:space="preserve">d’inauguration a été </w:t>
      </w:r>
      <w:r w:rsidRPr="00205554">
        <w:rPr>
          <w:lang w:val="fr-FR"/>
        </w:rPr>
        <w:t>suivie d´un</w:t>
      </w:r>
      <w:r w:rsidR="001365B9" w:rsidRPr="00205554">
        <w:rPr>
          <w:lang w:val="fr-FR"/>
        </w:rPr>
        <w:t>e</w:t>
      </w:r>
      <w:r w:rsidRPr="00205554">
        <w:rPr>
          <w:lang w:val="fr-FR"/>
        </w:rPr>
        <w:t xml:space="preserve"> </w:t>
      </w:r>
      <w:r w:rsidR="001365B9" w:rsidRPr="00205554">
        <w:rPr>
          <w:lang w:val="fr-FR"/>
        </w:rPr>
        <w:t>démonstration du système AFIS</w:t>
      </w:r>
      <w:r w:rsidR="00AE1D29" w:rsidRPr="00205554">
        <w:rPr>
          <w:lang w:val="fr-FR"/>
        </w:rPr>
        <w:t xml:space="preserve"> et visite des locaux de la PTS, nouvellement dotés d´équipement dédié à la coordination des interventions de constatations de scènes de crime, la gestion des scellés, au traitement chimique des supports poreux et non poreux, ainsi qu’à la photographie et le traitement numérique des traces destinées à être intégrées dans le système AFIS.</w:t>
      </w:r>
    </w:p>
    <w:p w14:paraId="0A1CF6C6" w14:textId="77777777" w:rsidR="00205554" w:rsidRPr="00205554" w:rsidRDefault="00205554" w:rsidP="00AE1D29">
      <w:pPr>
        <w:spacing w:after="0" w:line="240" w:lineRule="auto"/>
        <w:jc w:val="both"/>
        <w:rPr>
          <w:lang w:val="fr-FR"/>
        </w:rPr>
      </w:pPr>
    </w:p>
    <w:p w14:paraId="0548D6CB" w14:textId="77777777" w:rsidR="00205554" w:rsidRPr="00205554" w:rsidRDefault="00205554" w:rsidP="00205554">
      <w:pPr>
        <w:spacing w:after="0" w:line="240" w:lineRule="auto"/>
        <w:jc w:val="both"/>
        <w:rPr>
          <w:lang w:val="fr-FR"/>
        </w:rPr>
      </w:pPr>
      <w:r w:rsidRPr="00205554">
        <w:rPr>
          <w:lang w:val="fr-FR"/>
        </w:rPr>
        <w:t>Les partenaires du Projet AFIS ont remercié les institutions nationales pour leur engagement au renforcement de la chaine criminalistique et l’implantation de la technologie AFIS au Bénin.</w:t>
      </w:r>
    </w:p>
    <w:p w14:paraId="46890584" w14:textId="77777777" w:rsidR="00AE3125" w:rsidRPr="00205554" w:rsidRDefault="00AE3125" w:rsidP="00AE1D29">
      <w:pPr>
        <w:spacing w:after="0" w:line="240" w:lineRule="auto"/>
        <w:jc w:val="both"/>
        <w:rPr>
          <w:rFonts w:ascii="Times New Roman" w:eastAsia="Times New Roman" w:hAnsi="Times New Roman" w:cs="Times New Roman"/>
          <w:sz w:val="24"/>
          <w:szCs w:val="24"/>
          <w:lang w:val="fr-FR" w:eastAsia="en-GB"/>
        </w:rPr>
      </w:pPr>
    </w:p>
    <w:p w14:paraId="5127F8A8" w14:textId="53A46B3A" w:rsidR="006009D6" w:rsidRDefault="006009D6" w:rsidP="00AE1D29">
      <w:pPr>
        <w:spacing w:after="0" w:line="240" w:lineRule="auto"/>
        <w:jc w:val="both"/>
        <w:rPr>
          <w:lang w:val="fr-FR"/>
        </w:rPr>
      </w:pPr>
      <w:r w:rsidRPr="00205554">
        <w:rPr>
          <w:lang w:val="fr-FR"/>
        </w:rPr>
        <w:t xml:space="preserve">Le Projet AFIS </w:t>
      </w:r>
      <w:r w:rsidR="00E551A6" w:rsidRPr="00205554">
        <w:rPr>
          <w:lang w:val="fr-FR"/>
        </w:rPr>
        <w:t xml:space="preserve">s´inscrit dans le cadre </w:t>
      </w:r>
      <w:r w:rsidRPr="00205554">
        <w:rPr>
          <w:lang w:val="fr-FR"/>
        </w:rPr>
        <w:t>du Programme SIPAO</w:t>
      </w:r>
      <w:r w:rsidR="00632128" w:rsidRPr="00205554">
        <w:rPr>
          <w:lang w:val="fr-FR"/>
        </w:rPr>
        <w:t xml:space="preserve"> (Système d´Information Policière en Afrique de l´Ouest)</w:t>
      </w:r>
      <w:r w:rsidRPr="00205554">
        <w:rPr>
          <w:lang w:val="fr-FR"/>
        </w:rPr>
        <w:t xml:space="preserve"> mis en œuvre dans les pays membres de la CEDEAO et la Mauritanie. </w:t>
      </w:r>
      <w:r w:rsidR="00A45C78" w:rsidRPr="00205554">
        <w:rPr>
          <w:lang w:val="fr-FR"/>
        </w:rPr>
        <w:t xml:space="preserve">Soutenu par la CEDEAO, </w:t>
      </w:r>
      <w:r w:rsidR="00632128" w:rsidRPr="00205554">
        <w:rPr>
          <w:lang w:val="fr-FR"/>
        </w:rPr>
        <w:t xml:space="preserve">le Projet AFIS </w:t>
      </w:r>
      <w:r w:rsidRPr="00205554">
        <w:rPr>
          <w:lang w:val="fr-FR"/>
        </w:rPr>
        <w:t>est financé par l’Union européenne</w:t>
      </w:r>
      <w:r w:rsidR="00A45C78" w:rsidRPr="00205554">
        <w:rPr>
          <w:lang w:val="fr-FR"/>
        </w:rPr>
        <w:t xml:space="preserve"> </w:t>
      </w:r>
      <w:r w:rsidRPr="00205554">
        <w:rPr>
          <w:lang w:val="fr-FR"/>
        </w:rPr>
        <w:t xml:space="preserve">et </w:t>
      </w:r>
      <w:r w:rsidR="005E46AB" w:rsidRPr="00205554">
        <w:rPr>
          <w:lang w:val="fr-FR"/>
        </w:rPr>
        <w:t xml:space="preserve">implémenté </w:t>
      </w:r>
      <w:r w:rsidRPr="00205554">
        <w:rPr>
          <w:lang w:val="fr-FR"/>
        </w:rPr>
        <w:t>par INTERPOL avec l</w:t>
      </w:r>
      <w:r w:rsidR="00A45C78" w:rsidRPr="00205554">
        <w:rPr>
          <w:lang w:val="fr-FR"/>
        </w:rPr>
        <w:t xml:space="preserve">’appui technique </w:t>
      </w:r>
      <w:r w:rsidRPr="00205554">
        <w:rPr>
          <w:lang w:val="fr-FR"/>
        </w:rPr>
        <w:t>de CIVIPOL.</w:t>
      </w:r>
    </w:p>
    <w:p w14:paraId="438E62C8" w14:textId="77777777" w:rsidR="00205554" w:rsidRDefault="00205554" w:rsidP="00AE1D29">
      <w:pPr>
        <w:spacing w:after="0" w:line="240" w:lineRule="auto"/>
        <w:jc w:val="both"/>
        <w:rPr>
          <w:lang w:val="fr-FR"/>
        </w:rPr>
      </w:pPr>
    </w:p>
    <w:p w14:paraId="110F2577" w14:textId="77777777" w:rsidR="00205554" w:rsidRPr="00CF41EC" w:rsidRDefault="00205554" w:rsidP="00AE1D29">
      <w:pPr>
        <w:spacing w:after="0" w:line="240" w:lineRule="auto"/>
        <w:jc w:val="both"/>
        <w:rPr>
          <w:lang w:val="fr-FR"/>
        </w:rPr>
      </w:pPr>
    </w:p>
    <w:p w14:paraId="51B56ADE" w14:textId="09722AF0" w:rsidR="00D013B4" w:rsidRDefault="00D013B4" w:rsidP="00AE1D29">
      <w:pPr>
        <w:jc w:val="both"/>
        <w:rPr>
          <w:lang w:val="fr-FR"/>
        </w:rPr>
      </w:pPr>
    </w:p>
    <w:p w14:paraId="7BE5EE4F" w14:textId="77777777" w:rsidR="008D05C8" w:rsidRPr="00AE3125" w:rsidRDefault="008D05C8" w:rsidP="00AE1D29">
      <w:pPr>
        <w:jc w:val="both"/>
        <w:rPr>
          <w:lang w:val="fr-FR"/>
        </w:rPr>
      </w:pPr>
    </w:p>
    <w:sectPr w:rsidR="008D05C8" w:rsidRPr="00AE3125">
      <w:headerReference w:type="default" r:id="rId7"/>
      <w:footerReference w:type="even" r:id="rId8"/>
      <w:footerReference w:type="default" r:id="rId9"/>
      <w:foot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A65A" w14:textId="77777777" w:rsidR="00AC4C15" w:rsidRDefault="00AC4C15" w:rsidP="006A5D08">
      <w:pPr>
        <w:spacing w:after="0" w:line="240" w:lineRule="auto"/>
      </w:pPr>
      <w:r>
        <w:separator/>
      </w:r>
    </w:p>
  </w:endnote>
  <w:endnote w:type="continuationSeparator" w:id="0">
    <w:p w14:paraId="6825D3A1" w14:textId="77777777" w:rsidR="00AC4C15" w:rsidRDefault="00AC4C15" w:rsidP="006A5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79D5" w14:textId="77777777" w:rsidR="006A5D08" w:rsidRDefault="006A5D08">
    <w:pPr>
      <w:pStyle w:val="Footer"/>
    </w:pPr>
    <w:r>
      <w:rPr>
        <w:noProof/>
        <w:lang w:eastAsia="en-GB"/>
      </w:rPr>
      <mc:AlternateContent>
        <mc:Choice Requires="wps">
          <w:drawing>
            <wp:anchor distT="0" distB="0" distL="0" distR="0" simplePos="0" relativeHeight="251659264" behindDoc="0" locked="0" layoutInCell="1" allowOverlap="1" wp14:anchorId="1182DE6E" wp14:editId="649BCBC5">
              <wp:simplePos x="635" y="635"/>
              <wp:positionH relativeFrom="page">
                <wp:align>left</wp:align>
              </wp:positionH>
              <wp:positionV relativeFrom="page">
                <wp:align>bottom</wp:align>
              </wp:positionV>
              <wp:extent cx="443865" cy="443865"/>
              <wp:effectExtent l="0" t="0" r="14605" b="0"/>
              <wp:wrapNone/>
              <wp:docPr id="2" name="Text Box 2" descr="INTERPOL For 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01C84" w14:textId="77777777" w:rsidR="006A5D08" w:rsidRPr="006A5D08" w:rsidRDefault="006A5D08" w:rsidP="006A5D08">
                          <w:pPr>
                            <w:spacing w:after="0"/>
                            <w:rPr>
                              <w:rFonts w:ascii="Calibri" w:eastAsia="Calibri" w:hAnsi="Calibri" w:cs="Calibri"/>
                              <w:noProof/>
                              <w:color w:val="0000FF"/>
                              <w:sz w:val="20"/>
                              <w:szCs w:val="20"/>
                            </w:rPr>
                          </w:pPr>
                          <w:r w:rsidRPr="006A5D08">
                            <w:rPr>
                              <w:rFonts w:ascii="Calibri" w:eastAsia="Calibri" w:hAnsi="Calibri" w:cs="Calibri"/>
                              <w:noProof/>
                              <w:color w:val="0000FF"/>
                              <w:sz w:val="20"/>
                              <w:szCs w:val="20"/>
                            </w:rPr>
                            <w:t>INTERPOL For official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2DE6E" id="_x0000_t202" coordsize="21600,21600" o:spt="202" path="m,l,21600r21600,l21600,xe">
              <v:stroke joinstyle="miter"/>
              <v:path gradientshapeok="t" o:connecttype="rect"/>
            </v:shapetype>
            <v:shape id="Text Box 2" o:spid="_x0000_s1026" type="#_x0000_t202" alt="INTERPOL For official use only"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6B01C84" w14:textId="77777777" w:rsidR="006A5D08" w:rsidRPr="006A5D08" w:rsidRDefault="006A5D08" w:rsidP="006A5D08">
                    <w:pPr>
                      <w:spacing w:after="0"/>
                      <w:rPr>
                        <w:rFonts w:ascii="Calibri" w:eastAsia="Calibri" w:hAnsi="Calibri" w:cs="Calibri"/>
                        <w:noProof/>
                        <w:color w:val="0000FF"/>
                        <w:sz w:val="20"/>
                        <w:szCs w:val="20"/>
                      </w:rPr>
                    </w:pPr>
                    <w:r w:rsidRPr="006A5D08">
                      <w:rPr>
                        <w:rFonts w:ascii="Calibri" w:eastAsia="Calibri" w:hAnsi="Calibri" w:cs="Calibri"/>
                        <w:noProof/>
                        <w:color w:val="0000FF"/>
                        <w:sz w:val="20"/>
                        <w:szCs w:val="20"/>
                      </w:rPr>
                      <w:t>INTERPOL For 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580D" w14:textId="77777777" w:rsidR="006A5D08" w:rsidRDefault="006A5D08">
    <w:pPr>
      <w:pStyle w:val="Footer"/>
    </w:pPr>
    <w:r>
      <w:rPr>
        <w:noProof/>
        <w:lang w:eastAsia="en-GB"/>
      </w:rPr>
      <mc:AlternateContent>
        <mc:Choice Requires="wps">
          <w:drawing>
            <wp:anchor distT="0" distB="0" distL="0" distR="0" simplePos="0" relativeHeight="251660288" behindDoc="0" locked="0" layoutInCell="1" allowOverlap="1" wp14:anchorId="47E52C0B" wp14:editId="3DD775EB">
              <wp:simplePos x="635" y="635"/>
              <wp:positionH relativeFrom="page">
                <wp:align>left</wp:align>
              </wp:positionH>
              <wp:positionV relativeFrom="page">
                <wp:align>bottom</wp:align>
              </wp:positionV>
              <wp:extent cx="443865" cy="443865"/>
              <wp:effectExtent l="0" t="0" r="14605" b="0"/>
              <wp:wrapNone/>
              <wp:docPr id="3" name="Text Box 3" descr="INTERPOL For 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E0308" w14:textId="77777777" w:rsidR="006A5D08" w:rsidRPr="006A5D08" w:rsidRDefault="006A5D08" w:rsidP="006A5D08">
                          <w:pPr>
                            <w:spacing w:after="0"/>
                            <w:rPr>
                              <w:rFonts w:ascii="Calibri" w:eastAsia="Calibri" w:hAnsi="Calibri" w:cs="Calibri"/>
                              <w:noProof/>
                              <w:color w:val="0000FF"/>
                              <w:sz w:val="20"/>
                              <w:szCs w:val="20"/>
                            </w:rPr>
                          </w:pPr>
                          <w:r w:rsidRPr="006A5D08">
                            <w:rPr>
                              <w:rFonts w:ascii="Calibri" w:eastAsia="Calibri" w:hAnsi="Calibri" w:cs="Calibri"/>
                              <w:noProof/>
                              <w:color w:val="0000FF"/>
                              <w:sz w:val="20"/>
                              <w:szCs w:val="20"/>
                            </w:rPr>
                            <w:t>INTERPOL For official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E52C0B" id="_x0000_t202" coordsize="21600,21600" o:spt="202" path="m,l,21600r21600,l21600,xe">
              <v:stroke joinstyle="miter"/>
              <v:path gradientshapeok="t" o:connecttype="rect"/>
            </v:shapetype>
            <v:shape id="Text Box 3" o:spid="_x0000_s1027" type="#_x0000_t202" alt="INTERPOL For official use only"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2FE0308" w14:textId="77777777" w:rsidR="006A5D08" w:rsidRPr="006A5D08" w:rsidRDefault="006A5D08" w:rsidP="006A5D08">
                    <w:pPr>
                      <w:spacing w:after="0"/>
                      <w:rPr>
                        <w:rFonts w:ascii="Calibri" w:eastAsia="Calibri" w:hAnsi="Calibri" w:cs="Calibri"/>
                        <w:noProof/>
                        <w:color w:val="0000FF"/>
                        <w:sz w:val="20"/>
                        <w:szCs w:val="20"/>
                      </w:rPr>
                    </w:pPr>
                    <w:r w:rsidRPr="006A5D08">
                      <w:rPr>
                        <w:rFonts w:ascii="Calibri" w:eastAsia="Calibri" w:hAnsi="Calibri" w:cs="Calibri"/>
                        <w:noProof/>
                        <w:color w:val="0000FF"/>
                        <w:sz w:val="20"/>
                        <w:szCs w:val="20"/>
                      </w:rPr>
                      <w:t>INTERPOL For 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DC8F" w14:textId="77777777" w:rsidR="006A5D08" w:rsidRDefault="006A5D08">
    <w:pPr>
      <w:pStyle w:val="Footer"/>
    </w:pPr>
    <w:r>
      <w:rPr>
        <w:noProof/>
        <w:lang w:eastAsia="en-GB"/>
      </w:rPr>
      <mc:AlternateContent>
        <mc:Choice Requires="wps">
          <w:drawing>
            <wp:anchor distT="0" distB="0" distL="0" distR="0" simplePos="0" relativeHeight="251658240" behindDoc="0" locked="0" layoutInCell="1" allowOverlap="1" wp14:anchorId="0DD37CA2" wp14:editId="0561188A">
              <wp:simplePos x="635" y="635"/>
              <wp:positionH relativeFrom="page">
                <wp:align>left</wp:align>
              </wp:positionH>
              <wp:positionV relativeFrom="page">
                <wp:align>bottom</wp:align>
              </wp:positionV>
              <wp:extent cx="443865" cy="443865"/>
              <wp:effectExtent l="0" t="0" r="14605" b="0"/>
              <wp:wrapNone/>
              <wp:docPr id="1" name="Text Box 1" descr="INTERPOL For 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716C2" w14:textId="77777777" w:rsidR="006A5D08" w:rsidRPr="006A5D08" w:rsidRDefault="006A5D08" w:rsidP="006A5D08">
                          <w:pPr>
                            <w:spacing w:after="0"/>
                            <w:rPr>
                              <w:rFonts w:ascii="Calibri" w:eastAsia="Calibri" w:hAnsi="Calibri" w:cs="Calibri"/>
                              <w:noProof/>
                              <w:color w:val="0000FF"/>
                              <w:sz w:val="20"/>
                              <w:szCs w:val="20"/>
                            </w:rPr>
                          </w:pPr>
                          <w:r w:rsidRPr="006A5D08">
                            <w:rPr>
                              <w:rFonts w:ascii="Calibri" w:eastAsia="Calibri" w:hAnsi="Calibri" w:cs="Calibri"/>
                              <w:noProof/>
                              <w:color w:val="0000FF"/>
                              <w:sz w:val="20"/>
                              <w:szCs w:val="20"/>
                            </w:rPr>
                            <w:t>INTERPOL For official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D37CA2" id="_x0000_t202" coordsize="21600,21600" o:spt="202" path="m,l,21600r21600,l21600,xe">
              <v:stroke joinstyle="miter"/>
              <v:path gradientshapeok="t" o:connecttype="rect"/>
            </v:shapetype>
            <v:shape id="Text Box 1" o:spid="_x0000_s1028" type="#_x0000_t202" alt="INTERPOL For official use only"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8F716C2" w14:textId="77777777" w:rsidR="006A5D08" w:rsidRPr="006A5D08" w:rsidRDefault="006A5D08" w:rsidP="006A5D08">
                    <w:pPr>
                      <w:spacing w:after="0"/>
                      <w:rPr>
                        <w:rFonts w:ascii="Calibri" w:eastAsia="Calibri" w:hAnsi="Calibri" w:cs="Calibri"/>
                        <w:noProof/>
                        <w:color w:val="0000FF"/>
                        <w:sz w:val="20"/>
                        <w:szCs w:val="20"/>
                      </w:rPr>
                    </w:pPr>
                    <w:r w:rsidRPr="006A5D08">
                      <w:rPr>
                        <w:rFonts w:ascii="Calibri" w:eastAsia="Calibri" w:hAnsi="Calibri" w:cs="Calibri"/>
                        <w:noProof/>
                        <w:color w:val="0000FF"/>
                        <w:sz w:val="20"/>
                        <w:szCs w:val="20"/>
                      </w:rPr>
                      <w:t>INTERPOL For 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B630" w14:textId="77777777" w:rsidR="00AC4C15" w:rsidRDefault="00AC4C15" w:rsidP="006A5D08">
      <w:pPr>
        <w:spacing w:after="0" w:line="240" w:lineRule="auto"/>
      </w:pPr>
      <w:r>
        <w:separator/>
      </w:r>
    </w:p>
  </w:footnote>
  <w:footnote w:type="continuationSeparator" w:id="0">
    <w:p w14:paraId="154D2AB5" w14:textId="77777777" w:rsidR="00AC4C15" w:rsidRDefault="00AC4C15" w:rsidP="006A5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4716" w14:textId="12EF8321" w:rsidR="00D93BD2" w:rsidRDefault="000027F8">
    <w:pPr>
      <w:pStyle w:val="Header"/>
    </w:pPr>
    <w:r w:rsidRPr="00C50A25">
      <w:rPr>
        <w:noProof/>
        <w:lang w:eastAsia="en-GB"/>
      </w:rPr>
      <w:drawing>
        <wp:anchor distT="0" distB="0" distL="114300" distR="114300" simplePos="0" relativeHeight="251665408" behindDoc="0" locked="0" layoutInCell="1" allowOverlap="1" wp14:anchorId="044E48C9" wp14:editId="541E8FE5">
          <wp:simplePos x="0" y="0"/>
          <wp:positionH relativeFrom="column">
            <wp:posOffset>-148590</wp:posOffset>
          </wp:positionH>
          <wp:positionV relativeFrom="paragraph">
            <wp:posOffset>-294005</wp:posOffset>
          </wp:positionV>
          <wp:extent cx="2562225" cy="714375"/>
          <wp:effectExtent l="0" t="0" r="9525" b="9525"/>
          <wp:wrapSquare wrapText="bothSides"/>
          <wp:docPr id="8" name="Image 1" descr="WAPIS_FR_H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WAPIS_FR_H_blue"/>
                  <pic:cNvPicPr>
                    <a:picLocks noChangeAspect="1" noChangeArrowheads="1"/>
                  </pic:cNvPicPr>
                </pic:nvPicPr>
                <pic:blipFill>
                  <a:blip r:embed="rId1" cstate="print">
                    <a:extLst>
                      <a:ext uri="{28A0092B-C50C-407E-A947-70E740481C1C}">
                        <a14:useLocalDpi xmlns:a14="http://schemas.microsoft.com/office/drawing/2010/main" val="0"/>
                      </a:ext>
                    </a:extLst>
                  </a:blip>
                  <a:srcRect r="55534"/>
                  <a:stretch>
                    <a:fillRect/>
                  </a:stretch>
                </pic:blipFill>
                <pic:spPr bwMode="auto">
                  <a:xfrm>
                    <a:off x="0" y="0"/>
                    <a:ext cx="2562225" cy="714375"/>
                  </a:xfrm>
                  <a:prstGeom prst="rect">
                    <a:avLst/>
                  </a:prstGeom>
                  <a:noFill/>
                  <a:ln>
                    <a:noFill/>
                  </a:ln>
                </pic:spPr>
              </pic:pic>
            </a:graphicData>
          </a:graphic>
        </wp:anchor>
      </w:drawing>
    </w:r>
    <w:r w:rsidRPr="00677A37">
      <w:rPr>
        <w:b/>
        <w:bCs/>
        <w:noProof/>
        <w:sz w:val="28"/>
        <w:szCs w:val="28"/>
        <w:lang w:eastAsia="en-GB"/>
      </w:rPr>
      <w:drawing>
        <wp:anchor distT="0" distB="0" distL="114300" distR="114300" simplePos="0" relativeHeight="251666432" behindDoc="0" locked="0" layoutInCell="1" allowOverlap="1" wp14:anchorId="3A8F7F44" wp14:editId="10597D0A">
          <wp:simplePos x="0" y="0"/>
          <wp:positionH relativeFrom="column">
            <wp:posOffset>4761865</wp:posOffset>
          </wp:positionH>
          <wp:positionV relativeFrom="paragraph">
            <wp:posOffset>-294984</wp:posOffset>
          </wp:positionV>
          <wp:extent cx="1571625" cy="723900"/>
          <wp:effectExtent l="0" t="0" r="9525" b="0"/>
          <wp:wrapSquare wrapText="bothSides"/>
          <wp:docPr id="9" name="Image 2"/>
          <wp:cNvGraphicFramePr/>
          <a:graphic xmlns:a="http://schemas.openxmlformats.org/drawingml/2006/main">
            <a:graphicData uri="http://schemas.openxmlformats.org/drawingml/2006/picture">
              <pic:pic xmlns:pic="http://schemas.openxmlformats.org/drawingml/2006/picture">
                <pic:nvPicPr>
                  <pic:cNvPr id="11" name="Imag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anchor>
      </w:drawing>
    </w:r>
    <w:r w:rsidR="00D93BD2" w:rsidRPr="00C50A25">
      <w:rPr>
        <w:noProof/>
        <w:lang w:eastAsia="en-GB"/>
      </w:rPr>
      <w:drawing>
        <wp:anchor distT="0" distB="0" distL="114300" distR="114300" simplePos="0" relativeHeight="251662336" behindDoc="0" locked="0" layoutInCell="1" allowOverlap="1" wp14:anchorId="495C42A9" wp14:editId="2EAA70F2">
          <wp:simplePos x="0" y="0"/>
          <wp:positionH relativeFrom="column">
            <wp:posOffset>0</wp:posOffset>
          </wp:positionH>
          <wp:positionV relativeFrom="paragraph">
            <wp:posOffset>-4617720</wp:posOffset>
          </wp:positionV>
          <wp:extent cx="2562225" cy="714375"/>
          <wp:effectExtent l="0" t="0" r="9525" b="9525"/>
          <wp:wrapSquare wrapText="bothSides"/>
          <wp:docPr id="6" name="Image 1" descr="WAPIS_FR_H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WAPIS_FR_H_blue"/>
                  <pic:cNvPicPr>
                    <a:picLocks noChangeAspect="1" noChangeArrowheads="1"/>
                  </pic:cNvPicPr>
                </pic:nvPicPr>
                <pic:blipFill>
                  <a:blip r:embed="rId1" cstate="print">
                    <a:extLst>
                      <a:ext uri="{28A0092B-C50C-407E-A947-70E740481C1C}">
                        <a14:useLocalDpi xmlns:a14="http://schemas.microsoft.com/office/drawing/2010/main" val="0"/>
                      </a:ext>
                    </a:extLst>
                  </a:blip>
                  <a:srcRect r="55534"/>
                  <a:stretch>
                    <a:fillRect/>
                  </a:stretch>
                </pic:blipFill>
                <pic:spPr bwMode="auto">
                  <a:xfrm>
                    <a:off x="0" y="0"/>
                    <a:ext cx="2562225" cy="714375"/>
                  </a:xfrm>
                  <a:prstGeom prst="rect">
                    <a:avLst/>
                  </a:prstGeom>
                  <a:noFill/>
                  <a:ln>
                    <a:noFill/>
                  </a:ln>
                </pic:spPr>
              </pic:pic>
            </a:graphicData>
          </a:graphic>
        </wp:anchor>
      </w:drawing>
    </w:r>
    <w:r w:rsidR="00D93BD2" w:rsidRPr="00677A37">
      <w:rPr>
        <w:b/>
        <w:bCs/>
        <w:noProof/>
        <w:sz w:val="28"/>
        <w:szCs w:val="28"/>
        <w:lang w:eastAsia="en-GB"/>
      </w:rPr>
      <w:drawing>
        <wp:anchor distT="0" distB="0" distL="114300" distR="114300" simplePos="0" relativeHeight="251663360" behindDoc="0" locked="0" layoutInCell="1" allowOverlap="1" wp14:anchorId="170B37A0" wp14:editId="7A371841">
          <wp:simplePos x="0" y="0"/>
          <wp:positionH relativeFrom="column">
            <wp:posOffset>4761865</wp:posOffset>
          </wp:positionH>
          <wp:positionV relativeFrom="paragraph">
            <wp:posOffset>-4619969</wp:posOffset>
          </wp:positionV>
          <wp:extent cx="1571625" cy="723900"/>
          <wp:effectExtent l="0" t="0" r="9525" b="0"/>
          <wp:wrapSquare wrapText="bothSides"/>
          <wp:docPr id="7" name="Image 2"/>
          <wp:cNvGraphicFramePr/>
          <a:graphic xmlns:a="http://schemas.openxmlformats.org/drawingml/2006/main">
            <a:graphicData uri="http://schemas.openxmlformats.org/drawingml/2006/picture">
              <pic:pic xmlns:pic="http://schemas.openxmlformats.org/drawingml/2006/picture">
                <pic:nvPicPr>
                  <pic:cNvPr id="11" name="Imag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anchor>
      </w:drawing>
    </w:r>
  </w:p>
  <w:p w14:paraId="0BF740D4" w14:textId="35D6DFAE" w:rsidR="00D93BD2" w:rsidRDefault="00D93B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A5D08"/>
    <w:rsid w:val="000027F8"/>
    <w:rsid w:val="00032496"/>
    <w:rsid w:val="00035032"/>
    <w:rsid w:val="0003780F"/>
    <w:rsid w:val="00040180"/>
    <w:rsid w:val="00060F69"/>
    <w:rsid w:val="00064D87"/>
    <w:rsid w:val="00066A38"/>
    <w:rsid w:val="00087C38"/>
    <w:rsid w:val="00091BB9"/>
    <w:rsid w:val="000B2EBC"/>
    <w:rsid w:val="000E0EB0"/>
    <w:rsid w:val="000E4E1B"/>
    <w:rsid w:val="00112602"/>
    <w:rsid w:val="001365B9"/>
    <w:rsid w:val="0014072D"/>
    <w:rsid w:val="00146CA8"/>
    <w:rsid w:val="00175EBC"/>
    <w:rsid w:val="00177710"/>
    <w:rsid w:val="00182D14"/>
    <w:rsid w:val="00190DB0"/>
    <w:rsid w:val="001A7449"/>
    <w:rsid w:val="001B17E6"/>
    <w:rsid w:val="001E556A"/>
    <w:rsid w:val="002048B7"/>
    <w:rsid w:val="00205554"/>
    <w:rsid w:val="00244F5A"/>
    <w:rsid w:val="00250724"/>
    <w:rsid w:val="00252D4F"/>
    <w:rsid w:val="0028162D"/>
    <w:rsid w:val="00286839"/>
    <w:rsid w:val="00297696"/>
    <w:rsid w:val="002B16F9"/>
    <w:rsid w:val="002F5526"/>
    <w:rsid w:val="003101E0"/>
    <w:rsid w:val="00316A97"/>
    <w:rsid w:val="003243AF"/>
    <w:rsid w:val="00365BDD"/>
    <w:rsid w:val="003A2CF6"/>
    <w:rsid w:val="003B731A"/>
    <w:rsid w:val="003C0FEC"/>
    <w:rsid w:val="003C2795"/>
    <w:rsid w:val="0041743F"/>
    <w:rsid w:val="0043069E"/>
    <w:rsid w:val="004371A5"/>
    <w:rsid w:val="004602CD"/>
    <w:rsid w:val="004606D9"/>
    <w:rsid w:val="00490BFB"/>
    <w:rsid w:val="004D3381"/>
    <w:rsid w:val="004D40DA"/>
    <w:rsid w:val="004D5BCB"/>
    <w:rsid w:val="004D6BED"/>
    <w:rsid w:val="004D75F8"/>
    <w:rsid w:val="005078E4"/>
    <w:rsid w:val="00520E27"/>
    <w:rsid w:val="00522971"/>
    <w:rsid w:val="005555F1"/>
    <w:rsid w:val="005A2CF8"/>
    <w:rsid w:val="005E46AB"/>
    <w:rsid w:val="006009D6"/>
    <w:rsid w:val="00602AB7"/>
    <w:rsid w:val="00620070"/>
    <w:rsid w:val="00632128"/>
    <w:rsid w:val="00633314"/>
    <w:rsid w:val="00644BAE"/>
    <w:rsid w:val="0064581A"/>
    <w:rsid w:val="00664DBD"/>
    <w:rsid w:val="006A19EA"/>
    <w:rsid w:val="006A1E7A"/>
    <w:rsid w:val="006A5738"/>
    <w:rsid w:val="006A5D08"/>
    <w:rsid w:val="006B2F38"/>
    <w:rsid w:val="006C54A4"/>
    <w:rsid w:val="006E1C1A"/>
    <w:rsid w:val="006F31E0"/>
    <w:rsid w:val="00703A97"/>
    <w:rsid w:val="00736E56"/>
    <w:rsid w:val="00741A47"/>
    <w:rsid w:val="00763BE1"/>
    <w:rsid w:val="007724D1"/>
    <w:rsid w:val="007B1F6E"/>
    <w:rsid w:val="007D34CB"/>
    <w:rsid w:val="007E1F5A"/>
    <w:rsid w:val="007F4845"/>
    <w:rsid w:val="00881139"/>
    <w:rsid w:val="008C3A61"/>
    <w:rsid w:val="008D05C8"/>
    <w:rsid w:val="00913572"/>
    <w:rsid w:val="00972F10"/>
    <w:rsid w:val="00990CF7"/>
    <w:rsid w:val="00992B8A"/>
    <w:rsid w:val="00995C5D"/>
    <w:rsid w:val="009E54A7"/>
    <w:rsid w:val="009F5F16"/>
    <w:rsid w:val="00A21421"/>
    <w:rsid w:val="00A21609"/>
    <w:rsid w:val="00A3364D"/>
    <w:rsid w:val="00A45C78"/>
    <w:rsid w:val="00A639C4"/>
    <w:rsid w:val="00A826E6"/>
    <w:rsid w:val="00AA272F"/>
    <w:rsid w:val="00AB287C"/>
    <w:rsid w:val="00AC4C15"/>
    <w:rsid w:val="00AC71E6"/>
    <w:rsid w:val="00AE1D29"/>
    <w:rsid w:val="00AE3125"/>
    <w:rsid w:val="00AF78DD"/>
    <w:rsid w:val="00B00DF9"/>
    <w:rsid w:val="00B06801"/>
    <w:rsid w:val="00B06878"/>
    <w:rsid w:val="00B23E79"/>
    <w:rsid w:val="00B25FA8"/>
    <w:rsid w:val="00B27F4C"/>
    <w:rsid w:val="00B405DD"/>
    <w:rsid w:val="00B42847"/>
    <w:rsid w:val="00B4715A"/>
    <w:rsid w:val="00B848A9"/>
    <w:rsid w:val="00B9538F"/>
    <w:rsid w:val="00BA6BE6"/>
    <w:rsid w:val="00BB767F"/>
    <w:rsid w:val="00BD70B4"/>
    <w:rsid w:val="00BE6EFE"/>
    <w:rsid w:val="00BE7AAE"/>
    <w:rsid w:val="00BF225E"/>
    <w:rsid w:val="00C013E4"/>
    <w:rsid w:val="00C072BE"/>
    <w:rsid w:val="00C07750"/>
    <w:rsid w:val="00C078B7"/>
    <w:rsid w:val="00C10A1A"/>
    <w:rsid w:val="00C137FD"/>
    <w:rsid w:val="00C17827"/>
    <w:rsid w:val="00C3331C"/>
    <w:rsid w:val="00C4090D"/>
    <w:rsid w:val="00C52D6D"/>
    <w:rsid w:val="00C64987"/>
    <w:rsid w:val="00C8631A"/>
    <w:rsid w:val="00CA03EA"/>
    <w:rsid w:val="00CA3A0D"/>
    <w:rsid w:val="00CB5E4E"/>
    <w:rsid w:val="00CE06F7"/>
    <w:rsid w:val="00CF41EC"/>
    <w:rsid w:val="00D013B4"/>
    <w:rsid w:val="00D33894"/>
    <w:rsid w:val="00D447EA"/>
    <w:rsid w:val="00D44822"/>
    <w:rsid w:val="00D52C13"/>
    <w:rsid w:val="00D64523"/>
    <w:rsid w:val="00D802FA"/>
    <w:rsid w:val="00D93BD2"/>
    <w:rsid w:val="00D957A4"/>
    <w:rsid w:val="00DB1D6A"/>
    <w:rsid w:val="00DF64E4"/>
    <w:rsid w:val="00E11C4E"/>
    <w:rsid w:val="00E152E4"/>
    <w:rsid w:val="00E156B3"/>
    <w:rsid w:val="00E31613"/>
    <w:rsid w:val="00E31772"/>
    <w:rsid w:val="00E31F2D"/>
    <w:rsid w:val="00E551A6"/>
    <w:rsid w:val="00E645BF"/>
    <w:rsid w:val="00E66968"/>
    <w:rsid w:val="00E80BE2"/>
    <w:rsid w:val="00E861A4"/>
    <w:rsid w:val="00E91D04"/>
    <w:rsid w:val="00E947FF"/>
    <w:rsid w:val="00F47133"/>
    <w:rsid w:val="00F5744B"/>
    <w:rsid w:val="00F61110"/>
    <w:rsid w:val="00F634A8"/>
    <w:rsid w:val="00F74D7C"/>
    <w:rsid w:val="00F762EB"/>
    <w:rsid w:val="00F80942"/>
    <w:rsid w:val="00F97B78"/>
    <w:rsid w:val="00FA001F"/>
    <w:rsid w:val="00FA31BA"/>
    <w:rsid w:val="00FA6940"/>
    <w:rsid w:val="00FC0BF9"/>
    <w:rsid w:val="00FC4765"/>
    <w:rsid w:val="00FD1ECB"/>
    <w:rsid w:val="00FE73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6338"/>
  <w15:chartTrackingRefBased/>
  <w15:docId w15:val="{B32298DE-452E-41B8-97C7-E598AD4C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5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D08"/>
  </w:style>
  <w:style w:type="character" w:styleId="Emphasis">
    <w:name w:val="Emphasis"/>
    <w:basedOn w:val="DefaultParagraphFont"/>
    <w:uiPriority w:val="20"/>
    <w:qFormat/>
    <w:rsid w:val="004D5BCB"/>
    <w:rPr>
      <w:i/>
      <w:iCs/>
    </w:rPr>
  </w:style>
  <w:style w:type="paragraph" w:styleId="Revision">
    <w:name w:val="Revision"/>
    <w:hidden/>
    <w:uiPriority w:val="99"/>
    <w:semiHidden/>
    <w:rsid w:val="0028162D"/>
    <w:pPr>
      <w:spacing w:after="0" w:line="240" w:lineRule="auto"/>
    </w:pPr>
  </w:style>
  <w:style w:type="paragraph" w:styleId="Header">
    <w:name w:val="header"/>
    <w:basedOn w:val="Normal"/>
    <w:link w:val="HeaderChar"/>
    <w:uiPriority w:val="99"/>
    <w:unhideWhenUsed/>
    <w:rsid w:val="00D9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D2"/>
  </w:style>
  <w:style w:type="character" w:styleId="CommentReference">
    <w:name w:val="annotation reference"/>
    <w:basedOn w:val="DefaultParagraphFont"/>
    <w:uiPriority w:val="99"/>
    <w:semiHidden/>
    <w:unhideWhenUsed/>
    <w:rsid w:val="004D40DA"/>
    <w:rPr>
      <w:sz w:val="16"/>
      <w:szCs w:val="16"/>
    </w:rPr>
  </w:style>
  <w:style w:type="paragraph" w:styleId="CommentText">
    <w:name w:val="annotation text"/>
    <w:basedOn w:val="Normal"/>
    <w:link w:val="CommentTextChar"/>
    <w:uiPriority w:val="99"/>
    <w:unhideWhenUsed/>
    <w:rsid w:val="004D40DA"/>
    <w:pPr>
      <w:spacing w:line="240" w:lineRule="auto"/>
    </w:pPr>
    <w:rPr>
      <w:sz w:val="20"/>
      <w:szCs w:val="20"/>
    </w:rPr>
  </w:style>
  <w:style w:type="character" w:customStyle="1" w:styleId="CommentTextChar">
    <w:name w:val="Comment Text Char"/>
    <w:basedOn w:val="DefaultParagraphFont"/>
    <w:link w:val="CommentText"/>
    <w:uiPriority w:val="99"/>
    <w:rsid w:val="004D40DA"/>
    <w:rPr>
      <w:sz w:val="20"/>
      <w:szCs w:val="20"/>
    </w:rPr>
  </w:style>
  <w:style w:type="paragraph" w:styleId="CommentSubject">
    <w:name w:val="annotation subject"/>
    <w:basedOn w:val="CommentText"/>
    <w:next w:val="CommentText"/>
    <w:link w:val="CommentSubjectChar"/>
    <w:uiPriority w:val="99"/>
    <w:semiHidden/>
    <w:unhideWhenUsed/>
    <w:rsid w:val="004D40DA"/>
    <w:rPr>
      <w:b/>
      <w:bCs/>
    </w:rPr>
  </w:style>
  <w:style w:type="character" w:customStyle="1" w:styleId="CommentSubjectChar">
    <w:name w:val="Comment Subject Char"/>
    <w:basedOn w:val="CommentTextChar"/>
    <w:link w:val="CommentSubject"/>
    <w:uiPriority w:val="99"/>
    <w:semiHidden/>
    <w:rsid w:val="004D40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043422">
      <w:bodyDiv w:val="1"/>
      <w:marLeft w:val="0"/>
      <w:marRight w:val="0"/>
      <w:marTop w:val="0"/>
      <w:marBottom w:val="0"/>
      <w:divBdr>
        <w:top w:val="none" w:sz="0" w:space="0" w:color="auto"/>
        <w:left w:val="none" w:sz="0" w:space="0" w:color="auto"/>
        <w:bottom w:val="none" w:sz="0" w:space="0" w:color="auto"/>
        <w:right w:val="none" w:sz="0" w:space="0" w:color="auto"/>
      </w:divBdr>
    </w:div>
    <w:div w:id="1254633722">
      <w:bodyDiv w:val="1"/>
      <w:marLeft w:val="0"/>
      <w:marRight w:val="0"/>
      <w:marTop w:val="0"/>
      <w:marBottom w:val="0"/>
      <w:divBdr>
        <w:top w:val="none" w:sz="0" w:space="0" w:color="auto"/>
        <w:left w:val="none" w:sz="0" w:space="0" w:color="auto"/>
        <w:bottom w:val="none" w:sz="0" w:space="0" w:color="auto"/>
        <w:right w:val="none" w:sz="0" w:space="0" w:color="auto"/>
      </w:divBdr>
    </w:div>
    <w:div w:id="17443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6846-E417-468C-A63C-8DAF031D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ACACHA Evelyne (EEAS-COTONOU)</dc:creator>
  <cp:keywords/>
  <dc:description/>
  <cp:lastModifiedBy>ACACHA Evelyne (EEAS-COTONOU)</cp:lastModifiedBy>
  <cp:revision>2</cp:revision>
  <dcterms:created xsi:type="dcterms:W3CDTF">2025-10-08T16:14:00Z</dcterms:created>
  <dcterms:modified xsi:type="dcterms:W3CDTF">2025-10-08T16:14:00Z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#0000ff,10,Calibri</vt:lpwstr>
  </property>
  <property fmtid="{D5CDD505-2E9C-101B-9397-08002B2CF9AE}" pid="4" name="ClassificationContentMarkingFooterText">
    <vt:lpwstr>INTERPOL For official use only</vt:lpwstr>
  </property>
  <property fmtid="{D5CDD505-2E9C-101B-9397-08002B2CF9AE}" pid="5" name="MSIP_Label_b1a0fee2-6ee7-48b7-8db8-57783a261570_Enabled">
    <vt:lpwstr>true</vt:lpwstr>
  </property>
  <property fmtid="{D5CDD505-2E9C-101B-9397-08002B2CF9AE}" pid="6" name="MSIP_Label_b1a0fee2-6ee7-48b7-8db8-57783a261570_SetDate">
    <vt:lpwstr>2024-04-16T00:11:58Z</vt:lpwstr>
  </property>
  <property fmtid="{D5CDD505-2E9C-101B-9397-08002B2CF9AE}" pid="7" name="MSIP_Label_b1a0fee2-6ee7-48b7-8db8-57783a261570_Method">
    <vt:lpwstr>Standard</vt:lpwstr>
  </property>
  <property fmtid="{D5CDD505-2E9C-101B-9397-08002B2CF9AE}" pid="8" name="MSIP_Label_b1a0fee2-6ee7-48b7-8db8-57783a261570_Name">
    <vt:lpwstr>INTERPOL For official use only</vt:lpwstr>
  </property>
  <property fmtid="{D5CDD505-2E9C-101B-9397-08002B2CF9AE}" pid="9" name="MSIP_Label_b1a0fee2-6ee7-48b7-8db8-57783a261570_SiteId">
    <vt:lpwstr>86bfb80f-204b-46a7-b86d-4da96540f4aa</vt:lpwstr>
  </property>
  <property fmtid="{D5CDD505-2E9C-101B-9397-08002B2CF9AE}" pid="10" name="MSIP_Label_b1a0fee2-6ee7-48b7-8db8-57783a261570_ActionId">
    <vt:lpwstr>4ba8cb14-3a02-49ae-b8d7-52025da5863c</vt:lpwstr>
  </property>
  <property fmtid="{D5CDD505-2E9C-101B-9397-08002B2CF9AE}" pid="11" name="MSIP_Label_b1a0fee2-6ee7-48b7-8db8-57783a261570_ContentBits">
    <vt:lpwstr>2</vt:lpwstr>
  </property>
</Properties>
</file>