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E3E" w:rsidRPr="00981B5D" w:rsidRDefault="00CB619E" w:rsidP="00DE4E3E">
      <w:pPr>
        <w:jc w:val="center"/>
        <w:outlineLvl w:val="0"/>
        <w:rPr>
          <w:b/>
          <w:sz w:val="28"/>
          <w:szCs w:val="28"/>
          <w:u w:val="single"/>
          <w:lang w:val="fr-BE"/>
        </w:rPr>
      </w:pPr>
      <w:r>
        <w:rPr>
          <w:b/>
          <w:sz w:val="28"/>
          <w:szCs w:val="28"/>
          <w:u w:val="single"/>
          <w:lang w:val="fr-BE"/>
        </w:rPr>
        <w:t>Aide Comptable</w:t>
      </w:r>
      <w:r w:rsidR="00FE0B53" w:rsidRPr="00981B5D">
        <w:rPr>
          <w:b/>
          <w:sz w:val="28"/>
          <w:szCs w:val="28"/>
          <w:u w:val="single"/>
          <w:lang w:val="fr-BE"/>
        </w:rPr>
        <w:t xml:space="preserve">– </w:t>
      </w:r>
      <w:r w:rsidR="00981B5D">
        <w:rPr>
          <w:b/>
          <w:sz w:val="28"/>
          <w:szCs w:val="28"/>
          <w:u w:val="single"/>
          <w:lang w:val="fr-BE"/>
        </w:rPr>
        <w:t>section Administrative</w:t>
      </w:r>
      <w:r w:rsidR="00FE0B53" w:rsidRPr="00981B5D">
        <w:rPr>
          <w:b/>
          <w:sz w:val="28"/>
          <w:szCs w:val="28"/>
          <w:u w:val="single"/>
          <w:lang w:val="fr-BE"/>
        </w:rPr>
        <w:t xml:space="preserve"> </w:t>
      </w:r>
      <w:r w:rsidR="00DE4E3E" w:rsidRPr="00981B5D">
        <w:rPr>
          <w:b/>
          <w:sz w:val="28"/>
          <w:szCs w:val="28"/>
          <w:u w:val="single"/>
          <w:lang w:val="fr-BE"/>
        </w:rPr>
        <w:t xml:space="preserve">: </w:t>
      </w:r>
      <w:r w:rsidR="00FE0B53" w:rsidRPr="00981B5D">
        <w:rPr>
          <w:b/>
          <w:sz w:val="28"/>
          <w:szCs w:val="28"/>
          <w:u w:val="single"/>
          <w:lang w:val="fr-BE"/>
        </w:rPr>
        <w:t xml:space="preserve">Source </w:t>
      </w:r>
      <w:r w:rsidR="00981B5D">
        <w:rPr>
          <w:b/>
          <w:sz w:val="28"/>
          <w:szCs w:val="28"/>
          <w:u w:val="single"/>
          <w:lang w:val="fr-BE"/>
        </w:rPr>
        <w:t>Madagascar</w:t>
      </w:r>
    </w:p>
    <w:p w:rsidR="00DE4E3E" w:rsidRPr="00981B5D" w:rsidRDefault="00DE4E3E" w:rsidP="00DE4E3E">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2"/>
        <w:gridCol w:w="4470"/>
      </w:tblGrid>
      <w:tr w:rsidR="005E1990" w:rsidTr="00C13F67">
        <w:tc>
          <w:tcPr>
            <w:tcW w:w="4643" w:type="dxa"/>
            <w:tcBorders>
              <w:top w:val="single" w:sz="4" w:space="0" w:color="auto"/>
              <w:left w:val="single" w:sz="4" w:space="0" w:color="auto"/>
              <w:bottom w:val="single" w:sz="4" w:space="0" w:color="auto"/>
              <w:right w:val="single" w:sz="4" w:space="0" w:color="auto"/>
            </w:tcBorders>
          </w:tcPr>
          <w:p w:rsidR="00DE4E3E" w:rsidRDefault="00981B5D">
            <w:pPr>
              <w:pStyle w:val="Heading2"/>
              <w:rPr>
                <w:b/>
                <w:bCs/>
              </w:rPr>
            </w:pPr>
            <w:r>
              <w:rPr>
                <w:b/>
                <w:bCs/>
              </w:rPr>
              <w:t>Profile du Poste</w:t>
            </w:r>
          </w:p>
        </w:tc>
        <w:tc>
          <w:tcPr>
            <w:tcW w:w="4645" w:type="dxa"/>
            <w:tcBorders>
              <w:top w:val="single" w:sz="4" w:space="0" w:color="auto"/>
              <w:left w:val="single" w:sz="4" w:space="0" w:color="auto"/>
              <w:bottom w:val="single" w:sz="4" w:space="0" w:color="auto"/>
              <w:right w:val="single" w:sz="4" w:space="0" w:color="auto"/>
            </w:tcBorders>
          </w:tcPr>
          <w:p w:rsidR="00DE4E3E" w:rsidRDefault="00E46BF4">
            <w:pPr>
              <w:pStyle w:val="Heading3"/>
            </w:pPr>
            <w:proofErr w:type="spellStart"/>
            <w:r>
              <w:t>Exigences</w:t>
            </w:r>
            <w:proofErr w:type="spellEnd"/>
            <w:r>
              <w:t xml:space="preserve"> du Poste</w:t>
            </w:r>
          </w:p>
        </w:tc>
      </w:tr>
      <w:tr w:rsidR="005E1990" w:rsidRPr="002258FB" w:rsidTr="00D70037">
        <w:trPr>
          <w:trHeight w:val="13701"/>
        </w:trPr>
        <w:tc>
          <w:tcPr>
            <w:tcW w:w="4643" w:type="dxa"/>
            <w:tcBorders>
              <w:top w:val="single" w:sz="4" w:space="0" w:color="auto"/>
              <w:left w:val="single" w:sz="4" w:space="0" w:color="auto"/>
              <w:bottom w:val="single" w:sz="4" w:space="0" w:color="auto"/>
              <w:right w:val="single" w:sz="4" w:space="0" w:color="auto"/>
            </w:tcBorders>
          </w:tcPr>
          <w:p w:rsidR="00DE4E3E" w:rsidRPr="00E46BF4" w:rsidRDefault="00DE4E3E">
            <w:pPr>
              <w:rPr>
                <w:sz w:val="12"/>
                <w:lang w:val="fr-BE"/>
              </w:rPr>
            </w:pPr>
          </w:p>
          <w:p w:rsidR="00DE4E3E" w:rsidRPr="00E46BF4" w:rsidRDefault="005E1990">
            <w:pPr>
              <w:pStyle w:val="Heading4"/>
              <w:rPr>
                <w:lang w:val="fr-BE"/>
              </w:rPr>
            </w:pPr>
            <w:r w:rsidRPr="00E46BF4">
              <w:rPr>
                <w:lang w:val="fr-BE"/>
              </w:rPr>
              <w:t>Cadre d’Emploi</w:t>
            </w:r>
          </w:p>
          <w:p w:rsidR="0014096A" w:rsidRDefault="005E1990">
            <w:pPr>
              <w:ind w:left="1920" w:hanging="1920"/>
              <w:rPr>
                <w:b/>
                <w:bCs/>
                <w:sz w:val="20"/>
                <w:lang w:val="hr-HR"/>
              </w:rPr>
            </w:pPr>
            <w:r>
              <w:rPr>
                <w:sz w:val="20"/>
                <w:u w:val="single"/>
                <w:lang w:val="hr-HR"/>
              </w:rPr>
              <w:t>Titre du poste</w:t>
            </w:r>
            <w:r w:rsidR="00DE4E3E">
              <w:rPr>
                <w:sz w:val="20"/>
                <w:u w:val="single"/>
                <w:lang w:val="hr-HR"/>
              </w:rPr>
              <w:t>:</w:t>
            </w:r>
            <w:r w:rsidR="00DE4E3E">
              <w:rPr>
                <w:sz w:val="20"/>
                <w:lang w:val="hr-HR"/>
              </w:rPr>
              <w:tab/>
            </w:r>
            <w:r w:rsidR="00CB619E">
              <w:rPr>
                <w:b/>
                <w:sz w:val="20"/>
                <w:lang w:val="hr-HR"/>
              </w:rPr>
              <w:t>Aide comptable</w:t>
            </w:r>
          </w:p>
          <w:p w:rsidR="008152C3" w:rsidRDefault="008152C3">
            <w:pPr>
              <w:ind w:left="1920" w:hanging="1920"/>
              <w:rPr>
                <w:b/>
                <w:bCs/>
                <w:sz w:val="20"/>
                <w:lang w:val="hr-HR"/>
              </w:rPr>
            </w:pPr>
          </w:p>
          <w:p w:rsidR="00DE4E3E" w:rsidRDefault="0014096A">
            <w:pPr>
              <w:ind w:left="1920" w:hanging="1920"/>
              <w:rPr>
                <w:sz w:val="20"/>
                <w:u w:val="single"/>
                <w:lang w:val="hr-HR"/>
              </w:rPr>
            </w:pPr>
            <w:r>
              <w:rPr>
                <w:sz w:val="20"/>
                <w:u w:val="single"/>
                <w:lang w:val="hr-HR"/>
              </w:rPr>
              <w:t xml:space="preserve"> </w:t>
            </w:r>
            <w:r w:rsidR="005E1990">
              <w:rPr>
                <w:sz w:val="20"/>
                <w:u w:val="single"/>
                <w:lang w:val="hr-HR"/>
              </w:rPr>
              <w:t>Lieu de travail</w:t>
            </w:r>
            <w:r w:rsidR="00DE4E3E">
              <w:rPr>
                <w:sz w:val="20"/>
                <w:u w:val="single"/>
                <w:lang w:val="hr-HR"/>
              </w:rPr>
              <w:t>:</w:t>
            </w:r>
            <w:r w:rsidR="00DE4E3E">
              <w:rPr>
                <w:sz w:val="20"/>
                <w:lang w:val="hr-HR"/>
              </w:rPr>
              <w:tab/>
              <w:t>D</w:t>
            </w:r>
            <w:r w:rsidR="00DA1D51">
              <w:rPr>
                <w:sz w:val="20"/>
                <w:lang w:val="hr-HR"/>
              </w:rPr>
              <w:t>élé</w:t>
            </w:r>
            <w:r w:rsidR="00DE4E3E">
              <w:rPr>
                <w:sz w:val="20"/>
                <w:lang w:val="hr-HR"/>
              </w:rPr>
              <w:t xml:space="preserve">gation </w:t>
            </w:r>
            <w:r w:rsidR="003A22DF">
              <w:rPr>
                <w:sz w:val="20"/>
                <w:lang w:val="hr-HR"/>
              </w:rPr>
              <w:t xml:space="preserve">de l'Union </w:t>
            </w:r>
            <w:r w:rsidR="00DA1D51">
              <w:rPr>
                <w:sz w:val="20"/>
                <w:lang w:val="hr-HR"/>
              </w:rPr>
              <w:t>e</w:t>
            </w:r>
            <w:r w:rsidR="003A22DF">
              <w:rPr>
                <w:sz w:val="20"/>
                <w:lang w:val="hr-HR"/>
              </w:rPr>
              <w:t xml:space="preserve">uropéenne </w:t>
            </w:r>
            <w:r w:rsidR="00DA1D51">
              <w:rPr>
                <w:sz w:val="20"/>
                <w:lang w:val="hr-HR"/>
              </w:rPr>
              <w:t>à</w:t>
            </w:r>
            <w:r w:rsidR="003A22DF">
              <w:rPr>
                <w:sz w:val="20"/>
                <w:lang w:val="hr-HR"/>
              </w:rPr>
              <w:t xml:space="preserve"> Madagascar</w:t>
            </w:r>
            <w:r w:rsidR="00DA1D51">
              <w:rPr>
                <w:sz w:val="20"/>
                <w:lang w:val="hr-HR"/>
              </w:rPr>
              <w:t xml:space="preserve"> et aux Comores</w:t>
            </w:r>
          </w:p>
          <w:p w:rsidR="00DE4E3E" w:rsidRDefault="005E1990">
            <w:pPr>
              <w:ind w:left="1920" w:hanging="1920"/>
              <w:rPr>
                <w:sz w:val="20"/>
                <w:lang w:val="hr-HR"/>
              </w:rPr>
            </w:pPr>
            <w:r>
              <w:rPr>
                <w:sz w:val="20"/>
                <w:u w:val="single"/>
                <w:lang w:val="hr-HR"/>
              </w:rPr>
              <w:t>Domaine d'activité</w:t>
            </w:r>
            <w:r w:rsidR="00DE4E3E">
              <w:rPr>
                <w:sz w:val="20"/>
                <w:lang w:val="hr-HR"/>
              </w:rPr>
              <w:t>:</w:t>
            </w:r>
            <w:r w:rsidR="00DE4E3E">
              <w:rPr>
                <w:sz w:val="20"/>
                <w:lang w:val="hr-HR"/>
              </w:rPr>
              <w:tab/>
            </w:r>
            <w:r w:rsidR="003A22DF">
              <w:rPr>
                <w:sz w:val="20"/>
                <w:lang w:val="hr-HR"/>
              </w:rPr>
              <w:t>Section Administration</w:t>
            </w:r>
          </w:p>
          <w:p w:rsidR="00DE4E3E" w:rsidRDefault="003A22DF">
            <w:pPr>
              <w:ind w:left="1920" w:hanging="1920"/>
              <w:rPr>
                <w:sz w:val="20"/>
                <w:lang w:val="hr-HR"/>
              </w:rPr>
            </w:pPr>
            <w:r>
              <w:rPr>
                <w:sz w:val="20"/>
                <w:u w:val="single"/>
                <w:lang w:val="hr-HR"/>
              </w:rPr>
              <w:t>Categorie et Grade</w:t>
            </w:r>
            <w:r w:rsidR="00DE4E3E">
              <w:rPr>
                <w:sz w:val="20"/>
                <w:u w:val="single"/>
                <w:lang w:val="hr-HR"/>
              </w:rPr>
              <w:t>:</w:t>
            </w:r>
            <w:r w:rsidR="009E5624">
              <w:rPr>
                <w:sz w:val="20"/>
                <w:lang w:val="hr-HR"/>
              </w:rPr>
              <w:tab/>
            </w:r>
            <w:r w:rsidRPr="00CC08B1">
              <w:rPr>
                <w:sz w:val="20"/>
                <w:lang w:val="hr-HR"/>
              </w:rPr>
              <w:t>Agent Local</w:t>
            </w:r>
            <w:r w:rsidR="00B04BD4" w:rsidRPr="00CC08B1">
              <w:rPr>
                <w:sz w:val="20"/>
                <w:lang w:val="hr-HR"/>
              </w:rPr>
              <w:t xml:space="preserve"> – GF </w:t>
            </w:r>
            <w:r w:rsidR="00CB619E">
              <w:rPr>
                <w:sz w:val="20"/>
                <w:lang w:val="hr-HR"/>
              </w:rPr>
              <w:t>III</w:t>
            </w:r>
          </w:p>
          <w:p w:rsidR="00FE0B53" w:rsidRDefault="00FE0B53" w:rsidP="00FE0B53">
            <w:pPr>
              <w:ind w:left="1920" w:hanging="1920"/>
              <w:rPr>
                <w:sz w:val="20"/>
                <w:u w:val="single"/>
                <w:lang w:val="hr-HR"/>
              </w:rPr>
            </w:pPr>
            <w:r>
              <w:rPr>
                <w:sz w:val="20"/>
                <w:u w:val="single"/>
                <w:lang w:val="hr-HR"/>
              </w:rPr>
              <w:t>Situation:</w:t>
            </w:r>
            <w:r>
              <w:rPr>
                <w:sz w:val="20"/>
                <w:lang w:val="hr-HR"/>
              </w:rPr>
              <w:tab/>
            </w:r>
            <w:r w:rsidR="005E70F5">
              <w:rPr>
                <w:sz w:val="20"/>
                <w:lang w:val="hr-HR"/>
              </w:rPr>
              <w:t>Vacant</w:t>
            </w:r>
          </w:p>
          <w:p w:rsidR="00F158C3" w:rsidRDefault="00F158C3">
            <w:pPr>
              <w:ind w:left="1920" w:hanging="1920"/>
              <w:rPr>
                <w:sz w:val="20"/>
                <w:lang w:val="hr-HR"/>
              </w:rPr>
            </w:pPr>
          </w:p>
          <w:p w:rsidR="00DE4E3E" w:rsidRDefault="003A22DF">
            <w:pPr>
              <w:pStyle w:val="Heading4"/>
              <w:ind w:left="1920" w:hanging="1920"/>
            </w:pPr>
            <w:r>
              <w:t>Contenu de poste</w:t>
            </w:r>
          </w:p>
          <w:p w:rsidR="00DE4E3E" w:rsidRDefault="003A22DF">
            <w:pPr>
              <w:ind w:left="1920" w:hanging="1920"/>
              <w:rPr>
                <w:sz w:val="20"/>
                <w:u w:val="single"/>
                <w:lang w:val="hr-HR"/>
              </w:rPr>
            </w:pPr>
            <w:r>
              <w:rPr>
                <w:sz w:val="20"/>
                <w:u w:val="single"/>
                <w:lang w:val="hr-HR"/>
              </w:rPr>
              <w:t>Objectif Général</w:t>
            </w:r>
            <w:r w:rsidR="00DE4E3E">
              <w:rPr>
                <w:sz w:val="20"/>
                <w:u w:val="single"/>
                <w:lang w:val="hr-HR"/>
              </w:rPr>
              <w:t>:</w:t>
            </w:r>
          </w:p>
          <w:p w:rsidR="0098644B" w:rsidRPr="0098644B" w:rsidRDefault="0098644B" w:rsidP="0098644B">
            <w:pPr>
              <w:pStyle w:val="ListParagraph"/>
              <w:numPr>
                <w:ilvl w:val="0"/>
                <w:numId w:val="18"/>
              </w:numPr>
              <w:ind w:left="319" w:hanging="284"/>
              <w:jc w:val="both"/>
              <w:rPr>
                <w:sz w:val="20"/>
                <w:lang w:val="fr-BE"/>
              </w:rPr>
            </w:pPr>
            <w:r>
              <w:rPr>
                <w:sz w:val="20"/>
                <w:lang w:val="fr-BE"/>
              </w:rPr>
              <w:t>L’aide comptable assiste le Régisseur d’avance</w:t>
            </w:r>
            <w:r w:rsidR="00327F8C">
              <w:rPr>
                <w:sz w:val="20"/>
                <w:lang w:val="fr-BE"/>
              </w:rPr>
              <w:t xml:space="preserve"> et l’</w:t>
            </w:r>
            <w:r w:rsidR="00BA04A0">
              <w:rPr>
                <w:sz w:val="20"/>
                <w:lang w:val="fr-BE"/>
              </w:rPr>
              <w:t>assistant administratif F</w:t>
            </w:r>
            <w:r w:rsidR="00327F8C">
              <w:rPr>
                <w:sz w:val="20"/>
                <w:lang w:val="fr-BE"/>
              </w:rPr>
              <w:t>inance</w:t>
            </w:r>
            <w:r w:rsidR="00BA04A0">
              <w:rPr>
                <w:sz w:val="20"/>
                <w:lang w:val="fr-BE"/>
              </w:rPr>
              <w:t xml:space="preserve"> &amp; Ressources Humaines</w:t>
            </w:r>
            <w:r w:rsidR="00327F8C">
              <w:rPr>
                <w:sz w:val="20"/>
                <w:lang w:val="fr-BE"/>
              </w:rPr>
              <w:t xml:space="preserve"> </w:t>
            </w:r>
            <w:r>
              <w:rPr>
                <w:sz w:val="20"/>
                <w:lang w:val="fr-BE"/>
              </w:rPr>
              <w:t xml:space="preserve">pour tous les aspects comptables </w:t>
            </w:r>
            <w:r w:rsidR="00327F8C">
              <w:rPr>
                <w:sz w:val="20"/>
                <w:lang w:val="fr-BE"/>
              </w:rPr>
              <w:t xml:space="preserve">liés au budget administratif et la régie d’avance de la Délégation et du bureau des Comores. </w:t>
            </w:r>
          </w:p>
          <w:p w:rsidR="003A22DF" w:rsidRPr="003A22DF" w:rsidRDefault="00CB619E" w:rsidP="003A22DF">
            <w:pPr>
              <w:pStyle w:val="ListParagraph"/>
              <w:numPr>
                <w:ilvl w:val="0"/>
                <w:numId w:val="18"/>
              </w:numPr>
              <w:ind w:left="319" w:hanging="284"/>
              <w:jc w:val="both"/>
              <w:rPr>
                <w:sz w:val="20"/>
                <w:lang w:val="fr-BE"/>
              </w:rPr>
            </w:pPr>
            <w:r>
              <w:rPr>
                <w:sz w:val="20"/>
                <w:lang w:val="fr-BE"/>
              </w:rPr>
              <w:t>L’aide comptable</w:t>
            </w:r>
            <w:r w:rsidR="007A4F2C">
              <w:rPr>
                <w:sz w:val="20"/>
                <w:lang w:val="fr-BE"/>
              </w:rPr>
              <w:t xml:space="preserve"> </w:t>
            </w:r>
            <w:r w:rsidR="003A22DF" w:rsidRPr="003A22DF">
              <w:rPr>
                <w:sz w:val="20"/>
                <w:lang w:val="fr-BE"/>
              </w:rPr>
              <w:t>occupera une fonction spécifique sous la supervision directe et</w:t>
            </w:r>
            <w:r w:rsidR="00727F02">
              <w:rPr>
                <w:sz w:val="20"/>
                <w:lang w:val="fr-BE"/>
              </w:rPr>
              <w:t xml:space="preserve"> la responsabilité du chef d’</w:t>
            </w:r>
            <w:r w:rsidR="003A22DF" w:rsidRPr="003A22DF">
              <w:rPr>
                <w:sz w:val="20"/>
                <w:lang w:val="fr-BE"/>
              </w:rPr>
              <w:t>administration.</w:t>
            </w:r>
          </w:p>
          <w:p w:rsidR="003A22DF" w:rsidRPr="003A22DF" w:rsidRDefault="003A22DF" w:rsidP="003A22DF">
            <w:pPr>
              <w:pStyle w:val="ListParagraph"/>
              <w:numPr>
                <w:ilvl w:val="0"/>
                <w:numId w:val="18"/>
              </w:numPr>
              <w:ind w:left="319" w:hanging="284"/>
              <w:jc w:val="both"/>
              <w:rPr>
                <w:sz w:val="20"/>
                <w:lang w:val="fr-BE"/>
              </w:rPr>
            </w:pPr>
            <w:r w:rsidRPr="003A22DF">
              <w:rPr>
                <w:sz w:val="20"/>
                <w:lang w:val="fr-BE"/>
              </w:rPr>
              <w:t>La fonction peut évoluer</w:t>
            </w:r>
            <w:r w:rsidR="00B53669">
              <w:rPr>
                <w:sz w:val="20"/>
                <w:lang w:val="fr-BE"/>
              </w:rPr>
              <w:t xml:space="preserve"> en fonction des besoins de la D</w:t>
            </w:r>
            <w:r w:rsidRPr="003A22DF">
              <w:rPr>
                <w:sz w:val="20"/>
                <w:lang w:val="fr-BE"/>
              </w:rPr>
              <w:t>élégation.</w:t>
            </w:r>
          </w:p>
          <w:p w:rsidR="003A22DF" w:rsidRDefault="0098644B" w:rsidP="003A22DF">
            <w:pPr>
              <w:pStyle w:val="ListParagraph"/>
              <w:numPr>
                <w:ilvl w:val="0"/>
                <w:numId w:val="18"/>
              </w:numPr>
              <w:ind w:left="319" w:hanging="284"/>
              <w:jc w:val="both"/>
              <w:rPr>
                <w:sz w:val="20"/>
                <w:lang w:val="fr-BE"/>
              </w:rPr>
            </w:pPr>
            <w:r>
              <w:rPr>
                <w:sz w:val="20"/>
                <w:lang w:val="fr-BE"/>
              </w:rPr>
              <w:t>L’aide comptable</w:t>
            </w:r>
            <w:r w:rsidR="0096627B">
              <w:rPr>
                <w:sz w:val="20"/>
                <w:lang w:val="fr-BE"/>
              </w:rPr>
              <w:t xml:space="preserve"> est responsable </w:t>
            </w:r>
            <w:r w:rsidR="00327F8C">
              <w:rPr>
                <w:sz w:val="20"/>
                <w:lang w:val="fr-BE"/>
              </w:rPr>
              <w:t xml:space="preserve">de l’initiation financière de toutes les transactions financières liées au budget administratif et la Régie d’avance de la Délégation et du bureau des Comores. </w:t>
            </w:r>
          </w:p>
          <w:p w:rsidR="00327F8C" w:rsidRDefault="00BD446F" w:rsidP="003A22DF">
            <w:pPr>
              <w:pStyle w:val="ListParagraph"/>
              <w:numPr>
                <w:ilvl w:val="0"/>
                <w:numId w:val="18"/>
              </w:numPr>
              <w:ind w:left="319" w:hanging="284"/>
              <w:jc w:val="both"/>
              <w:rPr>
                <w:sz w:val="20"/>
                <w:lang w:val="fr-BE"/>
              </w:rPr>
            </w:pPr>
            <w:r>
              <w:rPr>
                <w:sz w:val="20"/>
                <w:lang w:val="fr-BE"/>
              </w:rPr>
              <w:t>Il/e</w:t>
            </w:r>
            <w:r w:rsidR="0096627B">
              <w:rPr>
                <w:sz w:val="20"/>
                <w:lang w:val="fr-BE"/>
              </w:rPr>
              <w:t xml:space="preserve">lle </w:t>
            </w:r>
            <w:r w:rsidR="00327F8C">
              <w:rPr>
                <w:sz w:val="20"/>
                <w:lang w:val="fr-BE"/>
              </w:rPr>
              <w:t xml:space="preserve">assurera le rôle de gestionnaire de la petite caisse de la Délégation. </w:t>
            </w:r>
          </w:p>
          <w:p w:rsidR="00856065" w:rsidRDefault="00856065" w:rsidP="003A22DF">
            <w:pPr>
              <w:pStyle w:val="ListParagraph"/>
              <w:numPr>
                <w:ilvl w:val="0"/>
                <w:numId w:val="18"/>
              </w:numPr>
              <w:ind w:left="319" w:hanging="284"/>
              <w:jc w:val="both"/>
              <w:rPr>
                <w:sz w:val="20"/>
                <w:lang w:val="fr-BE"/>
              </w:rPr>
            </w:pPr>
            <w:r>
              <w:rPr>
                <w:sz w:val="20"/>
                <w:lang w:val="fr-BE"/>
              </w:rPr>
              <w:t>Il/Elle supportera l’assistant administratif finance &amp; Ressources Humaines dans toutes ses tâches liées à la ges</w:t>
            </w:r>
            <w:r w:rsidR="001E67B8">
              <w:rPr>
                <w:sz w:val="20"/>
                <w:lang w:val="fr-BE"/>
              </w:rPr>
              <w:t>tion des ressources financières et budgétaires.</w:t>
            </w:r>
            <w:r>
              <w:rPr>
                <w:sz w:val="20"/>
                <w:lang w:val="fr-BE"/>
              </w:rPr>
              <w:t xml:space="preserve"> </w:t>
            </w:r>
          </w:p>
          <w:p w:rsidR="003A22DF" w:rsidRPr="003A22DF" w:rsidRDefault="0098644B" w:rsidP="003A22DF">
            <w:pPr>
              <w:pStyle w:val="ListParagraph"/>
              <w:numPr>
                <w:ilvl w:val="0"/>
                <w:numId w:val="18"/>
              </w:numPr>
              <w:ind w:left="319" w:hanging="284"/>
              <w:jc w:val="both"/>
              <w:rPr>
                <w:sz w:val="20"/>
                <w:lang w:val="fr-BE"/>
              </w:rPr>
            </w:pPr>
            <w:r>
              <w:rPr>
                <w:sz w:val="20"/>
                <w:lang w:val="fr-BE"/>
              </w:rPr>
              <w:t xml:space="preserve">L’aide comptable </w:t>
            </w:r>
            <w:r w:rsidR="003A22DF" w:rsidRPr="003A22DF">
              <w:rPr>
                <w:sz w:val="20"/>
                <w:lang w:val="fr-BE"/>
              </w:rPr>
              <w:t>participe en tant que de bes</w:t>
            </w:r>
            <w:r w:rsidR="003A22DF">
              <w:rPr>
                <w:sz w:val="20"/>
                <w:lang w:val="fr-BE"/>
              </w:rPr>
              <w:t>oin aux autres activités de la D</w:t>
            </w:r>
            <w:r w:rsidR="003A22DF" w:rsidRPr="003A22DF">
              <w:rPr>
                <w:sz w:val="20"/>
                <w:lang w:val="fr-BE"/>
              </w:rPr>
              <w:t>élégation conformément aux instructions</w:t>
            </w:r>
            <w:r w:rsidR="0042464B">
              <w:rPr>
                <w:sz w:val="20"/>
                <w:lang w:val="fr-BE"/>
              </w:rPr>
              <w:t xml:space="preserve"> de l’Ambassadeur ou</w:t>
            </w:r>
            <w:r w:rsidR="00727F02">
              <w:rPr>
                <w:sz w:val="20"/>
                <w:lang w:val="fr-BE"/>
              </w:rPr>
              <w:t xml:space="preserve"> du chef d’</w:t>
            </w:r>
            <w:r w:rsidR="003A22DF">
              <w:rPr>
                <w:sz w:val="20"/>
                <w:lang w:val="fr-BE"/>
              </w:rPr>
              <w:t>administration</w:t>
            </w:r>
            <w:r w:rsidR="0042464B">
              <w:rPr>
                <w:sz w:val="20"/>
                <w:lang w:val="fr-BE"/>
              </w:rPr>
              <w:t>.</w:t>
            </w:r>
            <w:r w:rsidR="003A22DF">
              <w:rPr>
                <w:sz w:val="20"/>
                <w:lang w:val="fr-BE"/>
              </w:rPr>
              <w:t xml:space="preserve"> </w:t>
            </w:r>
          </w:p>
          <w:p w:rsidR="00DE4E3E" w:rsidRPr="003A22DF" w:rsidRDefault="00DE4E3E">
            <w:pPr>
              <w:ind w:left="1920" w:hanging="1920"/>
              <w:rPr>
                <w:sz w:val="16"/>
                <w:lang w:val="fr-BE"/>
              </w:rPr>
            </w:pPr>
          </w:p>
          <w:p w:rsidR="00DE4E3E" w:rsidRDefault="00B53669">
            <w:pPr>
              <w:ind w:left="1920" w:hanging="1920"/>
              <w:rPr>
                <w:sz w:val="20"/>
                <w:u w:val="single"/>
                <w:lang w:val="hr-HR"/>
              </w:rPr>
            </w:pPr>
            <w:r>
              <w:rPr>
                <w:sz w:val="20"/>
                <w:u w:val="single"/>
                <w:lang w:val="hr-HR"/>
              </w:rPr>
              <w:t>Fonctions et Tâches</w:t>
            </w:r>
            <w:r w:rsidR="00DE4E3E">
              <w:rPr>
                <w:sz w:val="20"/>
                <w:u w:val="single"/>
                <w:lang w:val="hr-HR"/>
              </w:rPr>
              <w:t>:</w:t>
            </w:r>
          </w:p>
          <w:p w:rsidR="008D05EC" w:rsidRDefault="00DF7D06" w:rsidP="00BD446F">
            <w:pPr>
              <w:jc w:val="both"/>
              <w:rPr>
                <w:sz w:val="20"/>
                <w:szCs w:val="20"/>
                <w:u w:val="single"/>
                <w:lang w:val="fr-BE"/>
              </w:rPr>
            </w:pPr>
            <w:r>
              <w:rPr>
                <w:sz w:val="20"/>
                <w:szCs w:val="20"/>
                <w:u w:val="single"/>
                <w:lang w:val="fr-BE"/>
              </w:rPr>
              <w:t>Initiateur financier</w:t>
            </w:r>
          </w:p>
          <w:p w:rsidR="0054626E" w:rsidRDefault="00FD226C" w:rsidP="00FD226C">
            <w:pPr>
              <w:numPr>
                <w:ilvl w:val="0"/>
                <w:numId w:val="28"/>
              </w:numPr>
              <w:tabs>
                <w:tab w:val="clear" w:pos="720"/>
              </w:tabs>
              <w:ind w:left="360"/>
              <w:jc w:val="both"/>
              <w:rPr>
                <w:sz w:val="20"/>
                <w:szCs w:val="20"/>
                <w:lang w:val="fr-BE"/>
              </w:rPr>
            </w:pPr>
            <w:r>
              <w:rPr>
                <w:sz w:val="20"/>
                <w:szCs w:val="20"/>
                <w:lang w:val="fr-BE"/>
              </w:rPr>
              <w:t xml:space="preserve">Enregistrement </w:t>
            </w:r>
            <w:r w:rsidR="00DF7D06">
              <w:rPr>
                <w:sz w:val="20"/>
                <w:szCs w:val="20"/>
                <w:lang w:val="fr-BE"/>
              </w:rPr>
              <w:t xml:space="preserve">et contrôle </w:t>
            </w:r>
            <w:r w:rsidR="00F22CDB">
              <w:rPr>
                <w:sz w:val="20"/>
                <w:szCs w:val="20"/>
                <w:lang w:val="fr-BE"/>
              </w:rPr>
              <w:t>en tant qu’initiateur financier des opé</w:t>
            </w:r>
            <w:r>
              <w:rPr>
                <w:sz w:val="20"/>
                <w:szCs w:val="20"/>
                <w:lang w:val="fr-BE"/>
              </w:rPr>
              <w:t>rations comptables</w:t>
            </w:r>
            <w:r w:rsidR="00DF7D06">
              <w:rPr>
                <w:sz w:val="20"/>
                <w:szCs w:val="20"/>
                <w:lang w:val="fr-BE"/>
              </w:rPr>
              <w:t xml:space="preserve"> (paiements, revenus, ré</w:t>
            </w:r>
            <w:r w:rsidR="004926C6">
              <w:rPr>
                <w:sz w:val="20"/>
                <w:szCs w:val="20"/>
                <w:lang w:val="fr-BE"/>
              </w:rPr>
              <w:t>gularisations…)</w:t>
            </w:r>
            <w:r>
              <w:rPr>
                <w:sz w:val="20"/>
                <w:szCs w:val="20"/>
                <w:lang w:val="fr-BE"/>
              </w:rPr>
              <w:t xml:space="preserve"> </w:t>
            </w:r>
            <w:r w:rsidR="00F22CDB">
              <w:rPr>
                <w:sz w:val="20"/>
                <w:szCs w:val="20"/>
                <w:lang w:val="fr-BE"/>
              </w:rPr>
              <w:t xml:space="preserve">dans </w:t>
            </w:r>
            <w:r w:rsidR="00DF7D06">
              <w:rPr>
                <w:sz w:val="20"/>
                <w:szCs w:val="20"/>
                <w:lang w:val="fr-BE"/>
              </w:rPr>
              <w:t xml:space="preserve">les applications appropriées. </w:t>
            </w:r>
          </w:p>
          <w:p w:rsidR="00DF7D06" w:rsidRDefault="00DF7D06" w:rsidP="00FD226C">
            <w:pPr>
              <w:numPr>
                <w:ilvl w:val="0"/>
                <w:numId w:val="28"/>
              </w:numPr>
              <w:tabs>
                <w:tab w:val="clear" w:pos="720"/>
              </w:tabs>
              <w:ind w:left="360"/>
              <w:jc w:val="both"/>
              <w:rPr>
                <w:sz w:val="20"/>
                <w:szCs w:val="20"/>
                <w:lang w:val="fr-BE"/>
              </w:rPr>
            </w:pPr>
            <w:r>
              <w:rPr>
                <w:sz w:val="20"/>
                <w:szCs w:val="20"/>
                <w:lang w:val="fr-BE"/>
              </w:rPr>
              <w:t>Préparation des virements bancaires ou tout autre</w:t>
            </w:r>
            <w:r w:rsidR="00E251A2">
              <w:rPr>
                <w:sz w:val="20"/>
                <w:szCs w:val="20"/>
                <w:lang w:val="fr-BE"/>
              </w:rPr>
              <w:t>s</w:t>
            </w:r>
            <w:r>
              <w:rPr>
                <w:sz w:val="20"/>
                <w:szCs w:val="20"/>
                <w:lang w:val="fr-BE"/>
              </w:rPr>
              <w:t xml:space="preserve"> moyen</w:t>
            </w:r>
            <w:r w:rsidR="00E251A2">
              <w:rPr>
                <w:sz w:val="20"/>
                <w:szCs w:val="20"/>
                <w:lang w:val="fr-BE"/>
              </w:rPr>
              <w:t>s</w:t>
            </w:r>
            <w:r>
              <w:rPr>
                <w:sz w:val="20"/>
                <w:szCs w:val="20"/>
                <w:lang w:val="fr-BE"/>
              </w:rPr>
              <w:t xml:space="preserve"> de paiement</w:t>
            </w:r>
            <w:r w:rsidR="00E251A2">
              <w:rPr>
                <w:sz w:val="20"/>
                <w:szCs w:val="20"/>
                <w:lang w:val="fr-BE"/>
              </w:rPr>
              <w:t xml:space="preserve"> à la signature du régisseur d’avance et de l’</w:t>
            </w:r>
            <w:proofErr w:type="spellStart"/>
            <w:r w:rsidR="00E251A2">
              <w:rPr>
                <w:sz w:val="20"/>
                <w:szCs w:val="20"/>
                <w:lang w:val="fr-BE"/>
              </w:rPr>
              <w:t>AOSD</w:t>
            </w:r>
            <w:proofErr w:type="spellEnd"/>
            <w:r>
              <w:rPr>
                <w:sz w:val="20"/>
                <w:szCs w:val="20"/>
                <w:lang w:val="fr-BE"/>
              </w:rPr>
              <w:t xml:space="preserve"> dans les applications appropriées. </w:t>
            </w:r>
          </w:p>
          <w:p w:rsidR="00272065" w:rsidRDefault="00E251A2" w:rsidP="00FD226C">
            <w:pPr>
              <w:numPr>
                <w:ilvl w:val="0"/>
                <w:numId w:val="28"/>
              </w:numPr>
              <w:tabs>
                <w:tab w:val="clear" w:pos="720"/>
              </w:tabs>
              <w:ind w:left="360"/>
              <w:jc w:val="both"/>
              <w:rPr>
                <w:sz w:val="20"/>
                <w:szCs w:val="20"/>
                <w:lang w:val="fr-BE"/>
              </w:rPr>
            </w:pPr>
            <w:r>
              <w:rPr>
                <w:sz w:val="20"/>
                <w:szCs w:val="20"/>
                <w:lang w:val="fr-BE"/>
              </w:rPr>
              <w:t xml:space="preserve">Assurer l’envoie des virements bancaires ou tout autres moyens de paiement signés. </w:t>
            </w:r>
          </w:p>
          <w:p w:rsidR="00411273" w:rsidRDefault="00411273" w:rsidP="00BD446F">
            <w:pPr>
              <w:jc w:val="both"/>
              <w:rPr>
                <w:sz w:val="20"/>
                <w:szCs w:val="20"/>
                <w:u w:val="single"/>
                <w:lang w:val="fr-BE"/>
              </w:rPr>
            </w:pPr>
          </w:p>
          <w:p w:rsidR="00411273" w:rsidRPr="00411273" w:rsidRDefault="00411273" w:rsidP="00411273">
            <w:pPr>
              <w:jc w:val="both"/>
              <w:rPr>
                <w:sz w:val="20"/>
                <w:szCs w:val="20"/>
                <w:u w:val="single"/>
                <w:lang w:val="fr-BE"/>
              </w:rPr>
            </w:pPr>
            <w:r>
              <w:rPr>
                <w:sz w:val="20"/>
                <w:szCs w:val="20"/>
                <w:u w:val="single"/>
                <w:lang w:val="fr-BE"/>
              </w:rPr>
              <w:t>Gestionnaire de la petite caisse</w:t>
            </w:r>
          </w:p>
          <w:p w:rsidR="00411273" w:rsidRDefault="00272065" w:rsidP="00411273">
            <w:pPr>
              <w:numPr>
                <w:ilvl w:val="0"/>
                <w:numId w:val="28"/>
              </w:numPr>
              <w:tabs>
                <w:tab w:val="clear" w:pos="720"/>
              </w:tabs>
              <w:ind w:left="360"/>
              <w:jc w:val="both"/>
              <w:rPr>
                <w:sz w:val="20"/>
                <w:szCs w:val="20"/>
                <w:lang w:val="fr-BE"/>
              </w:rPr>
            </w:pPr>
            <w:r>
              <w:rPr>
                <w:sz w:val="20"/>
                <w:szCs w:val="20"/>
                <w:lang w:val="fr-BE"/>
              </w:rPr>
              <w:t>Assurer les p</w:t>
            </w:r>
            <w:r w:rsidR="00411273">
              <w:rPr>
                <w:sz w:val="20"/>
                <w:szCs w:val="20"/>
                <w:lang w:val="fr-BE"/>
              </w:rPr>
              <w:t>aiements en espèces</w:t>
            </w:r>
            <w:r>
              <w:rPr>
                <w:sz w:val="20"/>
                <w:szCs w:val="20"/>
                <w:lang w:val="fr-BE"/>
              </w:rPr>
              <w:t>.</w:t>
            </w:r>
          </w:p>
          <w:p w:rsidR="00411273" w:rsidRDefault="00411273" w:rsidP="00411273">
            <w:pPr>
              <w:numPr>
                <w:ilvl w:val="0"/>
                <w:numId w:val="28"/>
              </w:numPr>
              <w:tabs>
                <w:tab w:val="clear" w:pos="720"/>
              </w:tabs>
              <w:ind w:left="360"/>
              <w:jc w:val="both"/>
              <w:rPr>
                <w:sz w:val="20"/>
                <w:szCs w:val="20"/>
                <w:lang w:val="fr-BE"/>
              </w:rPr>
            </w:pPr>
            <w:r>
              <w:rPr>
                <w:sz w:val="20"/>
                <w:szCs w:val="20"/>
                <w:lang w:val="fr-BE"/>
              </w:rPr>
              <w:t>Ten</w:t>
            </w:r>
            <w:r w:rsidR="00272065">
              <w:rPr>
                <w:sz w:val="20"/>
                <w:szCs w:val="20"/>
                <w:lang w:val="fr-BE"/>
              </w:rPr>
              <w:t>ir</w:t>
            </w:r>
            <w:r>
              <w:rPr>
                <w:sz w:val="20"/>
                <w:szCs w:val="20"/>
                <w:lang w:val="fr-BE"/>
              </w:rPr>
              <w:t xml:space="preserve"> </w:t>
            </w:r>
            <w:r w:rsidR="00272065">
              <w:rPr>
                <w:sz w:val="20"/>
                <w:szCs w:val="20"/>
                <w:lang w:val="fr-BE"/>
              </w:rPr>
              <w:t xml:space="preserve">la petite caisse et le </w:t>
            </w:r>
            <w:r>
              <w:rPr>
                <w:sz w:val="20"/>
                <w:szCs w:val="20"/>
                <w:lang w:val="fr-BE"/>
              </w:rPr>
              <w:t>journal de caisse</w:t>
            </w:r>
            <w:r w:rsidR="00272065">
              <w:rPr>
                <w:sz w:val="20"/>
                <w:szCs w:val="20"/>
                <w:lang w:val="fr-BE"/>
              </w:rPr>
              <w:t xml:space="preserve">. </w:t>
            </w:r>
          </w:p>
          <w:p w:rsidR="00411273" w:rsidRDefault="00272065" w:rsidP="00411273">
            <w:pPr>
              <w:numPr>
                <w:ilvl w:val="0"/>
                <w:numId w:val="28"/>
              </w:numPr>
              <w:tabs>
                <w:tab w:val="clear" w:pos="720"/>
              </w:tabs>
              <w:ind w:left="360"/>
              <w:jc w:val="both"/>
              <w:rPr>
                <w:sz w:val="20"/>
                <w:szCs w:val="20"/>
                <w:lang w:val="fr-BE"/>
              </w:rPr>
            </w:pPr>
            <w:r>
              <w:rPr>
                <w:sz w:val="20"/>
                <w:szCs w:val="20"/>
                <w:lang w:val="fr-BE"/>
              </w:rPr>
              <w:t>Préparer le comptage de la petite caisse en fin de mois.</w:t>
            </w:r>
          </w:p>
          <w:p w:rsidR="00411273" w:rsidRDefault="00272065" w:rsidP="00411273">
            <w:pPr>
              <w:numPr>
                <w:ilvl w:val="0"/>
                <w:numId w:val="28"/>
              </w:numPr>
              <w:tabs>
                <w:tab w:val="clear" w:pos="720"/>
              </w:tabs>
              <w:ind w:left="360"/>
              <w:jc w:val="both"/>
              <w:rPr>
                <w:sz w:val="20"/>
                <w:szCs w:val="20"/>
                <w:lang w:val="fr-BE"/>
              </w:rPr>
            </w:pPr>
            <w:r>
              <w:rPr>
                <w:sz w:val="20"/>
                <w:szCs w:val="20"/>
                <w:lang w:val="fr-BE"/>
              </w:rPr>
              <w:t>Préparer les r</w:t>
            </w:r>
            <w:r w:rsidR="00411273">
              <w:rPr>
                <w:sz w:val="20"/>
                <w:szCs w:val="20"/>
                <w:lang w:val="fr-BE"/>
              </w:rPr>
              <w:t>éapprovisionnement</w:t>
            </w:r>
            <w:r>
              <w:rPr>
                <w:sz w:val="20"/>
                <w:szCs w:val="20"/>
                <w:lang w:val="fr-BE"/>
              </w:rPr>
              <w:t>s</w:t>
            </w:r>
            <w:r w:rsidR="00411273">
              <w:rPr>
                <w:sz w:val="20"/>
                <w:szCs w:val="20"/>
                <w:lang w:val="fr-BE"/>
              </w:rPr>
              <w:t xml:space="preserve"> de la petite caisse</w:t>
            </w:r>
          </w:p>
          <w:p w:rsidR="001E67B8" w:rsidRDefault="001E67B8" w:rsidP="001E67B8">
            <w:pPr>
              <w:jc w:val="both"/>
              <w:rPr>
                <w:sz w:val="20"/>
                <w:szCs w:val="20"/>
                <w:lang w:val="fr-BE"/>
              </w:rPr>
            </w:pPr>
          </w:p>
          <w:p w:rsidR="001E67B8" w:rsidRDefault="001E67B8" w:rsidP="001E67B8">
            <w:pPr>
              <w:jc w:val="both"/>
              <w:rPr>
                <w:sz w:val="20"/>
                <w:szCs w:val="20"/>
                <w:lang w:val="fr-BE"/>
              </w:rPr>
            </w:pPr>
          </w:p>
          <w:p w:rsidR="00FD226C" w:rsidRDefault="00FD226C" w:rsidP="00FD226C">
            <w:pPr>
              <w:jc w:val="both"/>
              <w:rPr>
                <w:sz w:val="20"/>
                <w:szCs w:val="20"/>
                <w:lang w:val="fr-BE"/>
              </w:rPr>
            </w:pPr>
          </w:p>
          <w:p w:rsidR="00E251A2" w:rsidRPr="00FD05FE" w:rsidRDefault="00E251A2" w:rsidP="00FD226C">
            <w:pPr>
              <w:jc w:val="both"/>
              <w:rPr>
                <w:sz w:val="20"/>
                <w:szCs w:val="20"/>
                <w:u w:val="single"/>
                <w:lang w:val="fr-BE"/>
              </w:rPr>
            </w:pPr>
            <w:r w:rsidRPr="00FD05FE">
              <w:rPr>
                <w:sz w:val="20"/>
                <w:szCs w:val="20"/>
                <w:u w:val="single"/>
                <w:lang w:val="fr-BE"/>
              </w:rPr>
              <w:lastRenderedPageBreak/>
              <w:t xml:space="preserve">Support </w:t>
            </w:r>
            <w:r w:rsidR="005837E2" w:rsidRPr="00FD05FE">
              <w:rPr>
                <w:sz w:val="20"/>
                <w:szCs w:val="20"/>
                <w:u w:val="single"/>
                <w:lang w:val="fr-BE"/>
              </w:rPr>
              <w:t>aux tâches liées à la gestion des ressources financières</w:t>
            </w:r>
            <w:r w:rsidR="001E67B8">
              <w:rPr>
                <w:sz w:val="20"/>
                <w:szCs w:val="20"/>
                <w:u w:val="single"/>
                <w:lang w:val="fr-BE"/>
              </w:rPr>
              <w:t xml:space="preserve"> et budgétaires</w:t>
            </w:r>
          </w:p>
          <w:p w:rsidR="00FD05FE" w:rsidRPr="005C372E" w:rsidRDefault="00FD05FE" w:rsidP="00FD05FE">
            <w:pPr>
              <w:numPr>
                <w:ilvl w:val="0"/>
                <w:numId w:val="28"/>
              </w:numPr>
              <w:tabs>
                <w:tab w:val="clear" w:pos="720"/>
              </w:tabs>
              <w:ind w:left="360"/>
              <w:jc w:val="both"/>
              <w:rPr>
                <w:sz w:val="20"/>
                <w:szCs w:val="20"/>
                <w:lang w:val="fr-BE"/>
              </w:rPr>
            </w:pPr>
            <w:r>
              <w:rPr>
                <w:sz w:val="20"/>
                <w:lang w:val="fr-BE"/>
              </w:rPr>
              <w:t>Assister l’assistant administratif finance dans la gestion de la trésorerie de la Régie d’Avance, dans le contrôle quotidien de tous les comptes bancaires, l’établissement des rapprochements bancaires en fin de mois, l’initiation des écritures de r</w:t>
            </w:r>
            <w:r w:rsidR="005C372E">
              <w:rPr>
                <w:sz w:val="20"/>
                <w:lang w:val="fr-BE"/>
              </w:rPr>
              <w:t xml:space="preserve">égularisation, l’établissement </w:t>
            </w:r>
            <w:r>
              <w:rPr>
                <w:sz w:val="20"/>
                <w:lang w:val="fr-BE"/>
              </w:rPr>
              <w:t>des rapports de clôture mensuels et les demandes de renflouement.</w:t>
            </w:r>
          </w:p>
          <w:p w:rsidR="002F7F78" w:rsidRPr="00236871" w:rsidRDefault="001E67B8" w:rsidP="00C05B29">
            <w:pPr>
              <w:numPr>
                <w:ilvl w:val="0"/>
                <w:numId w:val="28"/>
              </w:numPr>
              <w:tabs>
                <w:tab w:val="clear" w:pos="720"/>
              </w:tabs>
              <w:ind w:left="360"/>
              <w:jc w:val="both"/>
              <w:rPr>
                <w:sz w:val="20"/>
                <w:szCs w:val="20"/>
                <w:lang w:val="fr-BE"/>
              </w:rPr>
            </w:pPr>
            <w:r>
              <w:rPr>
                <w:sz w:val="20"/>
                <w:szCs w:val="20"/>
                <w:lang w:val="fr-BE"/>
              </w:rPr>
              <w:t xml:space="preserve">Assister l’assistant administratif finance dans la gestion du budget administratif annuel de la Délégation : contrôle des crédits disponibles, initiation des engagements budgétaires, suivi des prévisions budgétaires et de l’exécution budgétaire, </w:t>
            </w:r>
            <w:r w:rsidR="00236871">
              <w:rPr>
                <w:sz w:val="20"/>
                <w:szCs w:val="20"/>
                <w:lang w:val="fr-BE"/>
              </w:rPr>
              <w:t xml:space="preserve">assistance à la révision budgétaire </w:t>
            </w:r>
            <w:proofErr w:type="spellStart"/>
            <w:r w:rsidR="00236871">
              <w:rPr>
                <w:sz w:val="20"/>
                <w:szCs w:val="20"/>
                <w:lang w:val="fr-BE"/>
              </w:rPr>
              <w:t>bi-annuelle</w:t>
            </w:r>
            <w:proofErr w:type="spellEnd"/>
            <w:r w:rsidR="00236871">
              <w:rPr>
                <w:sz w:val="20"/>
                <w:szCs w:val="20"/>
                <w:lang w:val="fr-BE"/>
              </w:rPr>
              <w:t>.</w:t>
            </w:r>
          </w:p>
          <w:p w:rsidR="00C64479" w:rsidRDefault="00C64479" w:rsidP="00BD446F">
            <w:pPr>
              <w:jc w:val="both"/>
              <w:rPr>
                <w:sz w:val="20"/>
                <w:szCs w:val="20"/>
                <w:u w:val="single"/>
                <w:lang w:val="fr-BE"/>
              </w:rPr>
            </w:pPr>
          </w:p>
          <w:p w:rsidR="006378BC" w:rsidRPr="00F364B5" w:rsidRDefault="006378BC" w:rsidP="006378BC">
            <w:pPr>
              <w:jc w:val="both"/>
              <w:rPr>
                <w:sz w:val="20"/>
                <w:szCs w:val="20"/>
                <w:u w:val="single"/>
                <w:lang w:val="fr-BE"/>
              </w:rPr>
            </w:pPr>
            <w:r w:rsidRPr="00F364B5">
              <w:rPr>
                <w:sz w:val="20"/>
                <w:szCs w:val="20"/>
                <w:u w:val="single"/>
                <w:lang w:val="fr-BE"/>
              </w:rPr>
              <w:t>Autres tâches</w:t>
            </w:r>
          </w:p>
          <w:p w:rsidR="006378BC" w:rsidRDefault="006378BC" w:rsidP="006378BC">
            <w:pPr>
              <w:numPr>
                <w:ilvl w:val="0"/>
                <w:numId w:val="28"/>
              </w:numPr>
              <w:tabs>
                <w:tab w:val="clear" w:pos="720"/>
              </w:tabs>
              <w:ind w:left="360"/>
              <w:jc w:val="both"/>
              <w:rPr>
                <w:sz w:val="20"/>
                <w:szCs w:val="20"/>
                <w:lang w:val="fr-BE"/>
              </w:rPr>
            </w:pPr>
            <w:r w:rsidRPr="00FB73E6">
              <w:rPr>
                <w:sz w:val="20"/>
                <w:szCs w:val="20"/>
                <w:lang w:val="fr-BE"/>
              </w:rPr>
              <w:t>Aider, le cas échéant, à effectuer des tâches administratives générales concernant le personnel, les</w:t>
            </w:r>
            <w:r>
              <w:rPr>
                <w:sz w:val="20"/>
                <w:szCs w:val="20"/>
                <w:lang w:val="fr-BE"/>
              </w:rPr>
              <w:t xml:space="preserve"> biens et la gestion de la D</w:t>
            </w:r>
            <w:r w:rsidRPr="00FB73E6">
              <w:rPr>
                <w:sz w:val="20"/>
                <w:szCs w:val="20"/>
                <w:lang w:val="fr-BE"/>
              </w:rPr>
              <w:t>élégation, selo</w:t>
            </w:r>
            <w:r w:rsidR="00BA04A0">
              <w:rPr>
                <w:sz w:val="20"/>
                <w:szCs w:val="20"/>
                <w:lang w:val="fr-BE"/>
              </w:rPr>
              <w:t>n les instructions du chef d’</w:t>
            </w:r>
            <w:r w:rsidRPr="00FB73E6">
              <w:rPr>
                <w:sz w:val="20"/>
                <w:szCs w:val="20"/>
                <w:lang w:val="fr-BE"/>
              </w:rPr>
              <w:t>administration.</w:t>
            </w:r>
          </w:p>
          <w:p w:rsidR="00F05C56" w:rsidRPr="00B53669" w:rsidRDefault="00F05C56" w:rsidP="00F05C56">
            <w:pPr>
              <w:numPr>
                <w:ilvl w:val="0"/>
                <w:numId w:val="28"/>
              </w:numPr>
              <w:tabs>
                <w:tab w:val="clear" w:pos="720"/>
              </w:tabs>
              <w:ind w:left="360"/>
              <w:jc w:val="both"/>
              <w:rPr>
                <w:sz w:val="20"/>
                <w:szCs w:val="20"/>
                <w:lang w:val="fr-BE"/>
              </w:rPr>
            </w:pPr>
            <w:r w:rsidRPr="00B53669">
              <w:rPr>
                <w:sz w:val="20"/>
                <w:szCs w:val="20"/>
                <w:lang w:val="fr-BE"/>
              </w:rPr>
              <w:t xml:space="preserve">Entreprendre d'autres tâches en rapport avec ses compétences, selon les instructions </w:t>
            </w:r>
            <w:r w:rsidR="00D03A9C">
              <w:rPr>
                <w:sz w:val="20"/>
                <w:szCs w:val="20"/>
                <w:lang w:val="fr-BE"/>
              </w:rPr>
              <w:t>de l’Ambassadeur</w:t>
            </w:r>
            <w:r w:rsidR="00BA04A0">
              <w:rPr>
                <w:sz w:val="20"/>
                <w:szCs w:val="20"/>
                <w:lang w:val="fr-BE"/>
              </w:rPr>
              <w:t xml:space="preserve"> ou du chef d’</w:t>
            </w:r>
            <w:r w:rsidRPr="00B53669">
              <w:rPr>
                <w:sz w:val="20"/>
                <w:szCs w:val="20"/>
                <w:lang w:val="fr-BE"/>
              </w:rPr>
              <w:t xml:space="preserve">administration, et apporter un soutien approprié </w:t>
            </w:r>
            <w:r>
              <w:rPr>
                <w:sz w:val="20"/>
                <w:szCs w:val="20"/>
                <w:lang w:val="fr-BE"/>
              </w:rPr>
              <w:t>pour suppléer les</w:t>
            </w:r>
            <w:r w:rsidRPr="00B53669">
              <w:rPr>
                <w:sz w:val="20"/>
                <w:szCs w:val="20"/>
                <w:lang w:val="fr-BE"/>
              </w:rPr>
              <w:t xml:space="preserve"> collègues absents.</w:t>
            </w:r>
          </w:p>
          <w:p w:rsidR="006378BC" w:rsidRPr="00C64479" w:rsidRDefault="006378BC" w:rsidP="00BD446F">
            <w:pPr>
              <w:jc w:val="both"/>
              <w:rPr>
                <w:sz w:val="20"/>
                <w:szCs w:val="20"/>
                <w:u w:val="single"/>
                <w:lang w:val="fr-BE"/>
              </w:rPr>
            </w:pPr>
          </w:p>
        </w:tc>
        <w:tc>
          <w:tcPr>
            <w:tcW w:w="4645" w:type="dxa"/>
            <w:tcBorders>
              <w:top w:val="single" w:sz="4" w:space="0" w:color="auto"/>
              <w:left w:val="single" w:sz="4" w:space="0" w:color="auto"/>
              <w:bottom w:val="single" w:sz="4" w:space="0" w:color="auto"/>
              <w:right w:val="single" w:sz="4" w:space="0" w:color="auto"/>
            </w:tcBorders>
          </w:tcPr>
          <w:p w:rsidR="009E5624" w:rsidRPr="00B53669" w:rsidRDefault="009E5624" w:rsidP="009E5624">
            <w:pPr>
              <w:rPr>
                <w:lang w:val="fr-BE" w:eastAsia="en-US"/>
              </w:rPr>
            </w:pPr>
          </w:p>
          <w:p w:rsidR="00DE4E3E" w:rsidRPr="00660B32" w:rsidRDefault="00DE4E3E">
            <w:pPr>
              <w:pStyle w:val="Heading4"/>
              <w:rPr>
                <w:lang w:val="en-US"/>
              </w:rPr>
            </w:pPr>
            <w:r w:rsidRPr="00660B32">
              <w:rPr>
                <w:lang w:val="en-US"/>
              </w:rPr>
              <w:t xml:space="preserve">Education &amp; </w:t>
            </w:r>
            <w:r w:rsidR="00981B5D">
              <w:rPr>
                <w:lang w:val="en-US"/>
              </w:rPr>
              <w:t>Formation</w:t>
            </w:r>
          </w:p>
          <w:p w:rsidR="00E9443D" w:rsidRDefault="00823C7F" w:rsidP="009E79D8">
            <w:pPr>
              <w:pStyle w:val="ListParagraph"/>
              <w:numPr>
                <w:ilvl w:val="0"/>
                <w:numId w:val="18"/>
              </w:numPr>
              <w:ind w:left="319" w:hanging="284"/>
              <w:jc w:val="both"/>
              <w:rPr>
                <w:sz w:val="20"/>
                <w:lang w:val="fr-BE"/>
              </w:rPr>
            </w:pPr>
            <w:r w:rsidRPr="002C4E0E">
              <w:rPr>
                <w:sz w:val="20"/>
                <w:lang w:val="fr-BE"/>
              </w:rPr>
              <w:t xml:space="preserve">Diplôme </w:t>
            </w:r>
            <w:r w:rsidR="00C04FFC">
              <w:rPr>
                <w:sz w:val="20"/>
                <w:lang w:val="fr-BE"/>
              </w:rPr>
              <w:t>po</w:t>
            </w:r>
            <w:r w:rsidR="00E9443D">
              <w:rPr>
                <w:sz w:val="20"/>
                <w:lang w:val="fr-BE"/>
              </w:rPr>
              <w:t xml:space="preserve">st secondaire </w:t>
            </w:r>
            <w:r w:rsidR="006C74BC">
              <w:rPr>
                <w:sz w:val="20"/>
                <w:lang w:val="fr-BE"/>
              </w:rPr>
              <w:t xml:space="preserve">(BAC+ 2) </w:t>
            </w:r>
            <w:r w:rsidR="00E9443D">
              <w:rPr>
                <w:sz w:val="20"/>
                <w:lang w:val="fr-BE"/>
              </w:rPr>
              <w:t xml:space="preserve">en </w:t>
            </w:r>
            <w:r w:rsidR="006C74BC">
              <w:rPr>
                <w:sz w:val="20"/>
                <w:lang w:val="fr-BE"/>
              </w:rPr>
              <w:t>comptabilité, gestion financière</w:t>
            </w:r>
            <w:r w:rsidR="00C04FFC">
              <w:rPr>
                <w:sz w:val="20"/>
                <w:lang w:val="fr-BE"/>
              </w:rPr>
              <w:t xml:space="preserve"> ou équivalent.</w:t>
            </w:r>
          </w:p>
          <w:p w:rsidR="00122ADC" w:rsidRPr="00E9443D" w:rsidRDefault="00C04FFC" w:rsidP="00E9443D">
            <w:pPr>
              <w:ind w:left="35"/>
              <w:jc w:val="both"/>
              <w:rPr>
                <w:sz w:val="20"/>
                <w:lang w:val="fr-BE"/>
              </w:rPr>
            </w:pPr>
            <w:r w:rsidRPr="00E9443D">
              <w:rPr>
                <w:sz w:val="20"/>
                <w:lang w:val="fr-BE"/>
              </w:rPr>
              <w:t xml:space="preserve"> </w:t>
            </w:r>
            <w:r w:rsidR="00823C7F" w:rsidRPr="00E9443D">
              <w:rPr>
                <w:sz w:val="20"/>
                <w:lang w:val="fr-BE"/>
              </w:rPr>
              <w:t xml:space="preserve"> </w:t>
            </w:r>
          </w:p>
          <w:p w:rsidR="009E79D8" w:rsidRPr="00823C7F" w:rsidRDefault="009E79D8" w:rsidP="009E79D8">
            <w:pPr>
              <w:pStyle w:val="ListParagraph"/>
              <w:ind w:left="319"/>
              <w:jc w:val="both"/>
              <w:rPr>
                <w:sz w:val="20"/>
                <w:lang w:val="fr-BE"/>
              </w:rPr>
            </w:pPr>
          </w:p>
          <w:p w:rsidR="00DE4E3E" w:rsidRPr="00C04FFC" w:rsidRDefault="00823C7F" w:rsidP="00FA76CC">
            <w:pPr>
              <w:pStyle w:val="Heading4"/>
              <w:rPr>
                <w:lang w:val="fr-BE"/>
              </w:rPr>
            </w:pPr>
            <w:proofErr w:type="spellStart"/>
            <w:r w:rsidRPr="00C04FFC">
              <w:rPr>
                <w:lang w:val="fr-BE"/>
              </w:rPr>
              <w:t>E</w:t>
            </w:r>
            <w:r w:rsidR="00FA76CC" w:rsidRPr="00C04FFC">
              <w:rPr>
                <w:lang w:val="fr-BE"/>
              </w:rPr>
              <w:t>xperience</w:t>
            </w:r>
            <w:proofErr w:type="spellEnd"/>
            <w:r w:rsidR="00FA76CC" w:rsidRPr="00C04FFC">
              <w:rPr>
                <w:lang w:val="fr-BE"/>
              </w:rPr>
              <w:t xml:space="preserve"> Prof. &amp; Connais</w:t>
            </w:r>
            <w:r w:rsidR="004C4C38" w:rsidRPr="00C04FFC">
              <w:rPr>
                <w:lang w:val="fr-BE"/>
              </w:rPr>
              <w:t>s</w:t>
            </w:r>
            <w:r w:rsidR="00FA76CC" w:rsidRPr="00C04FFC">
              <w:rPr>
                <w:lang w:val="fr-BE"/>
              </w:rPr>
              <w:t>ances</w:t>
            </w:r>
          </w:p>
          <w:p w:rsidR="006C74BC" w:rsidRDefault="004C4C38" w:rsidP="00823C7F">
            <w:pPr>
              <w:pStyle w:val="ListParagraph"/>
              <w:numPr>
                <w:ilvl w:val="0"/>
                <w:numId w:val="18"/>
              </w:numPr>
              <w:ind w:left="319" w:hanging="284"/>
              <w:jc w:val="both"/>
              <w:rPr>
                <w:sz w:val="20"/>
                <w:lang w:val="fr-BE"/>
              </w:rPr>
            </w:pPr>
            <w:r>
              <w:rPr>
                <w:sz w:val="20"/>
                <w:lang w:val="fr-BE"/>
              </w:rPr>
              <w:t xml:space="preserve">Minimum </w:t>
            </w:r>
            <w:r w:rsidR="007B60CA">
              <w:rPr>
                <w:sz w:val="20"/>
                <w:lang w:val="fr-BE"/>
              </w:rPr>
              <w:t>3</w:t>
            </w:r>
            <w:r w:rsidR="00823C7F" w:rsidRPr="002C4E0E">
              <w:rPr>
                <w:sz w:val="20"/>
                <w:lang w:val="fr-BE"/>
              </w:rPr>
              <w:t xml:space="preserve"> ans d'expérience</w:t>
            </w:r>
            <w:r w:rsidR="009E79D8">
              <w:rPr>
                <w:sz w:val="20"/>
                <w:lang w:val="fr-BE"/>
              </w:rPr>
              <w:t xml:space="preserve"> signif</w:t>
            </w:r>
            <w:r w:rsidR="00AB0BCC">
              <w:rPr>
                <w:sz w:val="20"/>
                <w:lang w:val="fr-BE"/>
              </w:rPr>
              <w:t>icative dans un poste similaire</w:t>
            </w:r>
            <w:r w:rsidR="006C74BC">
              <w:rPr>
                <w:sz w:val="20"/>
                <w:lang w:val="fr-BE"/>
              </w:rPr>
              <w:t>.</w:t>
            </w:r>
          </w:p>
          <w:p w:rsidR="00823C7F" w:rsidRPr="002C4E0E" w:rsidRDefault="006C74BC" w:rsidP="00823C7F">
            <w:pPr>
              <w:pStyle w:val="ListParagraph"/>
              <w:numPr>
                <w:ilvl w:val="0"/>
                <w:numId w:val="18"/>
              </w:numPr>
              <w:ind w:left="319" w:hanging="284"/>
              <w:jc w:val="both"/>
              <w:rPr>
                <w:sz w:val="20"/>
                <w:lang w:val="fr-BE"/>
              </w:rPr>
            </w:pPr>
            <w:r>
              <w:rPr>
                <w:sz w:val="20"/>
                <w:lang w:val="fr-BE"/>
              </w:rPr>
              <w:t xml:space="preserve">Expérience professionnelle au sein d’une ambassade ou </w:t>
            </w:r>
            <w:r w:rsidR="009E79D8">
              <w:rPr>
                <w:sz w:val="20"/>
                <w:lang w:val="fr-BE"/>
              </w:rPr>
              <w:t xml:space="preserve">d’une organisation internationale </w:t>
            </w:r>
            <w:r>
              <w:rPr>
                <w:sz w:val="20"/>
                <w:lang w:val="fr-BE"/>
              </w:rPr>
              <w:t>est un atout.</w:t>
            </w:r>
          </w:p>
          <w:p w:rsidR="00E46BF4" w:rsidRPr="00E46BF4" w:rsidRDefault="00E46BF4" w:rsidP="00E46BF4">
            <w:pPr>
              <w:pStyle w:val="ListParagraph"/>
              <w:ind w:left="319"/>
              <w:jc w:val="both"/>
              <w:rPr>
                <w:sz w:val="20"/>
                <w:lang w:val="fr-BE"/>
              </w:rPr>
            </w:pPr>
          </w:p>
          <w:p w:rsidR="00DE4E3E" w:rsidRPr="00660B32" w:rsidRDefault="00FA76CC" w:rsidP="00960C83">
            <w:pPr>
              <w:jc w:val="both"/>
              <w:rPr>
                <w:b/>
                <w:bCs/>
                <w:smallCaps/>
              </w:rPr>
            </w:pPr>
            <w:proofErr w:type="spellStart"/>
            <w:r>
              <w:rPr>
                <w:b/>
                <w:bCs/>
                <w:smallCaps/>
              </w:rPr>
              <w:t>Compétences</w:t>
            </w:r>
            <w:proofErr w:type="spellEnd"/>
            <w:r w:rsidR="00DE4E3E" w:rsidRPr="00660B32">
              <w:rPr>
                <w:b/>
                <w:bCs/>
                <w:smallCaps/>
              </w:rPr>
              <w:t>:</w:t>
            </w:r>
          </w:p>
          <w:p w:rsidR="00DE4E3E" w:rsidRPr="00660B32" w:rsidRDefault="00FA76CC">
            <w:pPr>
              <w:jc w:val="both"/>
              <w:rPr>
                <w:sz w:val="20"/>
                <w:u w:val="single"/>
              </w:rPr>
            </w:pPr>
            <w:proofErr w:type="spellStart"/>
            <w:r>
              <w:rPr>
                <w:sz w:val="20"/>
                <w:u w:val="single"/>
              </w:rPr>
              <w:t>Compétences</w:t>
            </w:r>
            <w:proofErr w:type="spellEnd"/>
            <w:r>
              <w:rPr>
                <w:sz w:val="20"/>
                <w:u w:val="single"/>
              </w:rPr>
              <w:t xml:space="preserve"> </w:t>
            </w:r>
            <w:proofErr w:type="spellStart"/>
            <w:r w:rsidR="00F119A4">
              <w:rPr>
                <w:sz w:val="20"/>
                <w:u w:val="single"/>
              </w:rPr>
              <w:t>l</w:t>
            </w:r>
            <w:r>
              <w:rPr>
                <w:sz w:val="20"/>
                <w:u w:val="single"/>
              </w:rPr>
              <w:t>inguistiques</w:t>
            </w:r>
            <w:proofErr w:type="spellEnd"/>
            <w:r w:rsidR="00DE4E3E" w:rsidRPr="00660B32">
              <w:rPr>
                <w:sz w:val="20"/>
                <w:u w:val="single"/>
              </w:rPr>
              <w:t>:</w:t>
            </w:r>
          </w:p>
          <w:p w:rsidR="00FA76CC" w:rsidRPr="002C4E0E" w:rsidRDefault="009E79D8" w:rsidP="00FA76CC">
            <w:pPr>
              <w:pStyle w:val="ListParagraph"/>
              <w:numPr>
                <w:ilvl w:val="0"/>
                <w:numId w:val="18"/>
              </w:numPr>
              <w:ind w:left="319" w:hanging="284"/>
              <w:jc w:val="both"/>
              <w:rPr>
                <w:sz w:val="20"/>
                <w:lang w:val="fr-BE"/>
              </w:rPr>
            </w:pPr>
            <w:r>
              <w:rPr>
                <w:sz w:val="20"/>
                <w:lang w:val="fr-BE"/>
              </w:rPr>
              <w:t xml:space="preserve">Excellent connaissance du français (niveau C2) et </w:t>
            </w:r>
            <w:r w:rsidR="00F119A4">
              <w:rPr>
                <w:sz w:val="20"/>
                <w:lang w:val="fr-BE"/>
              </w:rPr>
              <w:t xml:space="preserve">maîtrise correcte </w:t>
            </w:r>
            <w:r>
              <w:rPr>
                <w:sz w:val="20"/>
                <w:lang w:val="fr-BE"/>
              </w:rPr>
              <w:t xml:space="preserve">de l’anglais (niveau </w:t>
            </w:r>
            <w:r w:rsidR="00F119A4">
              <w:rPr>
                <w:sz w:val="20"/>
                <w:lang w:val="fr-BE"/>
              </w:rPr>
              <w:t>au moins B1</w:t>
            </w:r>
            <w:r>
              <w:rPr>
                <w:sz w:val="20"/>
                <w:lang w:val="fr-BE"/>
              </w:rPr>
              <w:t>)</w:t>
            </w:r>
          </w:p>
          <w:p w:rsidR="00FA76CC" w:rsidRDefault="009E79D8" w:rsidP="00274232">
            <w:pPr>
              <w:pStyle w:val="ListParagraph"/>
              <w:numPr>
                <w:ilvl w:val="0"/>
                <w:numId w:val="18"/>
              </w:numPr>
              <w:ind w:left="319" w:hanging="284"/>
              <w:jc w:val="both"/>
              <w:rPr>
                <w:sz w:val="20"/>
                <w:lang w:val="fr-BE"/>
              </w:rPr>
            </w:pPr>
            <w:r w:rsidRPr="00274232">
              <w:rPr>
                <w:sz w:val="20"/>
                <w:lang w:val="fr-BE"/>
              </w:rPr>
              <w:t xml:space="preserve">Excellente connaissance du </w:t>
            </w:r>
            <w:r w:rsidR="00B53669" w:rsidRPr="00274232">
              <w:rPr>
                <w:sz w:val="20"/>
                <w:lang w:val="fr-BE"/>
              </w:rPr>
              <w:t>mal</w:t>
            </w:r>
            <w:r w:rsidR="00F119A4">
              <w:rPr>
                <w:sz w:val="20"/>
                <w:lang w:val="fr-BE"/>
              </w:rPr>
              <w:t>gache</w:t>
            </w:r>
            <w:r w:rsidR="00271686">
              <w:rPr>
                <w:sz w:val="20"/>
                <w:lang w:val="fr-BE"/>
              </w:rPr>
              <w:t>.</w:t>
            </w:r>
          </w:p>
          <w:p w:rsidR="00274232" w:rsidRPr="00274232" w:rsidRDefault="00274232" w:rsidP="00274232">
            <w:pPr>
              <w:pStyle w:val="ListParagraph"/>
              <w:jc w:val="both"/>
              <w:rPr>
                <w:sz w:val="20"/>
                <w:lang w:val="fr-BE"/>
              </w:rPr>
            </w:pPr>
          </w:p>
          <w:p w:rsidR="00960C83" w:rsidRPr="00FA76CC" w:rsidRDefault="00FA76CC" w:rsidP="00960C83">
            <w:pPr>
              <w:jc w:val="both"/>
              <w:rPr>
                <w:sz w:val="20"/>
                <w:u w:val="single"/>
                <w:lang w:val="fr-BE"/>
              </w:rPr>
            </w:pPr>
            <w:r w:rsidRPr="00FA76CC">
              <w:rPr>
                <w:sz w:val="20"/>
                <w:u w:val="single"/>
                <w:lang w:val="fr-BE"/>
              </w:rPr>
              <w:t>Compétences en communication</w:t>
            </w:r>
            <w:r w:rsidR="00960C83" w:rsidRPr="00FA76CC">
              <w:rPr>
                <w:sz w:val="20"/>
                <w:u w:val="single"/>
                <w:lang w:val="fr-BE"/>
              </w:rPr>
              <w:t>:</w:t>
            </w:r>
          </w:p>
          <w:p w:rsidR="00FA76CC" w:rsidRPr="002C4E0E" w:rsidRDefault="00F119A4" w:rsidP="00FA76CC">
            <w:pPr>
              <w:pStyle w:val="ListParagraph"/>
              <w:numPr>
                <w:ilvl w:val="0"/>
                <w:numId w:val="18"/>
              </w:numPr>
              <w:ind w:left="319" w:hanging="284"/>
              <w:jc w:val="both"/>
              <w:rPr>
                <w:sz w:val="20"/>
                <w:lang w:val="fr-BE"/>
              </w:rPr>
            </w:pPr>
            <w:r>
              <w:rPr>
                <w:sz w:val="20"/>
                <w:lang w:val="fr-BE"/>
              </w:rPr>
              <w:t>C</w:t>
            </w:r>
            <w:r w:rsidR="00FD1519">
              <w:rPr>
                <w:sz w:val="20"/>
                <w:lang w:val="fr-BE"/>
              </w:rPr>
              <w:t xml:space="preserve">apacité </w:t>
            </w:r>
            <w:r w:rsidR="00FA76CC" w:rsidRPr="002C4E0E">
              <w:rPr>
                <w:sz w:val="20"/>
                <w:lang w:val="fr-BE"/>
              </w:rPr>
              <w:t>à communiquer clairement</w:t>
            </w:r>
            <w:r w:rsidR="00FD1519">
              <w:rPr>
                <w:sz w:val="20"/>
                <w:lang w:val="fr-BE"/>
              </w:rPr>
              <w:t>,</w:t>
            </w:r>
            <w:r w:rsidR="00FA76CC" w:rsidRPr="002C4E0E">
              <w:rPr>
                <w:sz w:val="20"/>
                <w:lang w:val="fr-BE"/>
              </w:rPr>
              <w:t xml:space="preserve"> à rédiger avec précision </w:t>
            </w:r>
            <w:r w:rsidR="00FD1519">
              <w:rPr>
                <w:sz w:val="20"/>
                <w:lang w:val="fr-BE"/>
              </w:rPr>
              <w:t xml:space="preserve">et à gérer </w:t>
            </w:r>
            <w:r>
              <w:rPr>
                <w:sz w:val="20"/>
                <w:lang w:val="fr-BE"/>
              </w:rPr>
              <w:t xml:space="preserve">des </w:t>
            </w:r>
            <w:r w:rsidR="00FD1519">
              <w:rPr>
                <w:sz w:val="20"/>
                <w:lang w:val="fr-BE"/>
              </w:rPr>
              <w:t>information</w:t>
            </w:r>
            <w:r>
              <w:rPr>
                <w:sz w:val="20"/>
                <w:lang w:val="fr-BE"/>
              </w:rPr>
              <w:t>s confidentielles</w:t>
            </w:r>
            <w:r w:rsidR="00FD1519">
              <w:rPr>
                <w:sz w:val="20"/>
                <w:lang w:val="fr-BE"/>
              </w:rPr>
              <w:t>.</w:t>
            </w:r>
          </w:p>
          <w:p w:rsidR="00DE4E3E" w:rsidRPr="00FA76CC" w:rsidRDefault="00DE4E3E">
            <w:pPr>
              <w:jc w:val="both"/>
              <w:rPr>
                <w:sz w:val="16"/>
                <w:lang w:val="fr-BE"/>
              </w:rPr>
            </w:pPr>
          </w:p>
          <w:p w:rsidR="00361395" w:rsidRPr="00FA76CC" w:rsidRDefault="00FA76CC" w:rsidP="00361395">
            <w:pPr>
              <w:jc w:val="both"/>
              <w:rPr>
                <w:sz w:val="20"/>
                <w:u w:val="single"/>
                <w:lang w:val="fr-BE"/>
              </w:rPr>
            </w:pPr>
            <w:r w:rsidRPr="00FA76CC">
              <w:rPr>
                <w:sz w:val="20"/>
                <w:u w:val="single"/>
                <w:lang w:val="fr-BE"/>
              </w:rPr>
              <w:t>Compétences interpersonnelles</w:t>
            </w:r>
            <w:r w:rsidR="00DE4E3E" w:rsidRPr="00FA76CC">
              <w:rPr>
                <w:sz w:val="20"/>
                <w:u w:val="single"/>
                <w:lang w:val="fr-BE"/>
              </w:rPr>
              <w:t>:</w:t>
            </w:r>
          </w:p>
          <w:p w:rsidR="00FA76CC" w:rsidRDefault="00FA76CC" w:rsidP="00FA76CC">
            <w:pPr>
              <w:pStyle w:val="ListParagraph"/>
              <w:numPr>
                <w:ilvl w:val="0"/>
                <w:numId w:val="18"/>
              </w:numPr>
              <w:ind w:left="319" w:hanging="284"/>
              <w:jc w:val="both"/>
              <w:rPr>
                <w:sz w:val="20"/>
                <w:lang w:val="fr-BE"/>
              </w:rPr>
            </w:pPr>
            <w:r w:rsidRPr="002C4E0E">
              <w:rPr>
                <w:sz w:val="20"/>
                <w:lang w:val="fr-BE"/>
              </w:rPr>
              <w:t>Bonne capacité à travailler en équipe</w:t>
            </w:r>
            <w:r w:rsidR="00F119A4">
              <w:rPr>
                <w:sz w:val="20"/>
                <w:lang w:val="fr-BE"/>
              </w:rPr>
              <w:t>.</w:t>
            </w:r>
          </w:p>
          <w:p w:rsidR="002258FB" w:rsidRPr="002258FB" w:rsidRDefault="002258FB" w:rsidP="002258FB">
            <w:pPr>
              <w:pStyle w:val="ListParagraph"/>
              <w:numPr>
                <w:ilvl w:val="0"/>
                <w:numId w:val="18"/>
              </w:numPr>
              <w:ind w:left="319" w:hanging="284"/>
              <w:jc w:val="both"/>
              <w:rPr>
                <w:sz w:val="20"/>
                <w:lang w:val="fr-BE"/>
              </w:rPr>
            </w:pPr>
            <w:r w:rsidRPr="00FA76CC">
              <w:rPr>
                <w:sz w:val="20"/>
                <w:lang w:val="fr-BE"/>
              </w:rPr>
              <w:t>Capacité à s'adapter et à travailler dans un environnement multiculturel.</w:t>
            </w:r>
          </w:p>
          <w:p w:rsidR="00FD1519" w:rsidRPr="00FA76CC" w:rsidRDefault="00FD1519" w:rsidP="00FA76CC">
            <w:pPr>
              <w:pStyle w:val="ListParagraph"/>
              <w:numPr>
                <w:ilvl w:val="0"/>
                <w:numId w:val="18"/>
              </w:numPr>
              <w:ind w:left="319" w:hanging="284"/>
              <w:jc w:val="both"/>
              <w:rPr>
                <w:sz w:val="20"/>
                <w:lang w:val="fr-BE"/>
              </w:rPr>
            </w:pPr>
            <w:r>
              <w:rPr>
                <w:sz w:val="20"/>
                <w:lang w:val="fr-BE"/>
              </w:rPr>
              <w:t>Sens aigu du détail et de la rigueur</w:t>
            </w:r>
            <w:r w:rsidR="00F119A4">
              <w:rPr>
                <w:sz w:val="20"/>
                <w:lang w:val="fr-BE"/>
              </w:rPr>
              <w:t>.</w:t>
            </w:r>
          </w:p>
          <w:p w:rsidR="00FD1519" w:rsidRPr="00FA76CC" w:rsidRDefault="00FD1519" w:rsidP="00FA76CC">
            <w:pPr>
              <w:pStyle w:val="ListParagraph"/>
              <w:numPr>
                <w:ilvl w:val="0"/>
                <w:numId w:val="18"/>
              </w:numPr>
              <w:ind w:left="319" w:hanging="284"/>
              <w:jc w:val="both"/>
              <w:rPr>
                <w:sz w:val="20"/>
                <w:lang w:val="fr-BE"/>
              </w:rPr>
            </w:pPr>
            <w:r>
              <w:rPr>
                <w:sz w:val="20"/>
                <w:lang w:val="fr-BE"/>
              </w:rPr>
              <w:t>Autonomie, réactivité et sens de l’initiative</w:t>
            </w:r>
            <w:r w:rsidR="00F119A4">
              <w:rPr>
                <w:sz w:val="20"/>
                <w:lang w:val="fr-BE"/>
              </w:rPr>
              <w:t>.</w:t>
            </w:r>
          </w:p>
          <w:p w:rsidR="00163FEA" w:rsidRPr="00FA76CC" w:rsidRDefault="00163FEA" w:rsidP="00163FEA">
            <w:pPr>
              <w:ind w:left="389"/>
              <w:jc w:val="both"/>
              <w:rPr>
                <w:sz w:val="20"/>
                <w:lang w:val="fr-BE"/>
              </w:rPr>
            </w:pPr>
          </w:p>
          <w:p w:rsidR="00960C83" w:rsidRPr="00AB0BCC" w:rsidRDefault="00FA76CC" w:rsidP="00960C83">
            <w:pPr>
              <w:jc w:val="both"/>
              <w:rPr>
                <w:sz w:val="20"/>
                <w:u w:val="single"/>
                <w:lang w:val="fr-BE"/>
              </w:rPr>
            </w:pPr>
            <w:r w:rsidRPr="00AB0BCC">
              <w:rPr>
                <w:sz w:val="20"/>
                <w:u w:val="single"/>
                <w:lang w:val="fr-BE"/>
              </w:rPr>
              <w:t>Compétences d’organisation</w:t>
            </w:r>
            <w:r w:rsidR="00960C83" w:rsidRPr="00AB0BCC">
              <w:rPr>
                <w:sz w:val="20"/>
                <w:u w:val="single"/>
                <w:lang w:val="fr-BE"/>
              </w:rPr>
              <w:t>:</w:t>
            </w:r>
          </w:p>
          <w:p w:rsidR="006A06D7" w:rsidRPr="00AB0BCC" w:rsidRDefault="006A06D7" w:rsidP="006A06D7">
            <w:pPr>
              <w:pStyle w:val="ListParagraph"/>
              <w:numPr>
                <w:ilvl w:val="0"/>
                <w:numId w:val="18"/>
              </w:numPr>
              <w:ind w:left="319" w:hanging="284"/>
              <w:jc w:val="both"/>
              <w:rPr>
                <w:sz w:val="20"/>
                <w:lang w:val="fr-BE"/>
              </w:rPr>
            </w:pPr>
            <w:r w:rsidRPr="00AB0BCC">
              <w:rPr>
                <w:sz w:val="20"/>
                <w:lang w:val="fr-BE"/>
              </w:rPr>
              <w:t xml:space="preserve">Capacité à </w:t>
            </w:r>
            <w:r w:rsidR="00AB0BCC" w:rsidRPr="00AB0BCC">
              <w:rPr>
                <w:sz w:val="20"/>
                <w:lang w:val="fr-BE"/>
              </w:rPr>
              <w:t>gérer les priorités</w:t>
            </w:r>
            <w:r w:rsidRPr="00AB0BCC">
              <w:rPr>
                <w:sz w:val="20"/>
                <w:lang w:val="fr-BE"/>
              </w:rPr>
              <w:t xml:space="preserve"> et à </w:t>
            </w:r>
            <w:r w:rsidR="001E67B8">
              <w:rPr>
                <w:sz w:val="20"/>
                <w:lang w:val="fr-BE"/>
              </w:rPr>
              <w:t>respecter les délais.</w:t>
            </w:r>
            <w:r w:rsidR="002258FB">
              <w:rPr>
                <w:sz w:val="20"/>
                <w:lang w:val="fr-BE"/>
              </w:rPr>
              <w:t xml:space="preserve"> </w:t>
            </w:r>
          </w:p>
          <w:p w:rsidR="002F0358" w:rsidRPr="006A06D7" w:rsidRDefault="002F0358" w:rsidP="002F0358">
            <w:pPr>
              <w:pStyle w:val="ListParagraph"/>
              <w:ind w:left="460"/>
              <w:jc w:val="both"/>
              <w:rPr>
                <w:sz w:val="20"/>
                <w:lang w:val="fr-BE"/>
              </w:rPr>
            </w:pPr>
          </w:p>
          <w:p w:rsidR="00B53B05" w:rsidRPr="006A06D7" w:rsidRDefault="006A06D7" w:rsidP="002F0358">
            <w:pPr>
              <w:jc w:val="both"/>
              <w:rPr>
                <w:sz w:val="20"/>
                <w:u w:val="single"/>
                <w:lang w:val="fr-BE"/>
              </w:rPr>
            </w:pPr>
            <w:r>
              <w:rPr>
                <w:sz w:val="20"/>
                <w:u w:val="single"/>
                <w:lang w:val="fr-BE"/>
              </w:rPr>
              <w:t xml:space="preserve">Compétences </w:t>
            </w:r>
            <w:r w:rsidR="00F119A4">
              <w:rPr>
                <w:sz w:val="20"/>
                <w:u w:val="single"/>
                <w:lang w:val="fr-BE"/>
              </w:rPr>
              <w:t>i</w:t>
            </w:r>
            <w:r>
              <w:rPr>
                <w:sz w:val="20"/>
                <w:u w:val="single"/>
                <w:lang w:val="fr-BE"/>
              </w:rPr>
              <w:t>nformatiques</w:t>
            </w:r>
            <w:r w:rsidR="002F0358" w:rsidRPr="006A06D7">
              <w:rPr>
                <w:sz w:val="20"/>
                <w:u w:val="single"/>
                <w:lang w:val="fr-BE"/>
              </w:rPr>
              <w:t>:</w:t>
            </w:r>
          </w:p>
          <w:p w:rsidR="006A06D7" w:rsidRPr="006A06D7" w:rsidRDefault="006A06D7" w:rsidP="006A06D7">
            <w:pPr>
              <w:pStyle w:val="ListParagraph"/>
              <w:numPr>
                <w:ilvl w:val="0"/>
                <w:numId w:val="18"/>
              </w:numPr>
              <w:ind w:left="319" w:hanging="284"/>
              <w:jc w:val="both"/>
              <w:rPr>
                <w:sz w:val="20"/>
                <w:lang w:val="fr-BE"/>
              </w:rPr>
            </w:pPr>
            <w:r w:rsidRPr="006A06D7">
              <w:rPr>
                <w:sz w:val="20"/>
                <w:lang w:val="fr-BE"/>
              </w:rPr>
              <w:t>Maîtrise de</w:t>
            </w:r>
            <w:r w:rsidR="00B53B05">
              <w:rPr>
                <w:sz w:val="20"/>
                <w:lang w:val="fr-BE"/>
              </w:rPr>
              <w:t>s outils bureautique Microsoft et de</w:t>
            </w:r>
            <w:r w:rsidRPr="006A06D7">
              <w:rPr>
                <w:sz w:val="20"/>
                <w:lang w:val="fr-BE"/>
              </w:rPr>
              <w:t xml:space="preserve"> l'informatique permettant une adaptation rapide aux nouveaux logiciels, y compris les applications spécifiques à l'Union européenne ;</w:t>
            </w:r>
          </w:p>
          <w:p w:rsidR="002F0358" w:rsidRPr="006A06D7" w:rsidRDefault="002F0358" w:rsidP="002F0358">
            <w:pPr>
              <w:pStyle w:val="ListParagraph"/>
              <w:ind w:left="460"/>
              <w:jc w:val="both"/>
              <w:rPr>
                <w:sz w:val="20"/>
                <w:lang w:val="fr-BE"/>
              </w:rPr>
            </w:pPr>
          </w:p>
          <w:p w:rsidR="00DE4E3E" w:rsidRPr="006A06D7" w:rsidRDefault="00DE4E3E">
            <w:pPr>
              <w:jc w:val="both"/>
              <w:rPr>
                <w:sz w:val="16"/>
                <w:lang w:val="fr-BE"/>
              </w:rPr>
            </w:pPr>
          </w:p>
          <w:p w:rsidR="00DE4E3E" w:rsidRPr="008352D9" w:rsidRDefault="006A06D7" w:rsidP="008352D9">
            <w:pPr>
              <w:pStyle w:val="Heading7"/>
            </w:pPr>
            <w:proofErr w:type="spellStart"/>
            <w:r>
              <w:t>Qualites</w:t>
            </w:r>
            <w:proofErr w:type="spellEnd"/>
            <w:r>
              <w:t xml:space="preserve"> </w:t>
            </w:r>
            <w:proofErr w:type="spellStart"/>
            <w:r>
              <w:t>personnelles</w:t>
            </w:r>
            <w:proofErr w:type="spellEnd"/>
          </w:p>
          <w:p w:rsidR="00236871" w:rsidRDefault="00236871" w:rsidP="00236871">
            <w:pPr>
              <w:pStyle w:val="ListParagraph"/>
              <w:numPr>
                <w:ilvl w:val="0"/>
                <w:numId w:val="18"/>
              </w:numPr>
              <w:ind w:left="319" w:hanging="284"/>
              <w:jc w:val="both"/>
              <w:rPr>
                <w:sz w:val="20"/>
                <w:lang w:val="fr-BE"/>
              </w:rPr>
            </w:pPr>
            <w:r>
              <w:rPr>
                <w:sz w:val="20"/>
                <w:lang w:val="fr-BE"/>
              </w:rPr>
              <w:t>Discrétion, honnêteté, intégrité, sens des responsabilités et respect des normes de confidentialité.</w:t>
            </w:r>
          </w:p>
          <w:p w:rsidR="00236871" w:rsidRDefault="00236871" w:rsidP="00236871">
            <w:pPr>
              <w:pStyle w:val="ListParagraph"/>
              <w:numPr>
                <w:ilvl w:val="0"/>
                <w:numId w:val="18"/>
              </w:numPr>
              <w:ind w:left="319" w:hanging="284"/>
              <w:jc w:val="both"/>
              <w:rPr>
                <w:sz w:val="20"/>
                <w:lang w:val="fr-BE"/>
              </w:rPr>
            </w:pPr>
            <w:r>
              <w:rPr>
                <w:sz w:val="20"/>
                <w:lang w:val="fr-BE"/>
              </w:rPr>
              <w:t>Grande disponibilité et flexibilité à travailler sous pression.</w:t>
            </w:r>
          </w:p>
          <w:p w:rsidR="00236871" w:rsidRPr="009D05C4" w:rsidRDefault="00236871" w:rsidP="00236871">
            <w:pPr>
              <w:pStyle w:val="ListParagraph"/>
              <w:numPr>
                <w:ilvl w:val="0"/>
                <w:numId w:val="18"/>
              </w:numPr>
              <w:ind w:left="319" w:hanging="284"/>
              <w:jc w:val="both"/>
              <w:rPr>
                <w:sz w:val="20"/>
                <w:lang w:val="fr-BE"/>
              </w:rPr>
            </w:pPr>
            <w:r>
              <w:rPr>
                <w:sz w:val="20"/>
                <w:lang w:val="fr-BE"/>
              </w:rPr>
              <w:t>Résilience et capacité de résistance au stress.</w:t>
            </w:r>
          </w:p>
          <w:p w:rsidR="00DE4E3E" w:rsidRPr="003F463E" w:rsidRDefault="00236871" w:rsidP="00236871">
            <w:pPr>
              <w:pStyle w:val="ListParagraph"/>
              <w:numPr>
                <w:ilvl w:val="0"/>
                <w:numId w:val="18"/>
              </w:numPr>
              <w:ind w:left="319" w:hanging="284"/>
              <w:jc w:val="both"/>
              <w:rPr>
                <w:sz w:val="20"/>
                <w:lang w:val="fr-BE"/>
              </w:rPr>
            </w:pPr>
            <w:r w:rsidRPr="003F463E">
              <w:rPr>
                <w:sz w:val="20"/>
                <w:lang w:val="fr-BE"/>
              </w:rPr>
              <w:t>Engagement à assurer la qualité, la rapidité et la précision dans l'exécution des tâches</w:t>
            </w:r>
            <w:r>
              <w:rPr>
                <w:sz w:val="20"/>
                <w:lang w:val="fr-BE"/>
              </w:rPr>
              <w:t>.</w:t>
            </w:r>
            <w:bookmarkStart w:id="0" w:name="_GoBack"/>
            <w:bookmarkEnd w:id="0"/>
          </w:p>
        </w:tc>
      </w:tr>
    </w:tbl>
    <w:p w:rsidR="00B32412" w:rsidRPr="003F463E" w:rsidRDefault="00B32412" w:rsidP="008834F9">
      <w:pPr>
        <w:rPr>
          <w:lang w:val="fr-BE"/>
        </w:rPr>
      </w:pPr>
    </w:p>
    <w:sectPr w:rsidR="00B32412" w:rsidRPr="003F463E" w:rsidSect="00960C83">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1B"/>
    <w:multiLevelType w:val="hybridMultilevel"/>
    <w:tmpl w:val="EF2E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0147"/>
    <w:multiLevelType w:val="hybridMultilevel"/>
    <w:tmpl w:val="3D4E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1289A"/>
    <w:multiLevelType w:val="hybridMultilevel"/>
    <w:tmpl w:val="B89E3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17BA7"/>
    <w:multiLevelType w:val="hybridMultilevel"/>
    <w:tmpl w:val="207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E1000"/>
    <w:multiLevelType w:val="hybridMultilevel"/>
    <w:tmpl w:val="5B264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04E68"/>
    <w:multiLevelType w:val="hybridMultilevel"/>
    <w:tmpl w:val="FA9CF9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434C2"/>
    <w:multiLevelType w:val="hybridMultilevel"/>
    <w:tmpl w:val="4BEE6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A36F0"/>
    <w:multiLevelType w:val="hybridMultilevel"/>
    <w:tmpl w:val="820C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315D9"/>
    <w:multiLevelType w:val="hybridMultilevel"/>
    <w:tmpl w:val="851ACC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D7450"/>
    <w:multiLevelType w:val="hybridMultilevel"/>
    <w:tmpl w:val="E832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06683"/>
    <w:multiLevelType w:val="hybridMultilevel"/>
    <w:tmpl w:val="57BACC6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661735E"/>
    <w:multiLevelType w:val="hybridMultilevel"/>
    <w:tmpl w:val="3C46AF8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8841E7"/>
    <w:multiLevelType w:val="hybridMultilevel"/>
    <w:tmpl w:val="1B1C6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037EA"/>
    <w:multiLevelType w:val="hybridMultilevel"/>
    <w:tmpl w:val="97E6E72A"/>
    <w:lvl w:ilvl="0" w:tplc="501EDED2">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47070B1C"/>
    <w:multiLevelType w:val="hybridMultilevel"/>
    <w:tmpl w:val="D4485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3E71D6"/>
    <w:multiLevelType w:val="hybridMultilevel"/>
    <w:tmpl w:val="F6D28C5C"/>
    <w:lvl w:ilvl="0" w:tplc="08090005">
      <w:start w:val="1"/>
      <w:numFmt w:val="bullet"/>
      <w:lvlText w:val=""/>
      <w:lvlJc w:val="left"/>
      <w:pPr>
        <w:tabs>
          <w:tab w:val="num" w:pos="360"/>
        </w:tabs>
        <w:ind w:left="360" w:hanging="360"/>
      </w:pPr>
      <w:rPr>
        <w:rFonts w:ascii="Wingdings" w:hAnsi="Wingdings" w:hint="default"/>
        <w:sz w:val="22"/>
        <w:szCs w:val="22"/>
      </w:r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6" w15:restartNumberingAfterBreak="0">
    <w:nsid w:val="4BD73489"/>
    <w:multiLevelType w:val="hybridMultilevel"/>
    <w:tmpl w:val="614E6A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25041"/>
    <w:multiLevelType w:val="hybridMultilevel"/>
    <w:tmpl w:val="595A497E"/>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1A3BAD"/>
    <w:multiLevelType w:val="hybridMultilevel"/>
    <w:tmpl w:val="3CE0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5F54"/>
    <w:multiLevelType w:val="hybridMultilevel"/>
    <w:tmpl w:val="B100DEB8"/>
    <w:lvl w:ilvl="0" w:tplc="FFD4F206">
      <w:start w:val="1"/>
      <w:numFmt w:val="lowerLetter"/>
      <w:lvlText w:val="%1)"/>
      <w:lvlJc w:val="left"/>
      <w:pPr>
        <w:tabs>
          <w:tab w:val="num" w:pos="720"/>
        </w:tabs>
        <w:ind w:left="720" w:hanging="360"/>
      </w:pPr>
      <w:rPr>
        <w:rFonts w:hint="default"/>
        <w:sz w:val="22"/>
        <w:szCs w:val="22"/>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0" w15:restartNumberingAfterBreak="0">
    <w:nsid w:val="55E32791"/>
    <w:multiLevelType w:val="hybridMultilevel"/>
    <w:tmpl w:val="56C8BCC8"/>
    <w:lvl w:ilvl="0" w:tplc="0409000F">
      <w:start w:val="1"/>
      <w:numFmt w:val="bullet"/>
      <w:lvlText w:val=""/>
      <w:lvlJc w:val="left"/>
      <w:pPr>
        <w:tabs>
          <w:tab w:val="num" w:pos="720"/>
        </w:tabs>
        <w:ind w:left="720" w:hanging="360"/>
      </w:pPr>
      <w:rPr>
        <w:rFonts w:ascii="Wingdings" w:hAnsi="Wingdings" w:hint="default"/>
      </w:rPr>
    </w:lvl>
    <w:lvl w:ilvl="1" w:tplc="04090005">
      <w:start w:val="1"/>
      <w:numFmt w:val="decimal"/>
      <w:lvlText w:val="%2."/>
      <w:lvlJc w:val="left"/>
      <w:pPr>
        <w:tabs>
          <w:tab w:val="num" w:pos="1440"/>
        </w:tabs>
        <w:ind w:left="1440" w:hanging="360"/>
      </w:p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64C5F7F"/>
    <w:multiLevelType w:val="hybridMultilevel"/>
    <w:tmpl w:val="5C547F18"/>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7604477"/>
    <w:multiLevelType w:val="hybridMultilevel"/>
    <w:tmpl w:val="A6FE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D57B8F"/>
    <w:multiLevelType w:val="hybridMultilevel"/>
    <w:tmpl w:val="79123D98"/>
    <w:lvl w:ilvl="0" w:tplc="7BDC0476">
      <w:start w:val="1"/>
      <w:numFmt w:val="bullet"/>
      <w:lvlText w:val=""/>
      <w:lvlJc w:val="left"/>
      <w:pPr>
        <w:tabs>
          <w:tab w:val="num" w:pos="720"/>
        </w:tabs>
        <w:ind w:left="720" w:hanging="360"/>
      </w:pPr>
      <w:rPr>
        <w:rFonts w:ascii="Wingdings" w:hAnsi="Wingdings"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E0708BD"/>
    <w:multiLevelType w:val="hybridMultilevel"/>
    <w:tmpl w:val="D090D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C6280C"/>
    <w:multiLevelType w:val="hybridMultilevel"/>
    <w:tmpl w:val="FB64E37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0C0651"/>
    <w:multiLevelType w:val="hybridMultilevel"/>
    <w:tmpl w:val="14403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65260A"/>
    <w:multiLevelType w:val="hybridMultilevel"/>
    <w:tmpl w:val="A3100416"/>
    <w:lvl w:ilvl="0" w:tplc="044ADD5C">
      <w:start w:val="1"/>
      <w:numFmt w:val="bullet"/>
      <w:lvlText w:val=""/>
      <w:lvlJc w:val="left"/>
      <w:pPr>
        <w:tabs>
          <w:tab w:val="num" w:pos="720"/>
        </w:tabs>
        <w:ind w:left="720" w:hanging="360"/>
      </w:pPr>
      <w:rPr>
        <w:rFonts w:ascii="Wingdings" w:hAnsi="Wingdings" w:hint="default"/>
        <w:sz w:val="20"/>
        <w:szCs w:val="20"/>
      </w:rPr>
    </w:lvl>
    <w:lvl w:ilvl="1" w:tplc="0C0A0003">
      <w:start w:val="1"/>
      <w:numFmt w:val="decimal"/>
      <w:lvlText w:val="%2."/>
      <w:lvlJc w:val="left"/>
      <w:pPr>
        <w:tabs>
          <w:tab w:val="num" w:pos="1440"/>
        </w:tabs>
        <w:ind w:left="1440" w:hanging="360"/>
      </w:p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69D015D6"/>
    <w:multiLevelType w:val="multilevel"/>
    <w:tmpl w:val="BB68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204A82"/>
    <w:multiLevelType w:val="hybridMultilevel"/>
    <w:tmpl w:val="FC90C1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E33590"/>
    <w:multiLevelType w:val="hybridMultilevel"/>
    <w:tmpl w:val="9DB25F5C"/>
    <w:lvl w:ilvl="0" w:tplc="D32E0C5C">
      <w:start w:val="1"/>
      <w:numFmt w:val="bullet"/>
      <w:lvlText w:val=""/>
      <w:lvlJc w:val="left"/>
      <w:pPr>
        <w:tabs>
          <w:tab w:val="num" w:pos="720"/>
        </w:tabs>
        <w:ind w:left="720" w:hanging="360"/>
      </w:pPr>
      <w:rPr>
        <w:rFonts w:ascii="Wingdings" w:hAnsi="Wingdings" w:hint="default"/>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25"/>
  </w:num>
  <w:num w:numId="10">
    <w:abstractNumId w:val="10"/>
  </w:num>
  <w:num w:numId="11">
    <w:abstractNumId w:val="12"/>
  </w:num>
  <w:num w:numId="12">
    <w:abstractNumId w:val="22"/>
  </w:num>
  <w:num w:numId="13">
    <w:abstractNumId w:val="19"/>
  </w:num>
  <w:num w:numId="14">
    <w:abstractNumId w:val="15"/>
  </w:num>
  <w:num w:numId="15">
    <w:abstractNumId w:val="18"/>
  </w:num>
  <w:num w:numId="16">
    <w:abstractNumId w:val="0"/>
  </w:num>
  <w:num w:numId="17">
    <w:abstractNumId w:val="5"/>
  </w:num>
  <w:num w:numId="18">
    <w:abstractNumId w:val="6"/>
  </w:num>
  <w:num w:numId="19">
    <w:abstractNumId w:val="14"/>
  </w:num>
  <w:num w:numId="20">
    <w:abstractNumId w:val="2"/>
  </w:num>
  <w:num w:numId="21">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6"/>
  </w:num>
  <w:num w:numId="24">
    <w:abstractNumId w:val="4"/>
  </w:num>
  <w:num w:numId="25">
    <w:abstractNumId w:val="24"/>
  </w:num>
  <w:num w:numId="26">
    <w:abstractNumId w:val="29"/>
  </w:num>
  <w:num w:numId="27">
    <w:abstractNumId w:val="3"/>
  </w:num>
  <w:num w:numId="28">
    <w:abstractNumId w:val="27"/>
  </w:num>
  <w:num w:numId="29">
    <w:abstractNumId w:val="27"/>
  </w:num>
  <w:num w:numId="30">
    <w:abstractNumId w:val="17"/>
  </w:num>
  <w:num w:numId="31">
    <w:abstractNumId w:val="28"/>
  </w:num>
  <w:num w:numId="32">
    <w:abstractNumId w:val="26"/>
  </w:num>
  <w:num w:numId="33">
    <w:abstractNumId w:val="7"/>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4E3E"/>
    <w:rsid w:val="00041905"/>
    <w:rsid w:val="00047629"/>
    <w:rsid w:val="000571D9"/>
    <w:rsid w:val="000619F1"/>
    <w:rsid w:val="00067392"/>
    <w:rsid w:val="00080B9A"/>
    <w:rsid w:val="000B093E"/>
    <w:rsid w:val="000B35B6"/>
    <w:rsid w:val="000C0099"/>
    <w:rsid w:val="000C085D"/>
    <w:rsid w:val="000C377F"/>
    <w:rsid w:val="001157BB"/>
    <w:rsid w:val="00116B3A"/>
    <w:rsid w:val="001219EE"/>
    <w:rsid w:val="00122ADC"/>
    <w:rsid w:val="00125958"/>
    <w:rsid w:val="0014096A"/>
    <w:rsid w:val="00145FA3"/>
    <w:rsid w:val="00163FEA"/>
    <w:rsid w:val="001765BB"/>
    <w:rsid w:val="00181936"/>
    <w:rsid w:val="0019693F"/>
    <w:rsid w:val="001E67B8"/>
    <w:rsid w:val="00207E0E"/>
    <w:rsid w:val="002258FB"/>
    <w:rsid w:val="00236871"/>
    <w:rsid w:val="00271686"/>
    <w:rsid w:val="00272065"/>
    <w:rsid w:val="00274232"/>
    <w:rsid w:val="00277BF8"/>
    <w:rsid w:val="002C4E0E"/>
    <w:rsid w:val="002F0358"/>
    <w:rsid w:val="002F7F78"/>
    <w:rsid w:val="0030587F"/>
    <w:rsid w:val="00310453"/>
    <w:rsid w:val="00327F8C"/>
    <w:rsid w:val="0033229E"/>
    <w:rsid w:val="00347D66"/>
    <w:rsid w:val="00361395"/>
    <w:rsid w:val="003A22DF"/>
    <w:rsid w:val="003B0158"/>
    <w:rsid w:val="003C2F45"/>
    <w:rsid w:val="003F463E"/>
    <w:rsid w:val="004044AC"/>
    <w:rsid w:val="00411273"/>
    <w:rsid w:val="0042464B"/>
    <w:rsid w:val="00433479"/>
    <w:rsid w:val="00457CFC"/>
    <w:rsid w:val="0046301E"/>
    <w:rsid w:val="0048230B"/>
    <w:rsid w:val="00483F78"/>
    <w:rsid w:val="00485B59"/>
    <w:rsid w:val="004926C6"/>
    <w:rsid w:val="004A3717"/>
    <w:rsid w:val="004C4C38"/>
    <w:rsid w:val="004E27B2"/>
    <w:rsid w:val="004F61BB"/>
    <w:rsid w:val="00501D0D"/>
    <w:rsid w:val="00521E64"/>
    <w:rsid w:val="005318CC"/>
    <w:rsid w:val="0054626E"/>
    <w:rsid w:val="00556AD7"/>
    <w:rsid w:val="00562E94"/>
    <w:rsid w:val="00582108"/>
    <w:rsid w:val="00582764"/>
    <w:rsid w:val="005837E2"/>
    <w:rsid w:val="0058436E"/>
    <w:rsid w:val="005A7081"/>
    <w:rsid w:val="005C372E"/>
    <w:rsid w:val="005E1990"/>
    <w:rsid w:val="005E70F5"/>
    <w:rsid w:val="005F2E6D"/>
    <w:rsid w:val="00602673"/>
    <w:rsid w:val="00614003"/>
    <w:rsid w:val="006231ED"/>
    <w:rsid w:val="0063390E"/>
    <w:rsid w:val="006378BC"/>
    <w:rsid w:val="00653A59"/>
    <w:rsid w:val="0065777B"/>
    <w:rsid w:val="00660B32"/>
    <w:rsid w:val="00663F12"/>
    <w:rsid w:val="00664035"/>
    <w:rsid w:val="00683F20"/>
    <w:rsid w:val="006A06D7"/>
    <w:rsid w:val="006C74BC"/>
    <w:rsid w:val="006E4429"/>
    <w:rsid w:val="006F028A"/>
    <w:rsid w:val="006F1935"/>
    <w:rsid w:val="00711A91"/>
    <w:rsid w:val="0072007A"/>
    <w:rsid w:val="00720239"/>
    <w:rsid w:val="00727F02"/>
    <w:rsid w:val="00730670"/>
    <w:rsid w:val="0073498C"/>
    <w:rsid w:val="0073668A"/>
    <w:rsid w:val="00736E3C"/>
    <w:rsid w:val="007420BA"/>
    <w:rsid w:val="0075073B"/>
    <w:rsid w:val="00797110"/>
    <w:rsid w:val="007A0CCB"/>
    <w:rsid w:val="007A4F2C"/>
    <w:rsid w:val="007B482B"/>
    <w:rsid w:val="007B60CA"/>
    <w:rsid w:val="007C48EB"/>
    <w:rsid w:val="007E1527"/>
    <w:rsid w:val="008152C3"/>
    <w:rsid w:val="00817562"/>
    <w:rsid w:val="00823C7F"/>
    <w:rsid w:val="008352D9"/>
    <w:rsid w:val="008554AD"/>
    <w:rsid w:val="00855B5C"/>
    <w:rsid w:val="00856065"/>
    <w:rsid w:val="008834F9"/>
    <w:rsid w:val="008A76B8"/>
    <w:rsid w:val="008D05EC"/>
    <w:rsid w:val="008D59CD"/>
    <w:rsid w:val="00906ED8"/>
    <w:rsid w:val="00960C83"/>
    <w:rsid w:val="0096627B"/>
    <w:rsid w:val="009712AA"/>
    <w:rsid w:val="00981B5D"/>
    <w:rsid w:val="00985E97"/>
    <w:rsid w:val="0098644B"/>
    <w:rsid w:val="009A1BB9"/>
    <w:rsid w:val="009B2781"/>
    <w:rsid w:val="009D547F"/>
    <w:rsid w:val="009E0852"/>
    <w:rsid w:val="009E5624"/>
    <w:rsid w:val="009E79D8"/>
    <w:rsid w:val="00A04FF9"/>
    <w:rsid w:val="00A26BB5"/>
    <w:rsid w:val="00A33FC2"/>
    <w:rsid w:val="00A37DB0"/>
    <w:rsid w:val="00A52307"/>
    <w:rsid w:val="00A71914"/>
    <w:rsid w:val="00A72B12"/>
    <w:rsid w:val="00A9422D"/>
    <w:rsid w:val="00A97628"/>
    <w:rsid w:val="00AB0BCC"/>
    <w:rsid w:val="00AF1C13"/>
    <w:rsid w:val="00AF2720"/>
    <w:rsid w:val="00AF4027"/>
    <w:rsid w:val="00AF7B6F"/>
    <w:rsid w:val="00B04BD4"/>
    <w:rsid w:val="00B3164A"/>
    <w:rsid w:val="00B32412"/>
    <w:rsid w:val="00B3721C"/>
    <w:rsid w:val="00B474A5"/>
    <w:rsid w:val="00B5217A"/>
    <w:rsid w:val="00B53669"/>
    <w:rsid w:val="00B53B05"/>
    <w:rsid w:val="00B9116F"/>
    <w:rsid w:val="00BA04A0"/>
    <w:rsid w:val="00BB6492"/>
    <w:rsid w:val="00BC4A29"/>
    <w:rsid w:val="00BD446F"/>
    <w:rsid w:val="00BD4B76"/>
    <w:rsid w:val="00BE137F"/>
    <w:rsid w:val="00C0193A"/>
    <w:rsid w:val="00C04FFC"/>
    <w:rsid w:val="00C05B29"/>
    <w:rsid w:val="00C13F67"/>
    <w:rsid w:val="00C575E0"/>
    <w:rsid w:val="00C64479"/>
    <w:rsid w:val="00CB619E"/>
    <w:rsid w:val="00CC08B1"/>
    <w:rsid w:val="00CC0D94"/>
    <w:rsid w:val="00CE66AA"/>
    <w:rsid w:val="00CE6750"/>
    <w:rsid w:val="00CF225C"/>
    <w:rsid w:val="00CF6711"/>
    <w:rsid w:val="00D03A9C"/>
    <w:rsid w:val="00D058CD"/>
    <w:rsid w:val="00D06A21"/>
    <w:rsid w:val="00D55AB2"/>
    <w:rsid w:val="00D70037"/>
    <w:rsid w:val="00DA1D51"/>
    <w:rsid w:val="00DB6E4D"/>
    <w:rsid w:val="00DB7E74"/>
    <w:rsid w:val="00DE4E3E"/>
    <w:rsid w:val="00DF1A2A"/>
    <w:rsid w:val="00DF7D06"/>
    <w:rsid w:val="00E159E8"/>
    <w:rsid w:val="00E2380C"/>
    <w:rsid w:val="00E23C08"/>
    <w:rsid w:val="00E24EED"/>
    <w:rsid w:val="00E251A2"/>
    <w:rsid w:val="00E46BF4"/>
    <w:rsid w:val="00E511CE"/>
    <w:rsid w:val="00E6793D"/>
    <w:rsid w:val="00E9443D"/>
    <w:rsid w:val="00EA3A1F"/>
    <w:rsid w:val="00EC0935"/>
    <w:rsid w:val="00EC2648"/>
    <w:rsid w:val="00EF2E50"/>
    <w:rsid w:val="00F04E60"/>
    <w:rsid w:val="00F05C56"/>
    <w:rsid w:val="00F05D3B"/>
    <w:rsid w:val="00F119A4"/>
    <w:rsid w:val="00F158C3"/>
    <w:rsid w:val="00F22CDB"/>
    <w:rsid w:val="00F364B5"/>
    <w:rsid w:val="00F4093A"/>
    <w:rsid w:val="00F85AA6"/>
    <w:rsid w:val="00FA58E8"/>
    <w:rsid w:val="00FA76CC"/>
    <w:rsid w:val="00FB73E6"/>
    <w:rsid w:val="00FD05FE"/>
    <w:rsid w:val="00FD1519"/>
    <w:rsid w:val="00FD226C"/>
    <w:rsid w:val="00FE0B53"/>
    <w:rsid w:val="00FE67E1"/>
    <w:rsid w:val="00FF4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30872"/>
  <w15:docId w15:val="{0445CC04-2E43-4044-9F4C-61FA6C32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DE4E3E"/>
    <w:pPr>
      <w:keepNext/>
      <w:spacing w:before="120" w:after="120"/>
      <w:jc w:val="center"/>
      <w:outlineLvl w:val="1"/>
    </w:pPr>
    <w:rPr>
      <w:sz w:val="28"/>
      <w:lang w:val="en-US" w:eastAsia="en-US"/>
    </w:rPr>
  </w:style>
  <w:style w:type="paragraph" w:styleId="Heading3">
    <w:name w:val="heading 3"/>
    <w:basedOn w:val="Normal"/>
    <w:next w:val="Normal"/>
    <w:qFormat/>
    <w:rsid w:val="00DE4E3E"/>
    <w:pPr>
      <w:keepNext/>
      <w:spacing w:before="120" w:after="120"/>
      <w:jc w:val="center"/>
      <w:outlineLvl w:val="2"/>
    </w:pPr>
    <w:rPr>
      <w:b/>
      <w:bCs/>
      <w:sz w:val="28"/>
      <w:lang w:val="en-US" w:eastAsia="en-US"/>
    </w:rPr>
  </w:style>
  <w:style w:type="paragraph" w:styleId="Heading4">
    <w:name w:val="heading 4"/>
    <w:basedOn w:val="Normal"/>
    <w:next w:val="Normal"/>
    <w:qFormat/>
    <w:rsid w:val="00DE4E3E"/>
    <w:pPr>
      <w:keepNext/>
      <w:outlineLvl w:val="3"/>
    </w:pPr>
    <w:rPr>
      <w:b/>
      <w:bCs/>
      <w:smallCaps/>
      <w:lang w:val="hr-HR" w:eastAsia="en-US"/>
    </w:rPr>
  </w:style>
  <w:style w:type="paragraph" w:styleId="Heading5">
    <w:name w:val="heading 5"/>
    <w:basedOn w:val="Normal"/>
    <w:next w:val="Normal"/>
    <w:qFormat/>
    <w:rsid w:val="00DE4E3E"/>
    <w:pPr>
      <w:keepNext/>
      <w:outlineLvl w:val="4"/>
    </w:pPr>
    <w:rPr>
      <w:b/>
      <w:bCs/>
      <w:smallCaps/>
      <w:sz w:val="20"/>
      <w:lang w:val="en-US" w:eastAsia="en-US"/>
    </w:rPr>
  </w:style>
  <w:style w:type="paragraph" w:styleId="Heading7">
    <w:name w:val="heading 7"/>
    <w:basedOn w:val="Normal"/>
    <w:next w:val="Normal"/>
    <w:qFormat/>
    <w:rsid w:val="00DE4E3E"/>
    <w:pPr>
      <w:keepNext/>
      <w:jc w:val="both"/>
      <w:outlineLvl w:val="6"/>
    </w:pPr>
    <w:rPr>
      <w:b/>
      <w:bCs/>
      <w:smallCap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F4A5F"/>
    <w:rPr>
      <w:rFonts w:ascii="Tahoma" w:hAnsi="Tahoma" w:cs="Tahoma"/>
      <w:sz w:val="16"/>
      <w:szCs w:val="16"/>
    </w:rPr>
  </w:style>
  <w:style w:type="character" w:customStyle="1" w:styleId="BalloonTextChar">
    <w:name w:val="Balloon Text Char"/>
    <w:link w:val="BalloonText"/>
    <w:rsid w:val="00FF4A5F"/>
    <w:rPr>
      <w:rFonts w:ascii="Tahoma" w:hAnsi="Tahoma" w:cs="Tahoma"/>
      <w:sz w:val="16"/>
      <w:szCs w:val="16"/>
    </w:rPr>
  </w:style>
  <w:style w:type="paragraph" w:styleId="ListParagraph">
    <w:name w:val="List Paragraph"/>
    <w:basedOn w:val="Normal"/>
    <w:uiPriority w:val="34"/>
    <w:qFormat/>
    <w:rsid w:val="00BB6492"/>
    <w:pPr>
      <w:ind w:left="720"/>
      <w:contextualSpacing/>
    </w:pPr>
  </w:style>
  <w:style w:type="character" w:customStyle="1" w:styleId="Corpsdutexte5">
    <w:name w:val="Corps du texte (5)_"/>
    <w:basedOn w:val="DefaultParagraphFont"/>
    <w:link w:val="Corpsdutexte50"/>
    <w:rsid w:val="009E5624"/>
    <w:rPr>
      <w:sz w:val="18"/>
      <w:szCs w:val="18"/>
      <w:shd w:val="clear" w:color="auto" w:fill="FFFFFF"/>
    </w:rPr>
  </w:style>
  <w:style w:type="paragraph" w:customStyle="1" w:styleId="Corpsdutexte50">
    <w:name w:val="Corps du texte (5)"/>
    <w:basedOn w:val="Normal"/>
    <w:link w:val="Corpsdutexte5"/>
    <w:rsid w:val="009E5624"/>
    <w:pPr>
      <w:widowControl w:val="0"/>
      <w:shd w:val="clear" w:color="auto" w:fill="FFFFFF"/>
      <w:spacing w:line="0" w:lineRule="atLeast"/>
    </w:pPr>
    <w:rPr>
      <w:sz w:val="18"/>
      <w:szCs w:val="18"/>
    </w:rPr>
  </w:style>
  <w:style w:type="character" w:customStyle="1" w:styleId="Corpsdutexte">
    <w:name w:val="Corps du texte_"/>
    <w:basedOn w:val="DefaultParagraphFont"/>
    <w:link w:val="Corpsdutexte0"/>
    <w:rsid w:val="009E5624"/>
    <w:rPr>
      <w:sz w:val="17"/>
      <w:szCs w:val="17"/>
      <w:shd w:val="clear" w:color="auto" w:fill="FFFFFF"/>
    </w:rPr>
  </w:style>
  <w:style w:type="paragraph" w:customStyle="1" w:styleId="Corpsdutexte0">
    <w:name w:val="Corps du texte"/>
    <w:basedOn w:val="Normal"/>
    <w:link w:val="Corpsdutexte"/>
    <w:rsid w:val="009E5624"/>
    <w:pPr>
      <w:widowControl w:val="0"/>
      <w:shd w:val="clear" w:color="auto" w:fill="FFFFFF"/>
      <w:spacing w:line="0" w:lineRule="atLeast"/>
    </w:pPr>
    <w:rPr>
      <w:sz w:val="17"/>
      <w:szCs w:val="17"/>
    </w:rPr>
  </w:style>
  <w:style w:type="character" w:customStyle="1" w:styleId="Corpsdutexte6">
    <w:name w:val="Corps du texte (6)_"/>
    <w:basedOn w:val="DefaultParagraphFont"/>
    <w:link w:val="Corpsdutexte60"/>
    <w:rsid w:val="009E5624"/>
    <w:rPr>
      <w:spacing w:val="10"/>
      <w:sz w:val="17"/>
      <w:szCs w:val="17"/>
      <w:shd w:val="clear" w:color="auto" w:fill="FFFFFF"/>
    </w:rPr>
  </w:style>
  <w:style w:type="paragraph" w:customStyle="1" w:styleId="Corpsdutexte60">
    <w:name w:val="Corps du texte (6)"/>
    <w:basedOn w:val="Normal"/>
    <w:link w:val="Corpsdutexte6"/>
    <w:rsid w:val="009E5624"/>
    <w:pPr>
      <w:widowControl w:val="0"/>
      <w:shd w:val="clear" w:color="auto" w:fill="FFFFFF"/>
      <w:spacing w:line="0" w:lineRule="atLeast"/>
      <w:jc w:val="right"/>
    </w:pPr>
    <w:rPr>
      <w:spacing w:val="10"/>
      <w:sz w:val="17"/>
      <w:szCs w:val="17"/>
    </w:rPr>
  </w:style>
  <w:style w:type="paragraph" w:styleId="NormalWeb">
    <w:name w:val="Normal (Web)"/>
    <w:basedOn w:val="Normal"/>
    <w:uiPriority w:val="99"/>
    <w:semiHidden/>
    <w:unhideWhenUsed/>
    <w:rsid w:val="00FA76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1326">
      <w:bodyDiv w:val="1"/>
      <w:marLeft w:val="0"/>
      <w:marRight w:val="0"/>
      <w:marTop w:val="0"/>
      <w:marBottom w:val="0"/>
      <w:divBdr>
        <w:top w:val="none" w:sz="0" w:space="0" w:color="auto"/>
        <w:left w:val="none" w:sz="0" w:space="0" w:color="auto"/>
        <w:bottom w:val="none" w:sz="0" w:space="0" w:color="auto"/>
        <w:right w:val="none" w:sz="0" w:space="0" w:color="auto"/>
      </w:divBdr>
    </w:div>
    <w:div w:id="210654762">
      <w:bodyDiv w:val="1"/>
      <w:marLeft w:val="0"/>
      <w:marRight w:val="0"/>
      <w:marTop w:val="0"/>
      <w:marBottom w:val="0"/>
      <w:divBdr>
        <w:top w:val="none" w:sz="0" w:space="0" w:color="auto"/>
        <w:left w:val="none" w:sz="0" w:space="0" w:color="auto"/>
        <w:bottom w:val="none" w:sz="0" w:space="0" w:color="auto"/>
        <w:right w:val="none" w:sz="0" w:space="0" w:color="auto"/>
      </w:divBdr>
    </w:div>
    <w:div w:id="299920233">
      <w:bodyDiv w:val="1"/>
      <w:marLeft w:val="0"/>
      <w:marRight w:val="0"/>
      <w:marTop w:val="0"/>
      <w:marBottom w:val="0"/>
      <w:divBdr>
        <w:top w:val="none" w:sz="0" w:space="0" w:color="auto"/>
        <w:left w:val="none" w:sz="0" w:space="0" w:color="auto"/>
        <w:bottom w:val="none" w:sz="0" w:space="0" w:color="auto"/>
        <w:right w:val="none" w:sz="0" w:space="0" w:color="auto"/>
      </w:divBdr>
    </w:div>
    <w:div w:id="606693030">
      <w:bodyDiv w:val="1"/>
      <w:marLeft w:val="0"/>
      <w:marRight w:val="0"/>
      <w:marTop w:val="0"/>
      <w:marBottom w:val="0"/>
      <w:divBdr>
        <w:top w:val="none" w:sz="0" w:space="0" w:color="auto"/>
        <w:left w:val="none" w:sz="0" w:space="0" w:color="auto"/>
        <w:bottom w:val="none" w:sz="0" w:space="0" w:color="auto"/>
        <w:right w:val="none" w:sz="0" w:space="0" w:color="auto"/>
      </w:divBdr>
    </w:div>
    <w:div w:id="619455178">
      <w:bodyDiv w:val="1"/>
      <w:marLeft w:val="0"/>
      <w:marRight w:val="0"/>
      <w:marTop w:val="0"/>
      <w:marBottom w:val="0"/>
      <w:divBdr>
        <w:top w:val="none" w:sz="0" w:space="0" w:color="auto"/>
        <w:left w:val="none" w:sz="0" w:space="0" w:color="auto"/>
        <w:bottom w:val="none" w:sz="0" w:space="0" w:color="auto"/>
        <w:right w:val="none" w:sz="0" w:space="0" w:color="auto"/>
      </w:divBdr>
    </w:div>
    <w:div w:id="979043191">
      <w:bodyDiv w:val="1"/>
      <w:marLeft w:val="0"/>
      <w:marRight w:val="0"/>
      <w:marTop w:val="0"/>
      <w:marBottom w:val="0"/>
      <w:divBdr>
        <w:top w:val="none" w:sz="0" w:space="0" w:color="auto"/>
        <w:left w:val="none" w:sz="0" w:space="0" w:color="auto"/>
        <w:bottom w:val="none" w:sz="0" w:space="0" w:color="auto"/>
        <w:right w:val="none" w:sz="0" w:space="0" w:color="auto"/>
      </w:divBdr>
    </w:div>
    <w:div w:id="1059091998">
      <w:bodyDiv w:val="1"/>
      <w:marLeft w:val="0"/>
      <w:marRight w:val="0"/>
      <w:marTop w:val="0"/>
      <w:marBottom w:val="0"/>
      <w:divBdr>
        <w:top w:val="none" w:sz="0" w:space="0" w:color="auto"/>
        <w:left w:val="none" w:sz="0" w:space="0" w:color="auto"/>
        <w:bottom w:val="none" w:sz="0" w:space="0" w:color="auto"/>
        <w:right w:val="none" w:sz="0" w:space="0" w:color="auto"/>
      </w:divBdr>
    </w:div>
    <w:div w:id="1325670108">
      <w:bodyDiv w:val="1"/>
      <w:marLeft w:val="0"/>
      <w:marRight w:val="0"/>
      <w:marTop w:val="0"/>
      <w:marBottom w:val="0"/>
      <w:divBdr>
        <w:top w:val="none" w:sz="0" w:space="0" w:color="auto"/>
        <w:left w:val="none" w:sz="0" w:space="0" w:color="auto"/>
        <w:bottom w:val="none" w:sz="0" w:space="0" w:color="auto"/>
        <w:right w:val="none" w:sz="0" w:space="0" w:color="auto"/>
      </w:divBdr>
    </w:div>
    <w:div w:id="1465611711">
      <w:bodyDiv w:val="1"/>
      <w:marLeft w:val="0"/>
      <w:marRight w:val="0"/>
      <w:marTop w:val="0"/>
      <w:marBottom w:val="0"/>
      <w:divBdr>
        <w:top w:val="none" w:sz="0" w:space="0" w:color="auto"/>
        <w:left w:val="none" w:sz="0" w:space="0" w:color="auto"/>
        <w:bottom w:val="none" w:sz="0" w:space="0" w:color="auto"/>
        <w:right w:val="none" w:sz="0" w:space="0" w:color="auto"/>
      </w:divBdr>
    </w:div>
    <w:div w:id="1865166288">
      <w:bodyDiv w:val="1"/>
      <w:marLeft w:val="0"/>
      <w:marRight w:val="0"/>
      <w:marTop w:val="0"/>
      <w:marBottom w:val="0"/>
      <w:divBdr>
        <w:top w:val="none" w:sz="0" w:space="0" w:color="auto"/>
        <w:left w:val="none" w:sz="0" w:space="0" w:color="auto"/>
        <w:bottom w:val="none" w:sz="0" w:space="0" w:color="auto"/>
        <w:right w:val="none" w:sz="0" w:space="0" w:color="auto"/>
      </w:divBdr>
    </w:div>
    <w:div w:id="214716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668</Words>
  <Characters>4002</Characters>
  <Application>Microsoft Office Word</Application>
  <DocSecurity>0</DocSecurity>
  <Lines>87</Lines>
  <Paragraphs>69</Paragraphs>
  <ScaleCrop>false</ScaleCrop>
  <HeadingPairs>
    <vt:vector size="2" baseType="variant">
      <vt:variant>
        <vt:lpstr>Title</vt:lpstr>
      </vt:variant>
      <vt:variant>
        <vt:i4>1</vt:i4>
      </vt:variant>
    </vt:vector>
  </HeadingPairs>
  <TitlesOfParts>
    <vt:vector size="1" baseType="lpstr">
      <vt:lpstr>Secretary operations sections : source Croatia</vt:lpstr>
    </vt:vector>
  </TitlesOfParts>
  <Company>European Commission</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operations sections : source Croatia</dc:title>
  <dc:creator>plattwa</dc:creator>
  <cp:lastModifiedBy>SATTIN Sylvie (EEAS-ANTANANARIVO)</cp:lastModifiedBy>
  <cp:revision>7</cp:revision>
  <cp:lastPrinted>2017-08-30T08:53:00Z</cp:lastPrinted>
  <dcterms:created xsi:type="dcterms:W3CDTF">2025-04-06T13:41:00Z</dcterms:created>
  <dcterms:modified xsi:type="dcterms:W3CDTF">2025-09-18T11:33:00Z</dcterms:modified>
</cp:coreProperties>
</file>