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7F7FF" w14:textId="2D85B77A" w:rsidR="00037098" w:rsidRPr="009C1766" w:rsidRDefault="009C1766" w:rsidP="00D4093A">
      <w:pPr>
        <w:rPr>
          <w:rFonts w:asciiTheme="minorHAnsi" w:hAnsiTheme="minorHAnsi" w:cs="Times New Roman"/>
          <w:i/>
          <w:iCs/>
          <w:sz w:val="22"/>
          <w:szCs w:val="22"/>
        </w:rPr>
      </w:pPr>
      <w:r w:rsidRPr="00037098">
        <w:rPr>
          <w:rFonts w:asciiTheme="minorHAnsi" w:hAnsiTheme="minorHAnsi" w:cs="Times New Roman"/>
          <w:i/>
          <w:iCs/>
          <w:sz w:val="22"/>
          <w:szCs w:val="22"/>
          <w:highlight w:val="yellow"/>
        </w:rPr>
        <w:t>Please see Albanian and Serbian language versions below</w:t>
      </w:r>
      <w:r w:rsidR="00037098" w:rsidRPr="00365243">
        <w:rPr>
          <w:rFonts w:asciiTheme="minorHAnsi" w:hAnsiTheme="minorHAnsi" w:cs="Times New Roman"/>
          <w:i/>
          <w:iCs/>
          <w:sz w:val="22"/>
          <w:szCs w:val="22"/>
          <w:highlight w:val="yellow"/>
        </w:rPr>
        <w:t xml:space="preserve"> - CHECK AGAINST DELIVERY</w:t>
      </w:r>
      <w:r w:rsidR="00037098">
        <w:rPr>
          <w:rFonts w:asciiTheme="minorHAnsi" w:hAnsiTheme="minorHAnsi" w:cs="Times New Roman"/>
          <w:i/>
          <w:iCs/>
          <w:sz w:val="22"/>
          <w:szCs w:val="22"/>
        </w:rPr>
        <w:t xml:space="preserve"> </w:t>
      </w:r>
    </w:p>
    <w:p w14:paraId="59DCD121" w14:textId="77777777" w:rsidR="009C1766" w:rsidRDefault="009C1766" w:rsidP="00D4093A">
      <w:pPr>
        <w:rPr>
          <w:rFonts w:ascii="Times New Roman" w:hAnsi="Times New Roman" w:cs="Times New Roman"/>
          <w:b/>
          <w:bCs/>
        </w:rPr>
      </w:pPr>
    </w:p>
    <w:p w14:paraId="350D4E6D" w14:textId="38653709" w:rsidR="00D4093A" w:rsidRPr="00D4093A" w:rsidRDefault="00D4093A" w:rsidP="00D4093A">
      <w:pPr>
        <w:rPr>
          <w:rFonts w:ascii="Times New Roman" w:hAnsi="Times New Roman" w:cs="Times New Roman"/>
          <w:b/>
          <w:bCs/>
        </w:rPr>
      </w:pPr>
      <w:r w:rsidRPr="00D4093A">
        <w:rPr>
          <w:rFonts w:ascii="Times New Roman" w:hAnsi="Times New Roman" w:cs="Times New Roman"/>
          <w:b/>
          <w:bCs/>
        </w:rPr>
        <w:t xml:space="preserve">EUSR for Dialogue </w:t>
      </w:r>
      <w:r w:rsidR="00365243">
        <w:rPr>
          <w:rFonts w:ascii="Times New Roman" w:hAnsi="Times New Roman" w:cs="Times New Roman"/>
          <w:b/>
          <w:bCs/>
        </w:rPr>
        <w:t xml:space="preserve">Peter </w:t>
      </w:r>
      <w:r w:rsidRPr="00D4093A">
        <w:rPr>
          <w:rFonts w:ascii="Times New Roman" w:hAnsi="Times New Roman" w:cs="Times New Roman"/>
          <w:b/>
          <w:bCs/>
        </w:rPr>
        <w:t>S</w:t>
      </w:r>
      <w:r w:rsidR="00365243">
        <w:rPr>
          <w:rFonts w:ascii="Times New Roman" w:hAnsi="Times New Roman" w:cs="Times New Roman"/>
          <w:b/>
          <w:bCs/>
        </w:rPr>
        <w:t>ø</w:t>
      </w:r>
      <w:r w:rsidRPr="00D4093A">
        <w:rPr>
          <w:rFonts w:ascii="Times New Roman" w:hAnsi="Times New Roman" w:cs="Times New Roman"/>
          <w:b/>
          <w:bCs/>
        </w:rPr>
        <w:t>rensen’s press remarks</w:t>
      </w:r>
    </w:p>
    <w:p w14:paraId="6A075689" w14:textId="77777777" w:rsidR="00D4093A" w:rsidRPr="00D4093A" w:rsidRDefault="00D4093A" w:rsidP="00D4093A">
      <w:pPr>
        <w:rPr>
          <w:rFonts w:ascii="Times New Roman" w:hAnsi="Times New Roman" w:cs="Times New Roman"/>
          <w:b/>
          <w:bCs/>
        </w:rPr>
      </w:pPr>
      <w:r w:rsidRPr="00D4093A">
        <w:rPr>
          <w:rFonts w:ascii="Times New Roman" w:hAnsi="Times New Roman" w:cs="Times New Roman"/>
          <w:b/>
          <w:bCs/>
        </w:rPr>
        <w:t>Pristina, 14 March 2026</w:t>
      </w:r>
    </w:p>
    <w:p w14:paraId="775CC7F8" w14:textId="445773EE" w:rsidR="00D4093A" w:rsidRPr="00D4093A" w:rsidRDefault="00D4093A" w:rsidP="00D4093A">
      <w:pPr>
        <w:rPr>
          <w:rFonts w:ascii="Times New Roman" w:hAnsi="Times New Roman" w:cs="Times New Roman"/>
        </w:rPr>
      </w:pPr>
      <w:r w:rsidRPr="00D4093A">
        <w:rPr>
          <w:rFonts w:ascii="Times New Roman" w:hAnsi="Times New Roman" w:cs="Times New Roman"/>
        </w:rPr>
        <w:t xml:space="preserve"> </w:t>
      </w:r>
    </w:p>
    <w:p w14:paraId="4A4A8E33" w14:textId="30D6EBF4" w:rsidR="00D4093A" w:rsidRDefault="00365243" w:rsidP="00D4093A">
      <w:pPr>
        <w:rPr>
          <w:rFonts w:ascii="Times New Roman" w:hAnsi="Times New Roman" w:cs="Times New Roman"/>
        </w:rPr>
      </w:pPr>
      <w:r>
        <w:rPr>
          <w:rFonts w:ascii="Times New Roman" w:hAnsi="Times New Roman" w:cs="Times New Roman"/>
        </w:rPr>
        <w:t>We</w:t>
      </w:r>
      <w:r w:rsidR="00D4093A" w:rsidRPr="00D4093A">
        <w:rPr>
          <w:rFonts w:ascii="Times New Roman" w:hAnsi="Times New Roman" w:cs="Times New Roman"/>
        </w:rPr>
        <w:t xml:space="preserve"> welcome the overall commitment by Kosovo to the Rule of Law and the December Government’s decision </w:t>
      </w:r>
      <w:r>
        <w:rPr>
          <w:rFonts w:ascii="Times New Roman" w:hAnsi="Times New Roman" w:cs="Times New Roman"/>
        </w:rPr>
        <w:t>on a gradual</w:t>
      </w:r>
      <w:r w:rsidR="00D4093A" w:rsidRPr="00D4093A">
        <w:rPr>
          <w:rFonts w:ascii="Times New Roman" w:hAnsi="Times New Roman" w:cs="Times New Roman"/>
        </w:rPr>
        <w:t xml:space="preserve"> implementation of the Law on Foreigners and the Law on Vehicles, which allowed for a comprehensive and accessible information campaign for those affected.</w:t>
      </w:r>
      <w:r w:rsidR="00D4093A" w:rsidRPr="00D4093A">
        <w:rPr>
          <w:rFonts w:ascii="Times New Roman" w:hAnsi="Times New Roman" w:cs="Times New Roman"/>
        </w:rPr>
        <w:br/>
      </w:r>
      <w:r w:rsidR="00D4093A" w:rsidRPr="00D4093A">
        <w:rPr>
          <w:rFonts w:ascii="Times New Roman" w:hAnsi="Times New Roman" w:cs="Times New Roman"/>
        </w:rPr>
        <w:br/>
      </w:r>
      <w:r>
        <w:rPr>
          <w:rFonts w:ascii="Times New Roman" w:hAnsi="Times New Roman" w:cs="Times New Roman"/>
        </w:rPr>
        <w:t>We</w:t>
      </w:r>
      <w:r w:rsidR="00D4093A" w:rsidRPr="00D4093A">
        <w:rPr>
          <w:rFonts w:ascii="Times New Roman" w:hAnsi="Times New Roman" w:cs="Times New Roman"/>
        </w:rPr>
        <w:t xml:space="preserve"> followed the outreach efforts and preparatory steps undertaken by the Kosovo institutions and notes positively the efforts made to ensure an orderly implementation of both laws.</w:t>
      </w:r>
      <w:r w:rsidR="00D4093A" w:rsidRPr="00D4093A">
        <w:rPr>
          <w:rFonts w:ascii="Times New Roman" w:hAnsi="Times New Roman" w:cs="Times New Roman"/>
        </w:rPr>
        <w:br/>
      </w:r>
      <w:r w:rsidR="00D4093A" w:rsidRPr="00D4093A">
        <w:rPr>
          <w:rFonts w:ascii="Times New Roman" w:hAnsi="Times New Roman" w:cs="Times New Roman"/>
        </w:rPr>
        <w:br/>
      </w:r>
      <w:r w:rsidR="00D4093A">
        <w:rPr>
          <w:rFonts w:ascii="Times New Roman" w:hAnsi="Times New Roman" w:cs="Times New Roman"/>
        </w:rPr>
        <w:t>T</w:t>
      </w:r>
      <w:r w:rsidR="00D4093A" w:rsidRPr="00D4093A">
        <w:rPr>
          <w:rFonts w:ascii="Times New Roman" w:hAnsi="Times New Roman" w:cs="Times New Roman"/>
        </w:rPr>
        <w:t>he Information campaign has been rolled out and necessary details continue to be provided at crossing points and at the airport, in line with the Law on Languages.</w:t>
      </w:r>
      <w:r w:rsidR="00D4093A" w:rsidRPr="00D4093A">
        <w:rPr>
          <w:rFonts w:ascii="Times New Roman" w:hAnsi="Times New Roman" w:cs="Times New Roman"/>
        </w:rPr>
        <w:br/>
      </w:r>
      <w:r w:rsidR="00D4093A" w:rsidRPr="00D4093A">
        <w:rPr>
          <w:rFonts w:ascii="Times New Roman" w:hAnsi="Times New Roman" w:cs="Times New Roman"/>
        </w:rPr>
        <w:br/>
      </w:r>
      <w:r>
        <w:rPr>
          <w:rFonts w:ascii="Times New Roman" w:hAnsi="Times New Roman" w:cs="Times New Roman"/>
        </w:rPr>
        <w:t xml:space="preserve">We have </w:t>
      </w:r>
      <w:r w:rsidR="00D4093A" w:rsidRPr="00D4093A">
        <w:rPr>
          <w:rFonts w:ascii="Times New Roman" w:hAnsi="Times New Roman" w:cs="Times New Roman"/>
        </w:rPr>
        <w:t>take</w:t>
      </w:r>
      <w:r>
        <w:rPr>
          <w:rFonts w:ascii="Times New Roman" w:hAnsi="Times New Roman" w:cs="Times New Roman"/>
        </w:rPr>
        <w:t>n</w:t>
      </w:r>
      <w:r w:rsidR="00D4093A" w:rsidRPr="00D4093A">
        <w:rPr>
          <w:rFonts w:ascii="Times New Roman" w:hAnsi="Times New Roman" w:cs="Times New Roman"/>
        </w:rPr>
        <w:t xml:space="preserve"> note of the plans of the Government of Kosovo to integrate Serbia-supported health and education institutions within the Kosovo framework, fully in line with prior Dialogue agreements</w:t>
      </w:r>
      <w:r>
        <w:rPr>
          <w:rFonts w:ascii="Times New Roman" w:hAnsi="Times New Roman" w:cs="Times New Roman"/>
        </w:rPr>
        <w:t xml:space="preserve"> and other EU and regional commitments</w:t>
      </w:r>
      <w:r w:rsidR="00D4093A" w:rsidRPr="00D4093A">
        <w:rPr>
          <w:rFonts w:ascii="Times New Roman" w:hAnsi="Times New Roman" w:cs="Times New Roman"/>
        </w:rPr>
        <w:t>.</w:t>
      </w:r>
      <w:r w:rsidR="00D4093A" w:rsidRPr="00D4093A">
        <w:rPr>
          <w:rFonts w:ascii="Times New Roman" w:hAnsi="Times New Roman" w:cs="Times New Roman"/>
        </w:rPr>
        <w:br/>
      </w:r>
      <w:r w:rsidR="00D4093A" w:rsidRPr="00D4093A">
        <w:rPr>
          <w:rFonts w:ascii="Times New Roman" w:hAnsi="Times New Roman" w:cs="Times New Roman"/>
        </w:rPr>
        <w:br/>
        <w:t>We take note of Prime Minister Kurti’s commitment to implement the aforementioned laws while allowing for a non-disruption of these services within the Kosovo legal framework.</w:t>
      </w:r>
      <w:r w:rsidR="00D4093A" w:rsidRPr="00D4093A">
        <w:rPr>
          <w:rFonts w:ascii="Times New Roman" w:hAnsi="Times New Roman" w:cs="Times New Roman"/>
        </w:rPr>
        <w:br/>
      </w:r>
      <w:r w:rsidR="00D4093A" w:rsidRPr="00D4093A">
        <w:rPr>
          <w:rFonts w:ascii="Times New Roman" w:hAnsi="Times New Roman" w:cs="Times New Roman"/>
        </w:rPr>
        <w:br/>
        <w:t>Any process affecting these institutions requires time, should be inclusive and confirmed within the framework of all relevant agreements reached within the EU-facilitated Dialogue</w:t>
      </w:r>
      <w:r>
        <w:rPr>
          <w:rFonts w:ascii="Times New Roman" w:hAnsi="Times New Roman" w:cs="Times New Roman"/>
        </w:rPr>
        <w:t xml:space="preserve"> and other EU and regional agreements</w:t>
      </w:r>
      <w:r w:rsidR="00D4093A" w:rsidRPr="00D4093A">
        <w:rPr>
          <w:rFonts w:ascii="Times New Roman" w:hAnsi="Times New Roman" w:cs="Times New Roman"/>
        </w:rPr>
        <w:t>.</w:t>
      </w:r>
      <w:r w:rsidR="00D4093A" w:rsidRPr="00D4093A">
        <w:rPr>
          <w:rFonts w:ascii="Times New Roman" w:hAnsi="Times New Roman" w:cs="Times New Roman"/>
        </w:rPr>
        <w:br/>
      </w:r>
      <w:r w:rsidR="00D4093A" w:rsidRPr="00D4093A">
        <w:rPr>
          <w:rFonts w:ascii="Times New Roman" w:hAnsi="Times New Roman" w:cs="Times New Roman"/>
        </w:rPr>
        <w:br/>
        <w:t>EU insist</w:t>
      </w:r>
      <w:r>
        <w:rPr>
          <w:rFonts w:ascii="Times New Roman" w:hAnsi="Times New Roman" w:cs="Times New Roman"/>
        </w:rPr>
        <w:t>ed</w:t>
      </w:r>
      <w:r w:rsidR="00D4093A" w:rsidRPr="00D4093A">
        <w:rPr>
          <w:rFonts w:ascii="Times New Roman" w:hAnsi="Times New Roman" w:cs="Times New Roman"/>
        </w:rPr>
        <w:t xml:space="preserve"> on structured consultations throughout the process with representatives of the Kosovo Serb community to seek their buy-in. This process should be carried out in close cooperation with </w:t>
      </w:r>
      <w:r>
        <w:rPr>
          <w:rFonts w:ascii="Times New Roman" w:hAnsi="Times New Roman" w:cs="Times New Roman"/>
        </w:rPr>
        <w:t>me as</w:t>
      </w:r>
      <w:r w:rsidR="00D4093A" w:rsidRPr="00D4093A">
        <w:rPr>
          <w:rFonts w:ascii="Times New Roman" w:hAnsi="Times New Roman" w:cs="Times New Roman"/>
        </w:rPr>
        <w:t xml:space="preserve"> EU Special Representative for the Dialogue.</w:t>
      </w:r>
      <w:r w:rsidR="00D4093A" w:rsidRPr="00D4093A">
        <w:rPr>
          <w:rFonts w:ascii="Times New Roman" w:hAnsi="Times New Roman" w:cs="Times New Roman"/>
        </w:rPr>
        <w:br/>
      </w:r>
      <w:r w:rsidR="00D4093A" w:rsidRPr="00D4093A">
        <w:rPr>
          <w:rFonts w:ascii="Times New Roman" w:hAnsi="Times New Roman" w:cs="Times New Roman"/>
        </w:rPr>
        <w:br/>
        <w:t xml:space="preserve">In this context, </w:t>
      </w:r>
      <w:r>
        <w:rPr>
          <w:rFonts w:ascii="Times New Roman" w:hAnsi="Times New Roman" w:cs="Times New Roman"/>
        </w:rPr>
        <w:t>we</w:t>
      </w:r>
      <w:r w:rsidR="00D4093A" w:rsidRPr="00D4093A">
        <w:rPr>
          <w:rFonts w:ascii="Times New Roman" w:hAnsi="Times New Roman" w:cs="Times New Roman"/>
        </w:rPr>
        <w:t xml:space="preserve"> consider</w:t>
      </w:r>
      <w:r>
        <w:rPr>
          <w:rFonts w:ascii="Times New Roman" w:hAnsi="Times New Roman" w:cs="Times New Roman"/>
        </w:rPr>
        <w:t xml:space="preserve"> it</w:t>
      </w:r>
      <w:r w:rsidR="00D4093A" w:rsidRPr="00D4093A">
        <w:rPr>
          <w:rFonts w:ascii="Times New Roman" w:hAnsi="Times New Roman" w:cs="Times New Roman"/>
        </w:rPr>
        <w:t xml:space="preserve"> a key priority that the Government of Kosovo secures residence permits to workers and students concerned for an initial period of 12 months, in order to prevent any interruption of health and education services.</w:t>
      </w:r>
      <w:r w:rsidR="00D4093A" w:rsidRPr="00D4093A">
        <w:rPr>
          <w:rFonts w:ascii="Times New Roman" w:hAnsi="Times New Roman" w:cs="Times New Roman"/>
        </w:rPr>
        <w:br/>
      </w:r>
      <w:r w:rsidR="00D4093A" w:rsidRPr="00D4093A">
        <w:rPr>
          <w:rFonts w:ascii="Times New Roman" w:hAnsi="Times New Roman" w:cs="Times New Roman"/>
        </w:rPr>
        <w:br/>
        <w:t>To ensure non disruption of services, the EU asks Kosovo to allow the use of ID cards issued no later than 15 March 2026 by Serbia for those living in Kosovo as a means of identification for administrative processes. At the same time, the government of Kosovo should register the individuals eligible in the Kosovo Central Civil Status Register System under Kosovo Law according to their Civil Status facts.</w:t>
      </w:r>
    </w:p>
    <w:p w14:paraId="15962A1F" w14:textId="77777777" w:rsidR="009C1766" w:rsidRPr="00D4093A" w:rsidRDefault="009C1766" w:rsidP="00D4093A">
      <w:pPr>
        <w:rPr>
          <w:rFonts w:ascii="Times New Roman" w:hAnsi="Times New Roman" w:cs="Times New Roman"/>
        </w:rPr>
      </w:pPr>
    </w:p>
    <w:p w14:paraId="293E0E00" w14:textId="77777777" w:rsidR="00D4093A" w:rsidRPr="00D4093A" w:rsidRDefault="00D4093A" w:rsidP="00D4093A">
      <w:pPr>
        <w:pBdr>
          <w:bottom w:val="single" w:sz="6" w:space="1" w:color="auto"/>
        </w:pBdr>
        <w:rPr>
          <w:rFonts w:ascii="Times New Roman" w:hAnsi="Times New Roman" w:cs="Times New Roman"/>
        </w:rPr>
      </w:pPr>
    </w:p>
    <w:p w14:paraId="2D7C8B3E" w14:textId="77777777" w:rsidR="009C1766" w:rsidRDefault="009C1766">
      <w:pPr>
        <w:rPr>
          <w:rFonts w:ascii="Times New Roman" w:hAnsi="Times New Roman" w:cs="Times New Roman"/>
        </w:rPr>
      </w:pPr>
    </w:p>
    <w:p w14:paraId="68E1DE3A" w14:textId="77777777" w:rsidR="009C1766" w:rsidRDefault="009C1766">
      <w:pPr>
        <w:rPr>
          <w:rFonts w:ascii="Times New Roman" w:hAnsi="Times New Roman" w:cs="Times New Roman"/>
        </w:rPr>
      </w:pPr>
    </w:p>
    <w:p w14:paraId="5C1EEC1D" w14:textId="6C7BFF80" w:rsidR="009C1766" w:rsidRPr="009C1766" w:rsidRDefault="00C5371B" w:rsidP="009C1766">
      <w:pPr>
        <w:rPr>
          <w:rFonts w:ascii="Times New Roman" w:hAnsi="Times New Roman" w:cs="Times New Roman"/>
          <w:b/>
          <w:bCs/>
          <w:kern w:val="2"/>
          <w:lang w:val="sq-AL"/>
        </w:rPr>
      </w:pPr>
      <w:r>
        <w:rPr>
          <w:rFonts w:ascii="Times New Roman" w:hAnsi="Times New Roman" w:cs="Times New Roman"/>
          <w:b/>
          <w:bCs/>
          <w:kern w:val="2"/>
          <w:lang w:val="sq-AL"/>
        </w:rPr>
        <w:t>Deklarata</w:t>
      </w:r>
      <w:r w:rsidR="009C1766" w:rsidRPr="009C1766">
        <w:rPr>
          <w:rFonts w:ascii="Times New Roman" w:hAnsi="Times New Roman" w:cs="Times New Roman"/>
          <w:b/>
          <w:bCs/>
          <w:kern w:val="2"/>
          <w:lang w:val="sq-AL"/>
        </w:rPr>
        <w:t xml:space="preserve"> për shtyp të PSBE-së për Dialogun </w:t>
      </w:r>
      <w:r w:rsidR="00365243">
        <w:rPr>
          <w:rFonts w:ascii="Times New Roman" w:hAnsi="Times New Roman" w:cs="Times New Roman"/>
          <w:b/>
          <w:bCs/>
          <w:kern w:val="2"/>
          <w:lang w:val="sq-AL"/>
        </w:rPr>
        <w:t xml:space="preserve">Peter </w:t>
      </w:r>
      <w:r w:rsidR="009C1766" w:rsidRPr="009C1766">
        <w:rPr>
          <w:rFonts w:ascii="Times New Roman" w:hAnsi="Times New Roman" w:cs="Times New Roman"/>
          <w:b/>
          <w:bCs/>
          <w:kern w:val="2"/>
          <w:lang w:val="sq-AL"/>
        </w:rPr>
        <w:t>Sorensen</w:t>
      </w:r>
    </w:p>
    <w:p w14:paraId="2954F844" w14:textId="77777777" w:rsidR="009C1766" w:rsidRPr="009C1766" w:rsidRDefault="009C1766" w:rsidP="009C1766">
      <w:pPr>
        <w:rPr>
          <w:rFonts w:ascii="Times New Roman" w:hAnsi="Times New Roman" w:cs="Times New Roman"/>
          <w:b/>
          <w:bCs/>
          <w:kern w:val="2"/>
          <w:lang w:val="sq-AL"/>
        </w:rPr>
      </w:pPr>
      <w:r w:rsidRPr="009C1766">
        <w:rPr>
          <w:rFonts w:ascii="Times New Roman" w:hAnsi="Times New Roman" w:cs="Times New Roman"/>
          <w:b/>
          <w:bCs/>
          <w:kern w:val="2"/>
          <w:lang w:val="sq-AL"/>
        </w:rPr>
        <w:t>Prishtinë, 14 Mars 2026</w:t>
      </w:r>
    </w:p>
    <w:p w14:paraId="3BC5197A" w14:textId="77777777" w:rsidR="009C1766" w:rsidRPr="009C1766" w:rsidRDefault="009C1766" w:rsidP="009C1766">
      <w:pPr>
        <w:rPr>
          <w:rFonts w:ascii="Times New Roman" w:hAnsi="Times New Roman" w:cs="Times New Roman"/>
          <w:b/>
          <w:bCs/>
          <w:kern w:val="2"/>
          <w:lang w:val="sq-AL"/>
        </w:rPr>
      </w:pPr>
    </w:p>
    <w:p w14:paraId="136F2FD2" w14:textId="7F667FBC" w:rsidR="009C1766" w:rsidRPr="009C1766" w:rsidRDefault="00365243" w:rsidP="009C1766">
      <w:pPr>
        <w:rPr>
          <w:rFonts w:ascii="Times New Roman" w:hAnsi="Times New Roman" w:cs="Times New Roman"/>
          <w:kern w:val="2"/>
          <w:lang w:val="sq-AL"/>
        </w:rPr>
      </w:pPr>
      <w:r>
        <w:rPr>
          <w:rFonts w:ascii="Times New Roman" w:hAnsi="Times New Roman" w:cs="Times New Roman"/>
          <w:kern w:val="2"/>
          <w:lang w:val="sq-AL"/>
        </w:rPr>
        <w:t>Ne</w:t>
      </w:r>
      <w:r w:rsidR="009C1766" w:rsidRPr="009C1766">
        <w:rPr>
          <w:rFonts w:ascii="Times New Roman" w:hAnsi="Times New Roman" w:cs="Times New Roman"/>
          <w:kern w:val="2"/>
          <w:lang w:val="sq-AL"/>
        </w:rPr>
        <w:t xml:space="preserve"> mirëpre</w:t>
      </w:r>
      <w:r>
        <w:rPr>
          <w:rFonts w:ascii="Times New Roman" w:hAnsi="Times New Roman" w:cs="Times New Roman"/>
          <w:kern w:val="2"/>
          <w:lang w:val="sq-AL"/>
        </w:rPr>
        <w:t>sim</w:t>
      </w:r>
      <w:r w:rsidR="009C1766" w:rsidRPr="009C1766">
        <w:rPr>
          <w:rFonts w:ascii="Times New Roman" w:hAnsi="Times New Roman" w:cs="Times New Roman"/>
          <w:kern w:val="2"/>
          <w:lang w:val="sq-AL"/>
        </w:rPr>
        <w:t xml:space="preserve"> angazhimin e përgjithshëm të Kosovës ndaj sundimit të ligjit dhe vendimin e qeverisë të muajit dhjetorit për zbatimin </w:t>
      </w:r>
      <w:r w:rsidR="00F0729F">
        <w:rPr>
          <w:rFonts w:ascii="Times New Roman" w:hAnsi="Times New Roman" w:cs="Times New Roman"/>
          <w:kern w:val="2"/>
          <w:lang w:val="sq-AL"/>
        </w:rPr>
        <w:t>graduall</w:t>
      </w:r>
      <w:r w:rsidR="009C1766" w:rsidRPr="009C1766">
        <w:rPr>
          <w:rFonts w:ascii="Times New Roman" w:hAnsi="Times New Roman" w:cs="Times New Roman"/>
          <w:kern w:val="2"/>
          <w:lang w:val="sq-AL"/>
        </w:rPr>
        <w:t xml:space="preserve"> të Ligjit për të huajt dhe të Ligjit për </w:t>
      </w:r>
      <w:r w:rsidR="009C1766" w:rsidRPr="009C1766">
        <w:rPr>
          <w:rFonts w:ascii="Times New Roman" w:hAnsi="Times New Roman" w:cs="Times New Roman"/>
          <w:kern w:val="2"/>
          <w:lang w:val="sq-AL"/>
        </w:rPr>
        <w:lastRenderedPageBreak/>
        <w:t xml:space="preserve">automjetet, gjë që mundësoi zhvillimin e një fushateje informuese gjithëpërfshirëse dhe të qasshme për palët e prekura. </w:t>
      </w:r>
    </w:p>
    <w:p w14:paraId="2B8A3E3E" w14:textId="77777777" w:rsidR="009C1766" w:rsidRPr="009C1766" w:rsidRDefault="009C1766" w:rsidP="009C1766">
      <w:pPr>
        <w:rPr>
          <w:rFonts w:ascii="Times New Roman" w:hAnsi="Times New Roman" w:cs="Times New Roman"/>
          <w:kern w:val="2"/>
          <w:lang w:val="sq-AL"/>
        </w:rPr>
      </w:pPr>
    </w:p>
    <w:p w14:paraId="718297C7" w14:textId="0BE1FBC4" w:rsidR="009C1766" w:rsidRPr="009C1766" w:rsidRDefault="00F0729F" w:rsidP="009C1766">
      <w:pPr>
        <w:rPr>
          <w:rFonts w:ascii="Times New Roman" w:hAnsi="Times New Roman" w:cs="Times New Roman"/>
          <w:kern w:val="2"/>
          <w:lang w:val="sq-AL"/>
        </w:rPr>
      </w:pPr>
      <w:r>
        <w:rPr>
          <w:rFonts w:ascii="Times New Roman" w:hAnsi="Times New Roman" w:cs="Times New Roman"/>
          <w:kern w:val="2"/>
          <w:lang w:val="sq-AL"/>
        </w:rPr>
        <w:t>Ne</w:t>
      </w:r>
      <w:r w:rsidR="009C1766" w:rsidRPr="009C1766">
        <w:rPr>
          <w:rFonts w:ascii="Times New Roman" w:hAnsi="Times New Roman" w:cs="Times New Roman"/>
          <w:kern w:val="2"/>
          <w:lang w:val="sq-AL"/>
        </w:rPr>
        <w:t xml:space="preserve"> k</w:t>
      </w:r>
      <w:r>
        <w:rPr>
          <w:rFonts w:ascii="Times New Roman" w:hAnsi="Times New Roman" w:cs="Times New Roman"/>
          <w:kern w:val="2"/>
          <w:lang w:val="sq-AL"/>
        </w:rPr>
        <w:t>emi</w:t>
      </w:r>
      <w:r w:rsidR="009C1766" w:rsidRPr="009C1766">
        <w:rPr>
          <w:rFonts w:ascii="Times New Roman" w:hAnsi="Times New Roman" w:cs="Times New Roman"/>
          <w:kern w:val="2"/>
          <w:lang w:val="sq-AL"/>
        </w:rPr>
        <w:t xml:space="preserve"> ndjekur përpjekjet e informimit dhe hapat përgatitorë të ndërmarrë nga institucionet e Kosovës dhe vëren pozitivisht përpjekjet e bëra për të siguruar një zbatim të rregullt të të dy ligjeve.</w:t>
      </w:r>
    </w:p>
    <w:p w14:paraId="3A05A388" w14:textId="77777777" w:rsidR="009C1766" w:rsidRPr="009C1766" w:rsidRDefault="009C1766" w:rsidP="009C1766">
      <w:pPr>
        <w:rPr>
          <w:rFonts w:ascii="Times New Roman" w:hAnsi="Times New Roman" w:cs="Times New Roman"/>
          <w:kern w:val="2"/>
          <w:lang w:val="sq-AL"/>
        </w:rPr>
      </w:pPr>
    </w:p>
    <w:p w14:paraId="055F642A" w14:textId="77777777"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Fushata informuese është nisur dhe detaje të nevojshme vazhdojnë të ofrohen në pikat e kalimit kufitar dhe në aeroport, në përputhje me Ligjin për gjuhët.</w:t>
      </w:r>
    </w:p>
    <w:p w14:paraId="379244DF" w14:textId="77777777" w:rsidR="009C1766" w:rsidRPr="009C1766" w:rsidRDefault="009C1766" w:rsidP="009C1766">
      <w:pPr>
        <w:rPr>
          <w:rFonts w:ascii="Times New Roman" w:hAnsi="Times New Roman" w:cs="Times New Roman"/>
          <w:kern w:val="2"/>
          <w:lang w:val="sq-AL"/>
        </w:rPr>
      </w:pPr>
    </w:p>
    <w:p w14:paraId="0168FFE6" w14:textId="2AFA7DCD" w:rsidR="009C1766" w:rsidRPr="009C1766" w:rsidRDefault="00F0729F" w:rsidP="009C1766">
      <w:pPr>
        <w:rPr>
          <w:rFonts w:ascii="Times New Roman" w:hAnsi="Times New Roman" w:cs="Times New Roman"/>
          <w:kern w:val="2"/>
          <w:lang w:val="sq-AL"/>
        </w:rPr>
      </w:pPr>
      <w:r>
        <w:rPr>
          <w:rFonts w:ascii="Times New Roman" w:hAnsi="Times New Roman" w:cs="Times New Roman"/>
          <w:kern w:val="2"/>
          <w:lang w:val="sq-AL"/>
        </w:rPr>
        <w:t>Ne</w:t>
      </w:r>
      <w:r w:rsidR="009C1766" w:rsidRPr="009C1766">
        <w:rPr>
          <w:rFonts w:ascii="Times New Roman" w:hAnsi="Times New Roman" w:cs="Times New Roman"/>
          <w:kern w:val="2"/>
          <w:lang w:val="sq-AL"/>
        </w:rPr>
        <w:t xml:space="preserve"> </w:t>
      </w:r>
      <w:r>
        <w:rPr>
          <w:rFonts w:ascii="Times New Roman" w:hAnsi="Times New Roman" w:cs="Times New Roman"/>
          <w:kern w:val="2"/>
          <w:lang w:val="sq-AL"/>
        </w:rPr>
        <w:t xml:space="preserve">kemi </w:t>
      </w:r>
      <w:r w:rsidR="009C1766" w:rsidRPr="009C1766">
        <w:rPr>
          <w:rFonts w:ascii="Times New Roman" w:hAnsi="Times New Roman" w:cs="Times New Roman"/>
          <w:kern w:val="2"/>
          <w:lang w:val="sq-AL"/>
        </w:rPr>
        <w:t>m</w:t>
      </w:r>
      <w:r>
        <w:rPr>
          <w:rFonts w:ascii="Times New Roman" w:hAnsi="Times New Roman" w:cs="Times New Roman"/>
          <w:kern w:val="2"/>
          <w:lang w:val="sq-AL"/>
        </w:rPr>
        <w:t>a</w:t>
      </w:r>
      <w:r w:rsidR="009C1766" w:rsidRPr="009C1766">
        <w:rPr>
          <w:rFonts w:ascii="Times New Roman" w:hAnsi="Times New Roman" w:cs="Times New Roman"/>
          <w:kern w:val="2"/>
          <w:lang w:val="sq-AL"/>
        </w:rPr>
        <w:t>rr</w:t>
      </w:r>
      <w:r>
        <w:rPr>
          <w:rFonts w:ascii="Times New Roman" w:hAnsi="Times New Roman" w:cs="Times New Roman"/>
          <w:kern w:val="2"/>
          <w:lang w:val="sq-AL"/>
        </w:rPr>
        <w:t>ë</w:t>
      </w:r>
      <w:r w:rsidR="009C1766" w:rsidRPr="009C1766">
        <w:rPr>
          <w:rFonts w:ascii="Times New Roman" w:hAnsi="Times New Roman" w:cs="Times New Roman"/>
          <w:kern w:val="2"/>
          <w:lang w:val="sq-AL"/>
        </w:rPr>
        <w:t xml:space="preserve"> parasysh planet e Qeverisë së Kosovës për të integruar institucionet shëndetësore dhe arsimore të mbështetura nga Serbia brenda kornizës së Kosovës, në përputhje të plotë me marrëveshjet e mëparshme të dialogut</w:t>
      </w:r>
      <w:r>
        <w:rPr>
          <w:rFonts w:ascii="Times New Roman" w:hAnsi="Times New Roman" w:cs="Times New Roman"/>
          <w:kern w:val="2"/>
          <w:lang w:val="sq-AL"/>
        </w:rPr>
        <w:t xml:space="preserve"> dhe angazhimet tjera të BE-së dhe rajonale</w:t>
      </w:r>
      <w:r w:rsidR="009C1766" w:rsidRPr="009C1766">
        <w:rPr>
          <w:rFonts w:ascii="Times New Roman" w:hAnsi="Times New Roman" w:cs="Times New Roman"/>
          <w:kern w:val="2"/>
          <w:lang w:val="sq-AL"/>
        </w:rPr>
        <w:t>.</w:t>
      </w:r>
    </w:p>
    <w:p w14:paraId="342DC8B6" w14:textId="77777777" w:rsidR="009C1766" w:rsidRPr="009C1766" w:rsidRDefault="009C1766" w:rsidP="009C1766">
      <w:pPr>
        <w:rPr>
          <w:rFonts w:ascii="Times New Roman" w:hAnsi="Times New Roman" w:cs="Times New Roman"/>
          <w:kern w:val="2"/>
          <w:lang w:val="sq-AL"/>
        </w:rPr>
      </w:pPr>
    </w:p>
    <w:p w14:paraId="5B79C3C3" w14:textId="77777777"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Ne e marrim parasysh angazhimin e kryeministrit Kurti për të zbatuar ligjet e lartpërmendura, duke lejuar njëkohësisht mosndërprerjen e këtyre shërbimeve brenda kuadrit ligjor të Kosovës.</w:t>
      </w:r>
    </w:p>
    <w:p w14:paraId="6957E66B" w14:textId="77777777" w:rsidR="009C1766" w:rsidRPr="009C1766" w:rsidRDefault="009C1766" w:rsidP="009C1766">
      <w:pPr>
        <w:rPr>
          <w:rFonts w:ascii="Times New Roman" w:hAnsi="Times New Roman" w:cs="Times New Roman"/>
          <w:kern w:val="2"/>
          <w:lang w:val="sq-AL"/>
        </w:rPr>
      </w:pPr>
    </w:p>
    <w:p w14:paraId="6C2F7F78" w14:textId="0068A687"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Çdo proces që prek këto institucione kërkon kohë, duhet të jetë gjithëpërfshirës dhe i konfirmuar brenda kornizës së të gjitha marrëveshjeve përkatëse të arritura brenda dialogut të lehtësuar nga BE-ja</w:t>
      </w:r>
      <w:r w:rsidR="00F0729F">
        <w:rPr>
          <w:rFonts w:ascii="Times New Roman" w:hAnsi="Times New Roman" w:cs="Times New Roman"/>
          <w:kern w:val="2"/>
          <w:lang w:val="sq-AL"/>
        </w:rPr>
        <w:t xml:space="preserve"> dhe marrëveshjet tjera të BE-së dhe rajonale</w:t>
      </w:r>
      <w:r w:rsidRPr="009C1766">
        <w:rPr>
          <w:rFonts w:ascii="Times New Roman" w:hAnsi="Times New Roman" w:cs="Times New Roman"/>
          <w:kern w:val="2"/>
          <w:lang w:val="sq-AL"/>
        </w:rPr>
        <w:t>.</w:t>
      </w:r>
    </w:p>
    <w:p w14:paraId="753A0E4F" w14:textId="77777777" w:rsidR="009C1766" w:rsidRPr="009C1766" w:rsidRDefault="009C1766" w:rsidP="009C1766">
      <w:pPr>
        <w:rPr>
          <w:rFonts w:ascii="Times New Roman" w:hAnsi="Times New Roman" w:cs="Times New Roman"/>
          <w:kern w:val="2"/>
          <w:lang w:val="sq-AL"/>
        </w:rPr>
      </w:pPr>
    </w:p>
    <w:p w14:paraId="4F43E64F" w14:textId="61AABC70" w:rsidR="009C1766" w:rsidRPr="009C1766" w:rsidRDefault="00DF6C12" w:rsidP="009C1766">
      <w:pPr>
        <w:rPr>
          <w:rFonts w:ascii="Times New Roman" w:hAnsi="Times New Roman" w:cs="Times New Roman"/>
          <w:kern w:val="2"/>
          <w:lang w:val="sq-AL"/>
        </w:rPr>
      </w:pPr>
      <w:r>
        <w:rPr>
          <w:rFonts w:ascii="Times New Roman" w:hAnsi="Times New Roman" w:cs="Times New Roman"/>
          <w:kern w:val="2"/>
          <w:lang w:val="sq-AL"/>
        </w:rPr>
        <w:t xml:space="preserve">Ne kemi </w:t>
      </w:r>
      <w:r w:rsidR="009C1766" w:rsidRPr="009C1766">
        <w:rPr>
          <w:rFonts w:ascii="Times New Roman" w:hAnsi="Times New Roman" w:cs="Times New Roman"/>
          <w:kern w:val="2"/>
          <w:lang w:val="sq-AL"/>
        </w:rPr>
        <w:t>këmbëngul</w:t>
      </w:r>
      <w:r>
        <w:rPr>
          <w:rFonts w:ascii="Times New Roman" w:hAnsi="Times New Roman" w:cs="Times New Roman"/>
          <w:kern w:val="2"/>
          <w:lang w:val="sq-AL"/>
        </w:rPr>
        <w:t>ur</w:t>
      </w:r>
      <w:r w:rsidR="009C1766" w:rsidRPr="009C1766">
        <w:rPr>
          <w:rFonts w:ascii="Times New Roman" w:hAnsi="Times New Roman" w:cs="Times New Roman"/>
          <w:kern w:val="2"/>
          <w:lang w:val="sq-AL"/>
        </w:rPr>
        <w:t xml:space="preserve"> në konsultime të strukturuara gjatë gjithë procesit me përfaqësuesit e komunitetit serb të Kosovës për të kërkuar mbështetjen e tyre. Ky proces duhet të kryhet në bashkëpunim të ngushtë me</w:t>
      </w:r>
      <w:r>
        <w:rPr>
          <w:rFonts w:ascii="Times New Roman" w:hAnsi="Times New Roman" w:cs="Times New Roman"/>
          <w:kern w:val="2"/>
          <w:lang w:val="sq-AL"/>
        </w:rPr>
        <w:t xml:space="preserve"> mua si</w:t>
      </w:r>
      <w:r w:rsidR="009C1766" w:rsidRPr="009C1766">
        <w:rPr>
          <w:rFonts w:ascii="Times New Roman" w:hAnsi="Times New Roman" w:cs="Times New Roman"/>
          <w:kern w:val="2"/>
          <w:lang w:val="sq-AL"/>
        </w:rPr>
        <w:t xml:space="preserve"> Përfaqësues Special të BE-së për Dialogun.</w:t>
      </w:r>
    </w:p>
    <w:p w14:paraId="7AE7370B" w14:textId="77777777" w:rsidR="009C1766" w:rsidRPr="009C1766" w:rsidRDefault="009C1766" w:rsidP="009C1766">
      <w:pPr>
        <w:rPr>
          <w:rFonts w:ascii="Times New Roman" w:hAnsi="Times New Roman" w:cs="Times New Roman"/>
          <w:kern w:val="2"/>
          <w:lang w:val="sq-AL"/>
        </w:rPr>
      </w:pPr>
    </w:p>
    <w:p w14:paraId="133792BE" w14:textId="600BC630" w:rsidR="009C1766" w:rsidRP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 xml:space="preserve">Në këtë kontekst, </w:t>
      </w:r>
      <w:r w:rsidR="00DF6C12">
        <w:rPr>
          <w:rFonts w:ascii="Times New Roman" w:hAnsi="Times New Roman" w:cs="Times New Roman"/>
          <w:kern w:val="2"/>
          <w:lang w:val="sq-AL"/>
        </w:rPr>
        <w:t>ne</w:t>
      </w:r>
      <w:r w:rsidRPr="009C1766">
        <w:rPr>
          <w:rFonts w:ascii="Times New Roman" w:hAnsi="Times New Roman" w:cs="Times New Roman"/>
          <w:kern w:val="2"/>
          <w:lang w:val="sq-AL"/>
        </w:rPr>
        <w:t xml:space="preserve"> e konsidero</w:t>
      </w:r>
      <w:r w:rsidR="00DF6C12">
        <w:rPr>
          <w:rFonts w:ascii="Times New Roman" w:hAnsi="Times New Roman" w:cs="Times New Roman"/>
          <w:kern w:val="2"/>
          <w:lang w:val="sq-AL"/>
        </w:rPr>
        <w:t>jmë këtë</w:t>
      </w:r>
      <w:r w:rsidRPr="009C1766">
        <w:rPr>
          <w:rFonts w:ascii="Times New Roman" w:hAnsi="Times New Roman" w:cs="Times New Roman"/>
          <w:kern w:val="2"/>
          <w:lang w:val="sq-AL"/>
        </w:rPr>
        <w:t xml:space="preserve"> si një përparësi kryesore që Qeveria e Kosovës të sigurojë leje qëndrimi për punëtorët dhe studentët e interesuar për një periudhë fillestare prej dymbëdhjetë muajsh, me qëllim parandalimin e çdo ndërprerjeje të shërbimeve shëndetësore dhe arsimore.</w:t>
      </w:r>
    </w:p>
    <w:p w14:paraId="56052C4F" w14:textId="77777777" w:rsidR="009C1766" w:rsidRPr="009C1766" w:rsidRDefault="009C1766" w:rsidP="009C1766">
      <w:pPr>
        <w:rPr>
          <w:rFonts w:ascii="Times New Roman" w:hAnsi="Times New Roman" w:cs="Times New Roman"/>
          <w:kern w:val="2"/>
          <w:lang w:val="sq-AL"/>
        </w:rPr>
      </w:pPr>
    </w:p>
    <w:p w14:paraId="1F81AFC3" w14:textId="77777777" w:rsidR="009C1766" w:rsidRDefault="009C1766" w:rsidP="009C1766">
      <w:pPr>
        <w:rPr>
          <w:rFonts w:ascii="Times New Roman" w:hAnsi="Times New Roman" w:cs="Times New Roman"/>
          <w:kern w:val="2"/>
          <w:lang w:val="sq-AL"/>
        </w:rPr>
      </w:pPr>
      <w:r w:rsidRPr="009C1766">
        <w:rPr>
          <w:rFonts w:ascii="Times New Roman" w:hAnsi="Times New Roman" w:cs="Times New Roman"/>
          <w:kern w:val="2"/>
          <w:lang w:val="sq-AL"/>
        </w:rPr>
        <w:t>Për të siguruar që shërbimet të mos ndërpriten, BE-ja i kërkon Kosovës të lejojë përdorimin e lejeve të njoftimit të lëshuara  nga Serbia jo më vonë se 15 Marsi 2026 për ata që jetojnë në Kosovë, si mjet identifikimi për proceset administrative. Në të njëjtën kohë, qeveria e Kosovës duhet të regjistrojë individët e pranueshëm në Sistemin Qendror të Regjistrit të Gjendjes Civile të Kosovës sipas Ligjit të Kosovës në përputhje me faktet e tyre të Gjendjes Civile.</w:t>
      </w:r>
    </w:p>
    <w:p w14:paraId="62FA478B" w14:textId="77777777" w:rsidR="009C1766" w:rsidRPr="009C1766" w:rsidRDefault="009C1766" w:rsidP="009C1766">
      <w:pPr>
        <w:rPr>
          <w:rFonts w:ascii="Times New Roman" w:hAnsi="Times New Roman" w:cs="Times New Roman"/>
          <w:kern w:val="2"/>
          <w:lang w:val="sq-AL"/>
        </w:rPr>
      </w:pPr>
    </w:p>
    <w:p w14:paraId="44A6F591" w14:textId="77777777" w:rsidR="009C1766" w:rsidRDefault="009C1766">
      <w:pPr>
        <w:pBdr>
          <w:bottom w:val="single" w:sz="6" w:space="1" w:color="auto"/>
        </w:pBdr>
        <w:rPr>
          <w:rFonts w:ascii="Times New Roman" w:hAnsi="Times New Roman" w:cs="Times New Roman"/>
        </w:rPr>
      </w:pPr>
    </w:p>
    <w:p w14:paraId="59D55104" w14:textId="77777777" w:rsidR="009C1766" w:rsidRDefault="009C1766">
      <w:pPr>
        <w:rPr>
          <w:rFonts w:ascii="Times New Roman" w:hAnsi="Times New Roman" w:cs="Times New Roman"/>
        </w:rPr>
      </w:pPr>
    </w:p>
    <w:p w14:paraId="784AB8A6" w14:textId="77777777" w:rsidR="009C1766" w:rsidRDefault="009C1766">
      <w:pPr>
        <w:rPr>
          <w:rFonts w:ascii="Times New Roman" w:hAnsi="Times New Roman" w:cs="Times New Roman"/>
        </w:rPr>
      </w:pPr>
    </w:p>
    <w:p w14:paraId="14836E57" w14:textId="182545BB" w:rsidR="009C1766" w:rsidRPr="00294D38" w:rsidRDefault="00037098" w:rsidP="009C1766">
      <w:pPr>
        <w:pStyle w:val="Header"/>
        <w:rPr>
          <w:rFonts w:ascii="Times New Roman" w:hAnsi="Times New Roman" w:cs="Times New Roman"/>
          <w:b/>
          <w:bCs/>
        </w:rPr>
      </w:pPr>
      <w:r>
        <w:rPr>
          <w:rFonts w:ascii="Times New Roman" w:hAnsi="Times New Roman" w:cs="Times New Roman"/>
          <w:b/>
          <w:bCs/>
        </w:rPr>
        <w:t>O</w:t>
      </w:r>
      <w:r w:rsidR="009C1766" w:rsidRPr="00294D38">
        <w:rPr>
          <w:rFonts w:ascii="Times New Roman" w:hAnsi="Times New Roman" w:cs="Times New Roman"/>
          <w:b/>
          <w:bCs/>
          <w:lang w:val="sr-Latn-RS"/>
        </w:rPr>
        <w:t>braćanj</w:t>
      </w:r>
      <w:r>
        <w:rPr>
          <w:rFonts w:ascii="Times New Roman" w:hAnsi="Times New Roman" w:cs="Times New Roman"/>
          <w:b/>
          <w:bCs/>
          <w:lang w:val="sr-Latn-RS"/>
        </w:rPr>
        <w:t>e</w:t>
      </w:r>
      <w:r w:rsidR="009C1766" w:rsidRPr="00294D38">
        <w:rPr>
          <w:rFonts w:ascii="Times New Roman" w:hAnsi="Times New Roman" w:cs="Times New Roman"/>
          <w:b/>
          <w:bCs/>
          <w:lang w:val="sr-Latn-RS"/>
        </w:rPr>
        <w:t xml:space="preserve"> medijima</w:t>
      </w:r>
      <w:r w:rsidR="009C1766" w:rsidRPr="00294D38">
        <w:rPr>
          <w:rFonts w:ascii="Times New Roman" w:hAnsi="Times New Roman" w:cs="Times New Roman"/>
          <w:b/>
          <w:bCs/>
        </w:rPr>
        <w:t xml:space="preserve"> S</w:t>
      </w:r>
      <w:r w:rsidR="009C1766">
        <w:rPr>
          <w:rFonts w:ascii="Times New Roman" w:hAnsi="Times New Roman" w:cs="Times New Roman"/>
          <w:b/>
          <w:bCs/>
        </w:rPr>
        <w:t>PEU</w:t>
      </w:r>
      <w:r w:rsidR="009C1766" w:rsidRPr="00294D38">
        <w:rPr>
          <w:rFonts w:ascii="Times New Roman" w:hAnsi="Times New Roman" w:cs="Times New Roman"/>
          <w:b/>
          <w:bCs/>
        </w:rPr>
        <w:t xml:space="preserve">-a za </w:t>
      </w:r>
      <w:proofErr w:type="spellStart"/>
      <w:r w:rsidR="009C1766" w:rsidRPr="00294D38">
        <w:rPr>
          <w:rFonts w:ascii="Times New Roman" w:hAnsi="Times New Roman" w:cs="Times New Roman"/>
          <w:b/>
          <w:bCs/>
        </w:rPr>
        <w:t>dijalog</w:t>
      </w:r>
      <w:proofErr w:type="spellEnd"/>
      <w:r w:rsidR="009C1766" w:rsidRPr="00294D38">
        <w:rPr>
          <w:rFonts w:ascii="Times New Roman" w:hAnsi="Times New Roman" w:cs="Times New Roman"/>
          <w:b/>
          <w:bCs/>
        </w:rPr>
        <w:t xml:space="preserve"> </w:t>
      </w:r>
      <w:r w:rsidR="00DF6C12">
        <w:rPr>
          <w:rFonts w:ascii="Times New Roman" w:hAnsi="Times New Roman" w:cs="Times New Roman"/>
          <w:b/>
          <w:bCs/>
        </w:rPr>
        <w:t xml:space="preserve">Pitera </w:t>
      </w:r>
      <w:proofErr w:type="spellStart"/>
      <w:r w:rsidR="009C1766" w:rsidRPr="00294D38">
        <w:rPr>
          <w:rFonts w:ascii="Times New Roman" w:hAnsi="Times New Roman" w:cs="Times New Roman"/>
          <w:b/>
          <w:bCs/>
        </w:rPr>
        <w:t>Sorensena</w:t>
      </w:r>
      <w:proofErr w:type="spellEnd"/>
    </w:p>
    <w:p w14:paraId="112CC6A4" w14:textId="77777777" w:rsidR="009C1766" w:rsidRPr="00294D38" w:rsidRDefault="009C1766" w:rsidP="009C1766">
      <w:pPr>
        <w:pStyle w:val="Header"/>
        <w:rPr>
          <w:rFonts w:ascii="Times New Roman" w:hAnsi="Times New Roman" w:cs="Times New Roman"/>
          <w:b/>
          <w:bCs/>
          <w:lang w:val="sr-Latn-RS"/>
        </w:rPr>
      </w:pPr>
      <w:proofErr w:type="spellStart"/>
      <w:r w:rsidRPr="00294D38">
        <w:rPr>
          <w:rFonts w:ascii="Times New Roman" w:hAnsi="Times New Roman" w:cs="Times New Roman"/>
          <w:b/>
          <w:bCs/>
        </w:rPr>
        <w:t>Pri</w:t>
      </w:r>
      <w:r>
        <w:rPr>
          <w:rFonts w:ascii="Times New Roman" w:hAnsi="Times New Roman" w:cs="Times New Roman"/>
          <w:b/>
          <w:bCs/>
        </w:rPr>
        <w:t>š</w:t>
      </w:r>
      <w:r w:rsidRPr="00294D38">
        <w:rPr>
          <w:rFonts w:ascii="Times New Roman" w:hAnsi="Times New Roman" w:cs="Times New Roman"/>
          <w:b/>
          <w:bCs/>
        </w:rPr>
        <w:t>tina</w:t>
      </w:r>
      <w:proofErr w:type="spellEnd"/>
      <w:r w:rsidRPr="00294D38">
        <w:rPr>
          <w:rFonts w:ascii="Times New Roman" w:hAnsi="Times New Roman" w:cs="Times New Roman"/>
          <w:b/>
          <w:bCs/>
        </w:rPr>
        <w:t>, 14. mart 2026.</w:t>
      </w:r>
    </w:p>
    <w:p w14:paraId="7DCD3C8B" w14:textId="77777777" w:rsidR="009C1766" w:rsidRPr="00294D38" w:rsidRDefault="009C1766" w:rsidP="009C1766">
      <w:pPr>
        <w:rPr>
          <w:rFonts w:ascii="Times New Roman" w:hAnsi="Times New Roman" w:cs="Times New Roman"/>
          <w:lang w:val="sr-Latn-RS"/>
        </w:rPr>
      </w:pPr>
    </w:p>
    <w:p w14:paraId="45989ED3" w14:textId="2C1EFA74" w:rsidR="009C1766" w:rsidRDefault="00DF6C12" w:rsidP="009C1766">
      <w:pPr>
        <w:rPr>
          <w:rFonts w:ascii="Times New Roman" w:hAnsi="Times New Roman" w:cs="Times New Roman"/>
          <w:lang w:val="sr-Latn-RS"/>
        </w:rPr>
      </w:pPr>
      <w:r>
        <w:rPr>
          <w:rFonts w:ascii="Times New Roman" w:hAnsi="Times New Roman" w:cs="Times New Roman"/>
          <w:lang w:val="sr-Latn-RS"/>
        </w:rPr>
        <w:t xml:space="preserve">Mi </w:t>
      </w:r>
      <w:r w:rsidR="009C1766" w:rsidRPr="00294D38">
        <w:rPr>
          <w:rFonts w:ascii="Times New Roman" w:hAnsi="Times New Roman" w:cs="Times New Roman"/>
          <w:lang w:val="sr-Latn-RS"/>
        </w:rPr>
        <w:t xml:space="preserve"> pozdravlja</w:t>
      </w:r>
      <w:r>
        <w:rPr>
          <w:rFonts w:ascii="Times New Roman" w:hAnsi="Times New Roman" w:cs="Times New Roman"/>
          <w:lang w:val="sr-Latn-RS"/>
        </w:rPr>
        <w:t>mo</w:t>
      </w:r>
      <w:r w:rsidR="009C1766" w:rsidRPr="00294D38">
        <w:rPr>
          <w:rFonts w:ascii="Times New Roman" w:hAnsi="Times New Roman" w:cs="Times New Roman"/>
          <w:lang w:val="sr-Latn-RS"/>
        </w:rPr>
        <w:t xml:space="preserve"> sveukupnu posvećenost Kosova vladavini prava i decembarsku odluku Vlade da </w:t>
      </w:r>
      <w:r>
        <w:rPr>
          <w:rFonts w:ascii="Times New Roman" w:hAnsi="Times New Roman" w:cs="Times New Roman"/>
          <w:lang w:val="sr-Latn-RS"/>
        </w:rPr>
        <w:t xml:space="preserve">postepeno </w:t>
      </w:r>
      <w:r w:rsidR="009C1766" w:rsidRPr="00294D38">
        <w:rPr>
          <w:rFonts w:ascii="Times New Roman" w:hAnsi="Times New Roman" w:cs="Times New Roman"/>
          <w:lang w:val="sr-Latn-RS"/>
        </w:rPr>
        <w:t>primen</w:t>
      </w:r>
      <w:r>
        <w:rPr>
          <w:rFonts w:ascii="Times New Roman" w:hAnsi="Times New Roman" w:cs="Times New Roman"/>
          <w:lang w:val="sr-Latn-RS"/>
        </w:rPr>
        <w:t>i</w:t>
      </w:r>
      <w:r w:rsidR="009C1766" w:rsidRPr="00294D38">
        <w:rPr>
          <w:rFonts w:ascii="Times New Roman" w:hAnsi="Times New Roman" w:cs="Times New Roman"/>
          <w:lang w:val="sr-Latn-RS"/>
        </w:rPr>
        <w:t xml:space="preserve"> Zakon o strancima i Zakon o vozilima, što je omogućilo sveobuhvatnu i pristupačnu informativnu kampanju za one na koje se to odnosi.</w:t>
      </w:r>
    </w:p>
    <w:p w14:paraId="0B11E816" w14:textId="77777777" w:rsidR="009C1766" w:rsidRPr="00294D38" w:rsidRDefault="009C1766" w:rsidP="009C1766">
      <w:pPr>
        <w:rPr>
          <w:rFonts w:ascii="Times New Roman" w:hAnsi="Times New Roman" w:cs="Times New Roman"/>
          <w:lang w:val="sr-Latn-RS"/>
        </w:rPr>
      </w:pPr>
    </w:p>
    <w:p w14:paraId="490148E4" w14:textId="7ABA4904" w:rsidR="009C1766" w:rsidRDefault="00DF6C12" w:rsidP="009C1766">
      <w:pPr>
        <w:rPr>
          <w:rFonts w:ascii="Times New Roman" w:hAnsi="Times New Roman" w:cs="Times New Roman"/>
          <w:lang w:val="sr-Latn-RS"/>
        </w:rPr>
      </w:pPr>
      <w:r>
        <w:rPr>
          <w:rFonts w:ascii="Times New Roman" w:hAnsi="Times New Roman" w:cs="Times New Roman"/>
          <w:lang w:val="sr-Latn-RS"/>
        </w:rPr>
        <w:lastRenderedPageBreak/>
        <w:t xml:space="preserve">Mi smo </w:t>
      </w:r>
      <w:r w:rsidR="009C1766" w:rsidRPr="00294D38">
        <w:rPr>
          <w:rFonts w:ascii="Times New Roman" w:hAnsi="Times New Roman" w:cs="Times New Roman"/>
          <w:lang w:val="sr-Latn-RS"/>
        </w:rPr>
        <w:t>pratil</w:t>
      </w:r>
      <w:r>
        <w:rPr>
          <w:rFonts w:ascii="Times New Roman" w:hAnsi="Times New Roman" w:cs="Times New Roman"/>
          <w:lang w:val="sr-Latn-RS"/>
        </w:rPr>
        <w:t>i</w:t>
      </w:r>
      <w:r w:rsidR="009C1766" w:rsidRPr="00294D38">
        <w:rPr>
          <w:rFonts w:ascii="Times New Roman" w:hAnsi="Times New Roman" w:cs="Times New Roman"/>
          <w:lang w:val="sr-Latn-RS"/>
        </w:rPr>
        <w:t xml:space="preserve"> napore uložene u informisanje, kao i pripremne korake koje su preduzele kosovske institucije i pozitivno ocenjuje napore uložene u obezbeđivanje uredne primene oba zakona.</w:t>
      </w:r>
    </w:p>
    <w:p w14:paraId="515635CF" w14:textId="77777777" w:rsidR="009C1766" w:rsidRPr="00294D38" w:rsidRDefault="009C1766" w:rsidP="009C1766">
      <w:pPr>
        <w:rPr>
          <w:rFonts w:ascii="Times New Roman" w:hAnsi="Times New Roman" w:cs="Times New Roman"/>
          <w:lang w:val="sr-Latn-RS"/>
        </w:rPr>
      </w:pPr>
    </w:p>
    <w:p w14:paraId="735B1E03" w14:textId="77777777"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t xml:space="preserve">Informativna kampanja </w:t>
      </w:r>
      <w:r>
        <w:rPr>
          <w:rFonts w:ascii="Times New Roman" w:hAnsi="Times New Roman" w:cs="Times New Roman"/>
          <w:lang w:val="sr-Latn-RS"/>
        </w:rPr>
        <w:t xml:space="preserve">se </w:t>
      </w:r>
      <w:r w:rsidRPr="00294D38">
        <w:rPr>
          <w:rFonts w:ascii="Times New Roman" w:hAnsi="Times New Roman" w:cs="Times New Roman"/>
          <w:lang w:val="sr-Latn-RS"/>
        </w:rPr>
        <w:t>sprov</w:t>
      </w:r>
      <w:r>
        <w:rPr>
          <w:rFonts w:ascii="Times New Roman" w:hAnsi="Times New Roman" w:cs="Times New Roman"/>
          <w:lang w:val="sr-Latn-RS"/>
        </w:rPr>
        <w:t>odi</w:t>
      </w:r>
      <w:r w:rsidRPr="00294D38">
        <w:rPr>
          <w:rFonts w:ascii="Times New Roman" w:hAnsi="Times New Roman" w:cs="Times New Roman"/>
          <w:lang w:val="sr-Latn-RS"/>
        </w:rPr>
        <w:t>, a potrebn</w:t>
      </w:r>
      <w:r>
        <w:rPr>
          <w:rFonts w:ascii="Times New Roman" w:hAnsi="Times New Roman" w:cs="Times New Roman"/>
          <w:lang w:val="sr-Latn-RS"/>
        </w:rPr>
        <w:t>e informacije</w:t>
      </w:r>
      <w:r w:rsidRPr="00294D38">
        <w:rPr>
          <w:rFonts w:ascii="Times New Roman" w:hAnsi="Times New Roman" w:cs="Times New Roman"/>
          <w:lang w:val="sr-Latn-RS"/>
        </w:rPr>
        <w:t xml:space="preserve"> se i dalje </w:t>
      </w:r>
      <w:r>
        <w:rPr>
          <w:rFonts w:ascii="Times New Roman" w:hAnsi="Times New Roman" w:cs="Times New Roman"/>
          <w:lang w:val="bs-Latn-BA"/>
        </w:rPr>
        <w:t>pružaju</w:t>
      </w:r>
      <w:r w:rsidRPr="00294D38">
        <w:rPr>
          <w:rFonts w:ascii="Times New Roman" w:hAnsi="Times New Roman" w:cs="Times New Roman"/>
          <w:lang w:val="sr-Latn-RS"/>
        </w:rPr>
        <w:t xml:space="preserve"> na prelazima i na aerodromu, u skladu sa Zakonom o upotrebi jezika.</w:t>
      </w:r>
    </w:p>
    <w:p w14:paraId="099B54CD" w14:textId="77777777" w:rsidR="009C1766" w:rsidRPr="00294D38" w:rsidRDefault="009C1766" w:rsidP="009C1766">
      <w:pPr>
        <w:rPr>
          <w:rFonts w:ascii="Times New Roman" w:hAnsi="Times New Roman" w:cs="Times New Roman"/>
          <w:lang w:val="sr-Latn-RS"/>
        </w:rPr>
      </w:pPr>
    </w:p>
    <w:p w14:paraId="2710EBC1" w14:textId="57901CEE" w:rsidR="009C1766" w:rsidRDefault="00DF6C12" w:rsidP="009C1766">
      <w:pPr>
        <w:rPr>
          <w:rFonts w:ascii="Times New Roman" w:hAnsi="Times New Roman" w:cs="Times New Roman"/>
          <w:lang w:val="sr-Latn-RS"/>
        </w:rPr>
      </w:pPr>
      <w:r>
        <w:rPr>
          <w:rFonts w:ascii="Times New Roman" w:hAnsi="Times New Roman" w:cs="Times New Roman"/>
          <w:lang w:val="sr-Latn-RS"/>
        </w:rPr>
        <w:t>Mi</w:t>
      </w:r>
      <w:r w:rsidR="009C1766" w:rsidRPr="00294D38">
        <w:rPr>
          <w:rFonts w:ascii="Times New Roman" w:hAnsi="Times New Roman" w:cs="Times New Roman"/>
          <w:lang w:val="sr-Latn-RS"/>
        </w:rPr>
        <w:t xml:space="preserve"> prima</w:t>
      </w:r>
      <w:r>
        <w:rPr>
          <w:rFonts w:ascii="Times New Roman" w:hAnsi="Times New Roman" w:cs="Times New Roman"/>
          <w:lang w:val="sr-Latn-RS"/>
        </w:rPr>
        <w:t>mo</w:t>
      </w:r>
      <w:r w:rsidR="009C1766" w:rsidRPr="00294D38">
        <w:rPr>
          <w:rFonts w:ascii="Times New Roman" w:hAnsi="Times New Roman" w:cs="Times New Roman"/>
          <w:lang w:val="sr-Latn-RS"/>
        </w:rPr>
        <w:t xml:space="preserve"> k znanju planove Vlade Kosova da integriše </w:t>
      </w:r>
      <w:r w:rsidR="009C1766">
        <w:rPr>
          <w:rFonts w:ascii="Times New Roman" w:hAnsi="Times New Roman" w:cs="Times New Roman"/>
          <w:lang w:val="sr-Latn-RS"/>
        </w:rPr>
        <w:t xml:space="preserve">u kosovski okvir </w:t>
      </w:r>
      <w:r w:rsidR="009C1766" w:rsidRPr="00294D38">
        <w:rPr>
          <w:rFonts w:ascii="Times New Roman" w:hAnsi="Times New Roman" w:cs="Times New Roman"/>
          <w:lang w:val="sr-Latn-RS"/>
        </w:rPr>
        <w:t>zdravstvene i obrazovne institucije koje podržava Srbija, u potpunosti u skladu sa prethodnim sporazumima postignutim u dijalogu</w:t>
      </w:r>
      <w:r>
        <w:rPr>
          <w:rFonts w:ascii="Times New Roman" w:hAnsi="Times New Roman" w:cs="Times New Roman"/>
          <w:lang w:val="sr-Latn-RS"/>
        </w:rPr>
        <w:t xml:space="preserve"> i drugim </w:t>
      </w:r>
      <w:r w:rsidR="006547BE">
        <w:rPr>
          <w:rFonts w:ascii="Times New Roman" w:hAnsi="Times New Roman" w:cs="Times New Roman"/>
          <w:lang w:val="sr-Latn-RS"/>
        </w:rPr>
        <w:t>preuzetim obavezama prema EU i regionu</w:t>
      </w:r>
      <w:r w:rsidR="009C1766" w:rsidRPr="00294D38">
        <w:rPr>
          <w:rFonts w:ascii="Times New Roman" w:hAnsi="Times New Roman" w:cs="Times New Roman"/>
          <w:lang w:val="sr-Latn-RS"/>
        </w:rPr>
        <w:t>.</w:t>
      </w:r>
    </w:p>
    <w:p w14:paraId="4F311631" w14:textId="77777777" w:rsidR="009C1766" w:rsidRPr="00294D38" w:rsidRDefault="009C1766" w:rsidP="009C1766">
      <w:pPr>
        <w:rPr>
          <w:rFonts w:ascii="Times New Roman" w:hAnsi="Times New Roman" w:cs="Times New Roman"/>
          <w:lang w:val="sr-Latn-RS"/>
        </w:rPr>
      </w:pPr>
    </w:p>
    <w:p w14:paraId="292D2FCB" w14:textId="77777777"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t>Primamo k znanju posvećenost premijera Kurtija sprovođenju gorepomenutih zakona, uz istovremeno omogućavanje neprekidnog pružanja ovih usluga u okviru kosovskog pravnog sistema.</w:t>
      </w:r>
    </w:p>
    <w:p w14:paraId="458F37FE" w14:textId="77777777" w:rsidR="009C1766" w:rsidRPr="00294D38" w:rsidRDefault="009C1766" w:rsidP="009C1766">
      <w:pPr>
        <w:rPr>
          <w:rFonts w:ascii="Times New Roman" w:hAnsi="Times New Roman" w:cs="Times New Roman"/>
          <w:lang w:val="sr-Latn-RS"/>
        </w:rPr>
      </w:pPr>
    </w:p>
    <w:p w14:paraId="2263DC6C" w14:textId="2D7B18F4"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t xml:space="preserve">Svaki proces koji utiče na ove institucije zahteva vreme, treba da bude inkluzivan i potvrđen u okviru svih relevantnih sporazuma postignutih u okviru dijaloga </w:t>
      </w:r>
      <w:r>
        <w:rPr>
          <w:rFonts w:ascii="Times New Roman" w:hAnsi="Times New Roman" w:cs="Times New Roman"/>
          <w:lang w:val="sr-Latn-RS"/>
        </w:rPr>
        <w:t xml:space="preserve">u </w:t>
      </w:r>
      <w:r w:rsidRPr="00294D38">
        <w:rPr>
          <w:rFonts w:ascii="Times New Roman" w:hAnsi="Times New Roman" w:cs="Times New Roman"/>
          <w:lang w:val="sr-Latn-RS"/>
        </w:rPr>
        <w:t>koj</w:t>
      </w:r>
      <w:r>
        <w:rPr>
          <w:rFonts w:ascii="Times New Roman" w:hAnsi="Times New Roman" w:cs="Times New Roman"/>
          <w:lang w:val="sr-Latn-RS"/>
        </w:rPr>
        <w:t>e</w:t>
      </w:r>
      <w:r w:rsidRPr="00294D38">
        <w:rPr>
          <w:rFonts w:ascii="Times New Roman" w:hAnsi="Times New Roman" w:cs="Times New Roman"/>
          <w:lang w:val="sr-Latn-RS"/>
        </w:rPr>
        <w:t>m posreduje EU</w:t>
      </w:r>
      <w:r w:rsidR="006547BE">
        <w:rPr>
          <w:rFonts w:ascii="Times New Roman" w:hAnsi="Times New Roman" w:cs="Times New Roman"/>
          <w:lang w:val="sr-Latn-RS"/>
        </w:rPr>
        <w:t xml:space="preserve"> i u skladu sa drugim regionalnim i </w:t>
      </w:r>
      <w:r w:rsidR="005D18E3">
        <w:rPr>
          <w:rFonts w:ascii="Times New Roman" w:hAnsi="Times New Roman" w:cs="Times New Roman"/>
          <w:lang w:val="sr-Latn-RS"/>
        </w:rPr>
        <w:t xml:space="preserve">EU </w:t>
      </w:r>
      <w:r w:rsidR="006547BE">
        <w:rPr>
          <w:rFonts w:ascii="Times New Roman" w:hAnsi="Times New Roman" w:cs="Times New Roman"/>
          <w:lang w:val="sr-Latn-RS"/>
        </w:rPr>
        <w:t>sporazumima</w:t>
      </w:r>
      <w:r w:rsidRPr="00294D38">
        <w:rPr>
          <w:rFonts w:ascii="Times New Roman" w:hAnsi="Times New Roman" w:cs="Times New Roman"/>
          <w:lang w:val="sr-Latn-RS"/>
        </w:rPr>
        <w:t>.</w:t>
      </w:r>
    </w:p>
    <w:p w14:paraId="6C0BEA35" w14:textId="77777777" w:rsidR="009C1766" w:rsidRPr="00294D38" w:rsidRDefault="009C1766" w:rsidP="009C1766">
      <w:pPr>
        <w:rPr>
          <w:rFonts w:ascii="Times New Roman" w:hAnsi="Times New Roman" w:cs="Times New Roman"/>
          <w:lang w:val="sr-Latn-RS"/>
        </w:rPr>
      </w:pPr>
    </w:p>
    <w:p w14:paraId="2024DE54" w14:textId="3BA3234C" w:rsidR="009C1766" w:rsidRDefault="005D18E3" w:rsidP="009C1766">
      <w:pPr>
        <w:rPr>
          <w:rFonts w:ascii="Times New Roman" w:hAnsi="Times New Roman" w:cs="Times New Roman"/>
          <w:lang w:val="sr-Latn-RS"/>
        </w:rPr>
      </w:pPr>
      <w:r>
        <w:rPr>
          <w:rFonts w:ascii="Times New Roman" w:hAnsi="Times New Roman" w:cs="Times New Roman"/>
          <w:lang w:val="sr-Latn-RS"/>
        </w:rPr>
        <w:t xml:space="preserve">Mi smo </w:t>
      </w:r>
      <w:r w:rsidR="009C1766" w:rsidRPr="00294D38">
        <w:rPr>
          <w:rFonts w:ascii="Times New Roman" w:hAnsi="Times New Roman" w:cs="Times New Roman"/>
          <w:lang w:val="sr-Latn-RS"/>
        </w:rPr>
        <w:t>insistira</w:t>
      </w:r>
      <w:r>
        <w:rPr>
          <w:rFonts w:ascii="Times New Roman" w:hAnsi="Times New Roman" w:cs="Times New Roman"/>
          <w:lang w:val="sr-Latn-RS"/>
        </w:rPr>
        <w:t>li</w:t>
      </w:r>
      <w:r w:rsidR="009C1766" w:rsidRPr="00294D38">
        <w:rPr>
          <w:rFonts w:ascii="Times New Roman" w:hAnsi="Times New Roman" w:cs="Times New Roman"/>
          <w:lang w:val="sr-Latn-RS"/>
        </w:rPr>
        <w:t xml:space="preserve"> na strukturisanim konsultacijama tokom čitavog procesa sa predstavnicima zajednice kosovskih Srba kako bi se obezbedila njihova saglasnost. Ovaj proces treba sprovesti u bliskoj saradnji sa</w:t>
      </w:r>
      <w:r>
        <w:rPr>
          <w:rFonts w:ascii="Times New Roman" w:hAnsi="Times New Roman" w:cs="Times New Roman"/>
          <w:lang w:val="sr-Latn-RS"/>
        </w:rPr>
        <w:t xml:space="preserve"> mnom kao </w:t>
      </w:r>
      <w:r w:rsidR="009C1766" w:rsidRPr="00294D38">
        <w:rPr>
          <w:rFonts w:ascii="Times New Roman" w:hAnsi="Times New Roman" w:cs="Times New Roman"/>
          <w:lang w:val="sr-Latn-RS"/>
        </w:rPr>
        <w:t>Specijalnim predstavnikom EU za dijalog.</w:t>
      </w:r>
    </w:p>
    <w:p w14:paraId="417205B9" w14:textId="77777777" w:rsidR="009C1766" w:rsidRPr="00294D38" w:rsidRDefault="009C1766" w:rsidP="009C1766">
      <w:pPr>
        <w:rPr>
          <w:rFonts w:ascii="Times New Roman" w:hAnsi="Times New Roman" w:cs="Times New Roman"/>
          <w:lang w:val="sr-Latn-RS"/>
        </w:rPr>
      </w:pPr>
    </w:p>
    <w:p w14:paraId="4E524F71" w14:textId="1039431A" w:rsidR="009C1766" w:rsidRDefault="009C1766" w:rsidP="009C1766">
      <w:pPr>
        <w:rPr>
          <w:rFonts w:ascii="Times New Roman" w:hAnsi="Times New Roman" w:cs="Times New Roman"/>
          <w:lang w:val="sr-Latn-RS"/>
        </w:rPr>
      </w:pPr>
      <w:r w:rsidRPr="00294D38">
        <w:rPr>
          <w:rFonts w:ascii="Times New Roman" w:hAnsi="Times New Roman" w:cs="Times New Roman"/>
          <w:lang w:val="sr-Latn-RS"/>
        </w:rPr>
        <w:t xml:space="preserve">U tom kontekstu, </w:t>
      </w:r>
      <w:r w:rsidR="005D18E3">
        <w:rPr>
          <w:rFonts w:ascii="Times New Roman" w:hAnsi="Times New Roman" w:cs="Times New Roman"/>
          <w:lang w:val="sr-Latn-RS"/>
        </w:rPr>
        <w:t>mi</w:t>
      </w:r>
      <w:r w:rsidRPr="00294D38">
        <w:rPr>
          <w:rFonts w:ascii="Times New Roman" w:hAnsi="Times New Roman" w:cs="Times New Roman"/>
          <w:lang w:val="sr-Latn-RS"/>
        </w:rPr>
        <w:t xml:space="preserve"> </w:t>
      </w:r>
      <w:r w:rsidR="005D18E3">
        <w:rPr>
          <w:rFonts w:ascii="Times New Roman" w:hAnsi="Times New Roman" w:cs="Times New Roman"/>
          <w:lang w:val="sr-Latn-RS"/>
        </w:rPr>
        <w:t>vidimo</w:t>
      </w:r>
      <w:r w:rsidRPr="00294D38">
        <w:rPr>
          <w:rFonts w:ascii="Times New Roman" w:hAnsi="Times New Roman" w:cs="Times New Roman"/>
          <w:lang w:val="sr-Latn-RS"/>
        </w:rPr>
        <w:t xml:space="preserve"> </w:t>
      </w:r>
      <w:r w:rsidR="005D18E3">
        <w:rPr>
          <w:rFonts w:ascii="Times New Roman" w:hAnsi="Times New Roman" w:cs="Times New Roman"/>
          <w:lang w:val="sr-Latn-RS"/>
        </w:rPr>
        <w:t xml:space="preserve">kao </w:t>
      </w:r>
      <w:r w:rsidRPr="00294D38">
        <w:rPr>
          <w:rFonts w:ascii="Times New Roman" w:hAnsi="Times New Roman" w:cs="Times New Roman"/>
          <w:lang w:val="sr-Latn-RS"/>
        </w:rPr>
        <w:t>ključni prioritet da Vlada Kosova obezbedi boravišne dozvole za zaposlene i studente na koje se to odnosi za početni period od 12 meseci, kako bi se sprečio bilo kakav prekid zdravstvenih i obrazovnih usluga.</w:t>
      </w:r>
    </w:p>
    <w:p w14:paraId="46BE7599" w14:textId="77777777" w:rsidR="009C1766" w:rsidRPr="00294D38" w:rsidRDefault="009C1766" w:rsidP="009C1766">
      <w:pPr>
        <w:rPr>
          <w:rFonts w:ascii="Times New Roman" w:hAnsi="Times New Roman" w:cs="Times New Roman"/>
          <w:lang w:val="sr-Latn-RS"/>
        </w:rPr>
      </w:pPr>
    </w:p>
    <w:p w14:paraId="13B2365E" w14:textId="77777777" w:rsidR="009C1766" w:rsidRPr="00294D38" w:rsidRDefault="009C1766" w:rsidP="009C1766">
      <w:pPr>
        <w:rPr>
          <w:rFonts w:ascii="Times New Roman" w:hAnsi="Times New Roman" w:cs="Times New Roman"/>
          <w:lang w:val="sr-Latn-RS"/>
        </w:rPr>
      </w:pPr>
      <w:r w:rsidRPr="00294D38">
        <w:rPr>
          <w:rFonts w:ascii="Times New Roman" w:hAnsi="Times New Roman" w:cs="Times New Roman"/>
          <w:lang w:val="sr-Latn-RS"/>
        </w:rPr>
        <w:t>Da bi se osiguralo neprekidno pružanje usluga, EU traži od Kosova da dozvoli upotrebu ličnih karata</w:t>
      </w:r>
      <w:r>
        <w:rPr>
          <w:rFonts w:ascii="Times New Roman" w:hAnsi="Times New Roman" w:cs="Times New Roman"/>
          <w:lang w:val="sr-Latn-RS"/>
        </w:rPr>
        <w:t>,</w:t>
      </w:r>
      <w:r w:rsidRPr="00294D38">
        <w:rPr>
          <w:rFonts w:ascii="Times New Roman" w:hAnsi="Times New Roman" w:cs="Times New Roman"/>
          <w:lang w:val="sr-Latn-RS"/>
        </w:rPr>
        <w:t xml:space="preserve"> koje je Srbija izdala </w:t>
      </w:r>
      <w:r>
        <w:rPr>
          <w:rFonts w:ascii="Times New Roman" w:hAnsi="Times New Roman" w:cs="Times New Roman"/>
          <w:lang w:val="sr-Latn-RS"/>
        </w:rPr>
        <w:t>prije</w:t>
      </w:r>
      <w:r w:rsidRPr="00294D38">
        <w:rPr>
          <w:rFonts w:ascii="Times New Roman" w:hAnsi="Times New Roman" w:cs="Times New Roman"/>
          <w:lang w:val="sr-Latn-RS"/>
        </w:rPr>
        <w:t xml:space="preserve"> 15. marta 2026. godine za one koji žive na Kosovu</w:t>
      </w:r>
      <w:r>
        <w:rPr>
          <w:rFonts w:ascii="Times New Roman" w:hAnsi="Times New Roman" w:cs="Times New Roman"/>
          <w:lang w:val="sr-Latn-RS"/>
        </w:rPr>
        <w:t>,</w:t>
      </w:r>
      <w:r w:rsidRPr="00294D38">
        <w:rPr>
          <w:rFonts w:ascii="Times New Roman" w:hAnsi="Times New Roman" w:cs="Times New Roman"/>
          <w:lang w:val="sr-Latn-RS"/>
        </w:rPr>
        <w:t xml:space="preserve"> kao sredstvo identifikacije za administrativne procese. Istovremeno, Vlada Kosova treba da registruje u Centralni registar civilnog statusa Kosova lica koja ispunjavaju uslove prema kosovskom zakonu, u skladu sa njihovim činjenicama o civilnom statusu.</w:t>
      </w:r>
    </w:p>
    <w:p w14:paraId="5B3BA048" w14:textId="77777777" w:rsidR="009C1766" w:rsidRPr="00D4093A" w:rsidRDefault="009C1766">
      <w:pPr>
        <w:rPr>
          <w:rFonts w:ascii="Times New Roman" w:hAnsi="Times New Roman" w:cs="Times New Roman"/>
        </w:rPr>
      </w:pPr>
    </w:p>
    <w:sectPr w:rsidR="009C1766" w:rsidRPr="00D40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3A"/>
    <w:rsid w:val="00037098"/>
    <w:rsid w:val="00204CF2"/>
    <w:rsid w:val="00365243"/>
    <w:rsid w:val="005D18E3"/>
    <w:rsid w:val="006547BE"/>
    <w:rsid w:val="00947D33"/>
    <w:rsid w:val="009C1766"/>
    <w:rsid w:val="00BB7E5D"/>
    <w:rsid w:val="00BD365F"/>
    <w:rsid w:val="00C5371B"/>
    <w:rsid w:val="00C8348C"/>
    <w:rsid w:val="00D4093A"/>
    <w:rsid w:val="00D46610"/>
    <w:rsid w:val="00DE7844"/>
    <w:rsid w:val="00DF6C12"/>
    <w:rsid w:val="00F07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200D"/>
  <w15:chartTrackingRefBased/>
  <w15:docId w15:val="{C67C3DFC-6624-4E4D-9B80-55BE133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93A"/>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D4093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rPr>
  </w:style>
  <w:style w:type="paragraph" w:styleId="Heading2">
    <w:name w:val="heading 2"/>
    <w:basedOn w:val="Normal"/>
    <w:next w:val="Normal"/>
    <w:link w:val="Heading2Char"/>
    <w:uiPriority w:val="9"/>
    <w:semiHidden/>
    <w:unhideWhenUsed/>
    <w:qFormat/>
    <w:rsid w:val="00D4093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rPr>
  </w:style>
  <w:style w:type="paragraph" w:styleId="Heading3">
    <w:name w:val="heading 3"/>
    <w:basedOn w:val="Normal"/>
    <w:next w:val="Normal"/>
    <w:link w:val="Heading3Char"/>
    <w:uiPriority w:val="9"/>
    <w:semiHidden/>
    <w:unhideWhenUsed/>
    <w:qFormat/>
    <w:rsid w:val="00D4093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rPr>
  </w:style>
  <w:style w:type="paragraph" w:styleId="Heading4">
    <w:name w:val="heading 4"/>
    <w:basedOn w:val="Normal"/>
    <w:next w:val="Normal"/>
    <w:link w:val="Heading4Char"/>
    <w:uiPriority w:val="9"/>
    <w:semiHidden/>
    <w:unhideWhenUsed/>
    <w:qFormat/>
    <w:rsid w:val="00D4093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rPr>
  </w:style>
  <w:style w:type="paragraph" w:styleId="Heading5">
    <w:name w:val="heading 5"/>
    <w:basedOn w:val="Normal"/>
    <w:next w:val="Normal"/>
    <w:link w:val="Heading5Char"/>
    <w:uiPriority w:val="9"/>
    <w:semiHidden/>
    <w:unhideWhenUsed/>
    <w:qFormat/>
    <w:rsid w:val="00D4093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rPr>
  </w:style>
  <w:style w:type="paragraph" w:styleId="Heading6">
    <w:name w:val="heading 6"/>
    <w:basedOn w:val="Normal"/>
    <w:next w:val="Normal"/>
    <w:link w:val="Heading6Char"/>
    <w:uiPriority w:val="9"/>
    <w:semiHidden/>
    <w:unhideWhenUsed/>
    <w:qFormat/>
    <w:rsid w:val="00D4093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D4093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D4093A"/>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D4093A"/>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409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409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409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409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40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93A"/>
    <w:rPr>
      <w:rFonts w:eastAsiaTheme="majorEastAsia" w:cstheme="majorBidi"/>
      <w:color w:val="272727" w:themeColor="text1" w:themeTint="D8"/>
    </w:rPr>
  </w:style>
  <w:style w:type="paragraph" w:styleId="Title">
    <w:name w:val="Title"/>
    <w:basedOn w:val="Normal"/>
    <w:next w:val="Normal"/>
    <w:link w:val="TitleChar"/>
    <w:uiPriority w:val="10"/>
    <w:qFormat/>
    <w:rsid w:val="00D409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93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40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93A"/>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D4093A"/>
    <w:rPr>
      <w:i/>
      <w:iCs/>
      <w:color w:val="404040" w:themeColor="text1" w:themeTint="BF"/>
    </w:rPr>
  </w:style>
  <w:style w:type="paragraph" w:styleId="ListParagraph">
    <w:name w:val="List Paragraph"/>
    <w:basedOn w:val="Normal"/>
    <w:uiPriority w:val="34"/>
    <w:qFormat/>
    <w:rsid w:val="00D4093A"/>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D4093A"/>
    <w:rPr>
      <w:i/>
      <w:iCs/>
      <w:color w:val="2E74B5" w:themeColor="accent1" w:themeShade="BF"/>
    </w:rPr>
  </w:style>
  <w:style w:type="paragraph" w:styleId="IntenseQuote">
    <w:name w:val="Intense Quote"/>
    <w:basedOn w:val="Normal"/>
    <w:next w:val="Normal"/>
    <w:link w:val="IntenseQuoteChar"/>
    <w:uiPriority w:val="30"/>
    <w:qFormat/>
    <w:rsid w:val="00D4093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sz w:val="22"/>
      <w:szCs w:val="22"/>
    </w:rPr>
  </w:style>
  <w:style w:type="character" w:customStyle="1" w:styleId="IntenseQuoteChar">
    <w:name w:val="Intense Quote Char"/>
    <w:basedOn w:val="DefaultParagraphFont"/>
    <w:link w:val="IntenseQuote"/>
    <w:uiPriority w:val="30"/>
    <w:rsid w:val="00D4093A"/>
    <w:rPr>
      <w:i/>
      <w:iCs/>
      <w:color w:val="2E74B5" w:themeColor="accent1" w:themeShade="BF"/>
    </w:rPr>
  </w:style>
  <w:style w:type="character" w:styleId="IntenseReference">
    <w:name w:val="Intense Reference"/>
    <w:basedOn w:val="DefaultParagraphFont"/>
    <w:uiPriority w:val="32"/>
    <w:qFormat/>
    <w:rsid w:val="00D4093A"/>
    <w:rPr>
      <w:b/>
      <w:bCs/>
      <w:smallCaps/>
      <w:color w:val="2E74B5" w:themeColor="accent1" w:themeShade="BF"/>
      <w:spacing w:val="5"/>
    </w:rPr>
  </w:style>
  <w:style w:type="paragraph" w:styleId="Header">
    <w:name w:val="header"/>
    <w:basedOn w:val="Normal"/>
    <w:link w:val="HeaderChar"/>
    <w:uiPriority w:val="99"/>
    <w:unhideWhenUsed/>
    <w:rsid w:val="009C1766"/>
    <w:pPr>
      <w:tabs>
        <w:tab w:val="center" w:pos="4513"/>
        <w:tab w:val="right" w:pos="9026"/>
      </w:tabs>
    </w:pPr>
    <w:rPr>
      <w:rFonts w:asciiTheme="minorHAnsi" w:hAnsiTheme="minorHAnsi" w:cstheme="minorBidi"/>
      <w:kern w:val="2"/>
    </w:rPr>
  </w:style>
  <w:style w:type="character" w:customStyle="1" w:styleId="HeaderChar">
    <w:name w:val="Header Char"/>
    <w:basedOn w:val="DefaultParagraphFont"/>
    <w:link w:val="Header"/>
    <w:uiPriority w:val="99"/>
    <w:rsid w:val="009C1766"/>
    <w:rPr>
      <w:sz w:val="24"/>
      <w:szCs w:val="24"/>
    </w:rPr>
  </w:style>
  <w:style w:type="paragraph" w:styleId="Revision">
    <w:name w:val="Revision"/>
    <w:hidden/>
    <w:uiPriority w:val="99"/>
    <w:semiHidden/>
    <w:rsid w:val="00037098"/>
    <w:pPr>
      <w:spacing w:after="0" w:line="240" w:lineRule="auto"/>
    </w:pPr>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GAON SOROKIN Nikola (EEAS-PRISTINA-EXT)</dc:creator>
  <cp:keywords/>
  <dc:description/>
  <cp:lastModifiedBy>MZIU Hajdar (EEAS-PRISTINA-EXT)</cp:lastModifiedBy>
  <cp:revision>5</cp:revision>
  <dcterms:created xsi:type="dcterms:W3CDTF">2026-03-13T17:39:00Z</dcterms:created>
  <dcterms:modified xsi:type="dcterms:W3CDTF">2026-03-14T09:27:00Z</dcterms:modified>
</cp:coreProperties>
</file>