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48F8"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0FBB5CBC" wp14:editId="21E153A4">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60675841" w14:textId="77777777" w:rsidR="0050424B" w:rsidRPr="0050424B" w:rsidRDefault="0050424B" w:rsidP="00C813F4">
      <w:pPr>
        <w:pBdr>
          <w:bottom w:val="single" w:sz="4" w:space="1" w:color="auto"/>
        </w:pBdr>
        <w:rPr>
          <w:rFonts w:ascii="Arial" w:hAnsi="Arial" w:cs="Arial"/>
          <w:b/>
          <w:sz w:val="36"/>
          <w:szCs w:val="36"/>
        </w:rPr>
      </w:pPr>
    </w:p>
    <w:p w14:paraId="77B1B1C4" w14:textId="57194CCF" w:rsidR="00103C6B" w:rsidRPr="0050424B" w:rsidRDefault="00AA74C3" w:rsidP="00C813F4">
      <w:pPr>
        <w:pBdr>
          <w:bottom w:val="single" w:sz="4" w:space="1" w:color="auto"/>
        </w:pBdr>
        <w:jc w:val="center"/>
        <w:rPr>
          <w:rFonts w:ascii="Arial" w:hAnsi="Arial" w:cs="Arial"/>
          <w:b/>
          <w:sz w:val="36"/>
          <w:szCs w:val="36"/>
        </w:rPr>
      </w:pPr>
      <w:r w:rsidRPr="00AA74C3">
        <w:rPr>
          <w:rFonts w:ascii="Arial" w:hAnsi="Arial" w:cs="Arial"/>
          <w:b/>
          <w:sz w:val="36"/>
          <w:szCs w:val="36"/>
          <w:shd w:val="clear" w:color="auto" w:fill="9CC2E5" w:themeFill="accent1" w:themeFillTint="99"/>
        </w:rPr>
        <w:t>Disaster Risk Management Strengthening in the Southern Africa</w:t>
      </w:r>
      <w:r w:rsidR="00C0075A">
        <w:rPr>
          <w:rFonts w:ascii="Arial" w:hAnsi="Arial" w:cs="Arial"/>
          <w:b/>
          <w:sz w:val="36"/>
          <w:szCs w:val="36"/>
          <w:shd w:val="clear" w:color="auto" w:fill="9CC2E5" w:themeFill="accent1" w:themeFillTint="99"/>
        </w:rPr>
        <w:t>n</w:t>
      </w:r>
      <w:r w:rsidRPr="00AA74C3">
        <w:rPr>
          <w:rFonts w:ascii="Arial" w:hAnsi="Arial" w:cs="Arial"/>
          <w:b/>
          <w:sz w:val="36"/>
          <w:szCs w:val="36"/>
          <w:shd w:val="clear" w:color="auto" w:fill="9CC2E5" w:themeFill="accent1" w:themeFillTint="99"/>
        </w:rPr>
        <w:t xml:space="preserve"> Development Community (</w:t>
      </w:r>
      <w:proofErr w:type="spellStart"/>
      <w:r w:rsidRPr="00AA74C3">
        <w:rPr>
          <w:rFonts w:ascii="Arial" w:hAnsi="Arial" w:cs="Arial"/>
          <w:b/>
          <w:sz w:val="36"/>
          <w:szCs w:val="36"/>
          <w:shd w:val="clear" w:color="auto" w:fill="9CC2E5" w:themeFill="accent1" w:themeFillTint="99"/>
        </w:rPr>
        <w:t>DRMSS</w:t>
      </w:r>
      <w:proofErr w:type="spellEnd"/>
      <w:r w:rsidRPr="00AA74C3">
        <w:rPr>
          <w:rFonts w:ascii="Arial" w:hAnsi="Arial" w:cs="Arial"/>
          <w:b/>
          <w:sz w:val="36"/>
          <w:szCs w:val="36"/>
          <w:shd w:val="clear" w:color="auto" w:fill="9CC2E5" w:themeFill="accent1" w:themeFillTint="99"/>
        </w:rPr>
        <w:t xml:space="preserve">) </w:t>
      </w:r>
    </w:p>
    <w:p w14:paraId="7CAC44DF" w14:textId="3508174D" w:rsidR="0050424B" w:rsidRPr="002B2021" w:rsidRDefault="0050424B" w:rsidP="0050424B">
      <w:pPr>
        <w:spacing w:before="240"/>
        <w:rPr>
          <w:rFonts w:ascii="Arial" w:hAnsi="Arial" w:cs="Arial"/>
          <w:lang w:val="fr-BE"/>
        </w:rPr>
      </w:pPr>
      <w:r w:rsidRPr="002B2021">
        <w:rPr>
          <w:rFonts w:ascii="Arial" w:hAnsi="Arial" w:cs="Arial"/>
          <w:b/>
          <w:lang w:val="fr-BE"/>
        </w:rPr>
        <w:t xml:space="preserve">EU </w:t>
      </w:r>
      <w:proofErr w:type="gramStart"/>
      <w:r w:rsidRPr="002B2021">
        <w:rPr>
          <w:rFonts w:ascii="Arial" w:hAnsi="Arial" w:cs="Arial"/>
          <w:b/>
          <w:lang w:val="fr-BE"/>
        </w:rPr>
        <w:t>contribution</w:t>
      </w:r>
      <w:r w:rsidRPr="002B2021">
        <w:rPr>
          <w:rFonts w:ascii="Arial" w:hAnsi="Arial" w:cs="Arial"/>
          <w:lang w:val="fr-BE"/>
        </w:rPr>
        <w:t>:</w:t>
      </w:r>
      <w:proofErr w:type="gramEnd"/>
      <w:r w:rsidRPr="002B2021">
        <w:rPr>
          <w:rFonts w:ascii="Arial" w:hAnsi="Arial" w:cs="Arial"/>
          <w:lang w:val="fr-BE"/>
        </w:rPr>
        <w:t xml:space="preserve"> </w:t>
      </w:r>
      <w:r w:rsidR="002B2021" w:rsidRPr="002B2021">
        <w:rPr>
          <w:rFonts w:ascii="Arial" w:hAnsi="Arial" w:cs="Arial"/>
          <w:lang w:val="fr-BE"/>
        </w:rPr>
        <w:t xml:space="preserve">Approx. </w:t>
      </w:r>
      <w:r w:rsidR="002B2021" w:rsidRPr="002B2021">
        <w:rPr>
          <w:rFonts w:ascii="Arial" w:hAnsi="Arial" w:cs="Arial"/>
          <w:lang w:val="fr-BE"/>
        </w:rPr>
        <w:t xml:space="preserve">€ 5,500,000 (approx. </w:t>
      </w:r>
      <w:proofErr w:type="spellStart"/>
      <w:r w:rsidR="002B2021" w:rsidRPr="002B2021">
        <w:rPr>
          <w:rFonts w:ascii="Arial" w:hAnsi="Arial" w:cs="Arial"/>
          <w:lang w:val="fr-BE"/>
        </w:rPr>
        <w:t>BWP</w:t>
      </w:r>
      <w:proofErr w:type="spellEnd"/>
      <w:r w:rsidR="002B2021" w:rsidRPr="002B2021">
        <w:rPr>
          <w:rFonts w:ascii="Arial" w:hAnsi="Arial" w:cs="Arial"/>
          <w:lang w:val="fr-BE"/>
        </w:rPr>
        <w:t xml:space="preserve"> </w:t>
      </w:r>
      <w:r w:rsidR="002B2021" w:rsidRPr="002B2021">
        <w:rPr>
          <w:rFonts w:ascii="Arial" w:hAnsi="Arial" w:cs="Arial"/>
          <w:lang w:val="fr-BE"/>
        </w:rPr>
        <w:t>62</w:t>
      </w:r>
      <w:r w:rsidR="002B2021" w:rsidRPr="002B2021">
        <w:rPr>
          <w:rFonts w:ascii="Arial" w:hAnsi="Arial" w:cs="Arial"/>
          <w:lang w:val="fr-BE"/>
        </w:rPr>
        <w:t xml:space="preserve"> million)</w:t>
      </w:r>
    </w:p>
    <w:p w14:paraId="3E88FA35" w14:textId="1272BF6A" w:rsidR="002B2021" w:rsidRPr="002B2021" w:rsidRDefault="002B2021" w:rsidP="0050424B">
      <w:pPr>
        <w:spacing w:before="240"/>
        <w:rPr>
          <w:rFonts w:ascii="Arial" w:hAnsi="Arial" w:cs="Arial"/>
        </w:rPr>
      </w:pPr>
      <w:r w:rsidRPr="002B2021">
        <w:rPr>
          <w:rFonts w:ascii="Arial" w:hAnsi="Arial" w:cs="Arial"/>
          <w:b/>
        </w:rPr>
        <w:t>Time of</w:t>
      </w:r>
      <w:r w:rsidR="00103C6B" w:rsidRPr="002B2021">
        <w:rPr>
          <w:rFonts w:ascii="Arial" w:hAnsi="Arial" w:cs="Arial"/>
          <w:b/>
        </w:rPr>
        <w:t xml:space="preserve"> implementation</w:t>
      </w:r>
      <w:r w:rsidR="00103C6B" w:rsidRPr="002B2021">
        <w:rPr>
          <w:rFonts w:ascii="Arial" w:hAnsi="Arial" w:cs="Arial"/>
        </w:rPr>
        <w:t>:</w:t>
      </w:r>
      <w:r w:rsidR="0050424B" w:rsidRPr="002B2021">
        <w:rPr>
          <w:rFonts w:ascii="Arial" w:hAnsi="Arial" w:cs="Arial"/>
        </w:rPr>
        <w:t xml:space="preserve"> </w:t>
      </w:r>
      <w:r w:rsidR="00AA74C3" w:rsidRPr="002B2021">
        <w:rPr>
          <w:rFonts w:ascii="Arial" w:hAnsi="Arial" w:cs="Arial"/>
        </w:rPr>
        <w:t>2023</w:t>
      </w:r>
      <w:r w:rsidRPr="002B2021">
        <w:rPr>
          <w:rFonts w:ascii="Arial" w:hAnsi="Arial" w:cs="Arial"/>
        </w:rPr>
        <w:t xml:space="preserve"> -</w:t>
      </w:r>
      <w:r w:rsidR="00F645FB" w:rsidRPr="002B2021">
        <w:rPr>
          <w:rFonts w:ascii="Arial" w:hAnsi="Arial" w:cs="Arial"/>
        </w:rPr>
        <w:t xml:space="preserve"> </w:t>
      </w:r>
      <w:r w:rsidR="00AA74C3" w:rsidRPr="002B2021">
        <w:rPr>
          <w:rFonts w:ascii="Arial" w:hAnsi="Arial" w:cs="Arial"/>
        </w:rPr>
        <w:t>202</w:t>
      </w:r>
      <w:r w:rsidR="006B05ED" w:rsidRPr="002B2021">
        <w:rPr>
          <w:rFonts w:ascii="Arial" w:hAnsi="Arial" w:cs="Arial"/>
        </w:rPr>
        <w:t>7</w:t>
      </w:r>
      <w:r w:rsidR="00434915" w:rsidRPr="002B2021">
        <w:rPr>
          <w:rFonts w:ascii="Arial" w:hAnsi="Arial" w:cs="Arial"/>
        </w:rPr>
        <w:t xml:space="preserve"> </w:t>
      </w:r>
    </w:p>
    <w:p w14:paraId="77DB25CE" w14:textId="03916C37" w:rsidR="00103C6B" w:rsidRPr="002B2021" w:rsidRDefault="002B2021" w:rsidP="0050424B">
      <w:pPr>
        <w:spacing w:before="240"/>
        <w:rPr>
          <w:rFonts w:ascii="Arial" w:hAnsi="Arial" w:cs="Arial"/>
          <w:b/>
          <w:bCs/>
        </w:rPr>
      </w:pPr>
      <w:r w:rsidRPr="002B2021">
        <w:rPr>
          <w:rFonts w:ascii="Arial" w:hAnsi="Arial" w:cs="Arial"/>
          <w:b/>
          <w:bCs/>
        </w:rPr>
        <w:t xml:space="preserve">Location: </w:t>
      </w:r>
      <w:r>
        <w:rPr>
          <w:rFonts w:ascii="Arial" w:hAnsi="Arial" w:cs="Arial"/>
        </w:rPr>
        <w:t xml:space="preserve">Southern African Development Community (SADC) countries </w:t>
      </w:r>
    </w:p>
    <w:p w14:paraId="7C2BF061" w14:textId="329C6031" w:rsidR="00103C6B" w:rsidRPr="002B2021" w:rsidRDefault="00103C6B" w:rsidP="0050424B">
      <w:pPr>
        <w:spacing w:before="240"/>
        <w:rPr>
          <w:rFonts w:ascii="Arial" w:hAnsi="Arial" w:cs="Arial"/>
        </w:rPr>
      </w:pPr>
      <w:r w:rsidRPr="002B2021">
        <w:rPr>
          <w:rFonts w:ascii="Arial" w:hAnsi="Arial" w:cs="Arial"/>
          <w:b/>
        </w:rPr>
        <w:t>Implementing organisation(s)</w:t>
      </w:r>
      <w:r w:rsidRPr="002B2021">
        <w:rPr>
          <w:rFonts w:ascii="Arial" w:hAnsi="Arial" w:cs="Arial"/>
        </w:rPr>
        <w:t>:</w:t>
      </w:r>
      <w:r w:rsidR="0050424B" w:rsidRPr="002B2021">
        <w:rPr>
          <w:rFonts w:ascii="Arial" w:hAnsi="Arial" w:cs="Arial"/>
        </w:rPr>
        <w:t xml:space="preserve"> </w:t>
      </w:r>
      <w:r w:rsidR="00AA74C3" w:rsidRPr="002B2021">
        <w:rPr>
          <w:rFonts w:ascii="Arial" w:hAnsi="Arial" w:cs="Arial"/>
        </w:rPr>
        <w:t xml:space="preserve"> </w:t>
      </w:r>
      <w:r w:rsidR="002B2021">
        <w:rPr>
          <w:rFonts w:ascii="Arial" w:hAnsi="Arial" w:cs="Arial"/>
        </w:rPr>
        <w:t>SADC</w:t>
      </w:r>
      <w:r w:rsidR="00AA74C3" w:rsidRPr="002B2021">
        <w:rPr>
          <w:rFonts w:ascii="Arial" w:hAnsi="Arial" w:cs="Arial"/>
        </w:rPr>
        <w:t xml:space="preserve"> and International Federation of the Red Cross </w:t>
      </w:r>
    </w:p>
    <w:p w14:paraId="0704AE52" w14:textId="77777777" w:rsidR="00103C6B" w:rsidRPr="002B2021" w:rsidRDefault="00103C6B" w:rsidP="00434915">
      <w:pPr>
        <w:jc w:val="both"/>
        <w:rPr>
          <w:rFonts w:ascii="Arial" w:hAnsi="Arial" w:cs="Arial"/>
        </w:rPr>
      </w:pPr>
      <w:r w:rsidRPr="002B2021">
        <w:rPr>
          <w:rFonts w:ascii="Arial" w:hAnsi="Arial" w:cs="Arial"/>
          <w:b/>
        </w:rPr>
        <w:t xml:space="preserve">Project </w:t>
      </w:r>
      <w:r w:rsidR="009E7CE9" w:rsidRPr="002B2021">
        <w:rPr>
          <w:rFonts w:ascii="Arial" w:hAnsi="Arial" w:cs="Arial"/>
          <w:b/>
        </w:rPr>
        <w:t xml:space="preserve">objectives and </w:t>
      </w:r>
      <w:r w:rsidRPr="002B2021">
        <w:rPr>
          <w:rFonts w:ascii="Arial" w:hAnsi="Arial" w:cs="Arial"/>
          <w:b/>
        </w:rPr>
        <w:t>description</w:t>
      </w:r>
      <w:r w:rsidRPr="002B2021">
        <w:rPr>
          <w:rFonts w:ascii="Arial" w:hAnsi="Arial" w:cs="Arial"/>
        </w:rPr>
        <w:t>:</w:t>
      </w:r>
    </w:p>
    <w:p w14:paraId="4A86CF90" w14:textId="77777777" w:rsidR="00434915" w:rsidRPr="002B2021" w:rsidRDefault="00434915" w:rsidP="00434915">
      <w:pPr>
        <w:jc w:val="both"/>
        <w:rPr>
          <w:rFonts w:ascii="Arial" w:hAnsi="Arial" w:cs="Arial"/>
        </w:rPr>
      </w:pPr>
      <w:r w:rsidRPr="002B2021">
        <w:rPr>
          <w:rFonts w:ascii="Arial" w:hAnsi="Arial" w:cs="Arial"/>
        </w:rPr>
        <w:t>The SADC region is vulnerable to natural and human-induced hazards, and continues to experience an increase in the frequency, magnitude and impact of droughts and floods, among others. All SADC countries have been affected by some form of disaster that has cost lives, destroyed livelihoods, disrupted services and challenged the resilience of their economies.</w:t>
      </w:r>
    </w:p>
    <w:p w14:paraId="59A02600" w14:textId="2BF91B81" w:rsidR="00103C6B" w:rsidRPr="002B2021" w:rsidRDefault="00434915" w:rsidP="00434915">
      <w:pPr>
        <w:jc w:val="both"/>
        <w:rPr>
          <w:rFonts w:ascii="Arial" w:hAnsi="Arial" w:cs="Arial"/>
        </w:rPr>
      </w:pPr>
      <w:r w:rsidRPr="002B2021">
        <w:rPr>
          <w:rFonts w:ascii="Arial" w:hAnsi="Arial" w:cs="Arial"/>
        </w:rPr>
        <w:t>Disaster risk reduction (DRR) has a critical role to play in preventing and mitigating these kinds of impacts and fostering sustainable development in Southern Africa. The impact of hazards on livelihoods, economic development, and the environment can be lessened through DRR and climate change adaptation, thus reducing the disruption caused by disasters and the resources required to address their impacts.</w:t>
      </w:r>
    </w:p>
    <w:p w14:paraId="6FDEC043" w14:textId="77777777" w:rsidR="00103C6B" w:rsidRPr="002B2021" w:rsidRDefault="00251EDD" w:rsidP="00434915">
      <w:pPr>
        <w:jc w:val="both"/>
        <w:rPr>
          <w:rFonts w:ascii="Arial" w:hAnsi="Arial" w:cs="Arial"/>
        </w:rPr>
      </w:pPr>
      <w:r w:rsidRPr="002B2021">
        <w:rPr>
          <w:rFonts w:ascii="Arial" w:hAnsi="Arial" w:cs="Arial"/>
          <w:b/>
        </w:rPr>
        <w:t>Achievements / e</w:t>
      </w:r>
      <w:r w:rsidR="00103C6B" w:rsidRPr="002B2021">
        <w:rPr>
          <w:rFonts w:ascii="Arial" w:hAnsi="Arial" w:cs="Arial"/>
          <w:b/>
        </w:rPr>
        <w:t>xpected results</w:t>
      </w:r>
      <w:r w:rsidR="00103C6B" w:rsidRPr="002B2021">
        <w:rPr>
          <w:rFonts w:ascii="Arial" w:hAnsi="Arial" w:cs="Arial"/>
        </w:rPr>
        <w:t>:</w:t>
      </w:r>
    </w:p>
    <w:p w14:paraId="65601D05" w14:textId="2E7958B8" w:rsidR="00434915" w:rsidRPr="002B2021" w:rsidRDefault="00434915" w:rsidP="002B2021">
      <w:pPr>
        <w:pBdr>
          <w:bottom w:val="single" w:sz="4" w:space="5" w:color="auto"/>
        </w:pBdr>
        <w:jc w:val="both"/>
        <w:rPr>
          <w:rFonts w:ascii="Arial" w:hAnsi="Arial" w:cs="Arial"/>
        </w:rPr>
      </w:pPr>
      <w:r w:rsidRPr="002B2021">
        <w:rPr>
          <w:rFonts w:ascii="Arial" w:hAnsi="Arial" w:cs="Arial"/>
        </w:rPr>
        <w:t>The aim of this project is therefore to contribute to the reduction of the impacts of natural and man-made hazards, strengthen disaster risk management and preparedness capacity, and increase resilience.</w:t>
      </w:r>
      <w:r w:rsidR="002B2021">
        <w:rPr>
          <w:rFonts w:ascii="Arial" w:hAnsi="Arial" w:cs="Arial"/>
        </w:rPr>
        <w:t xml:space="preserve"> </w:t>
      </w:r>
      <w:r w:rsidRPr="002B2021">
        <w:rPr>
          <w:rFonts w:ascii="Arial" w:hAnsi="Arial" w:cs="Arial"/>
        </w:rPr>
        <w:t xml:space="preserve">The </w:t>
      </w:r>
      <w:r w:rsidR="002B2021">
        <w:rPr>
          <w:rFonts w:ascii="Arial" w:hAnsi="Arial" w:cs="Arial"/>
        </w:rPr>
        <w:t xml:space="preserve">project </w:t>
      </w:r>
      <w:r w:rsidRPr="002B2021">
        <w:rPr>
          <w:rFonts w:ascii="Arial" w:hAnsi="Arial" w:cs="Arial"/>
        </w:rPr>
        <w:t>will contribute to improving regional preparedness and response to support SADC Member States affected by disasters. This will include the development of instruments, systems and technical tools to strengthen regional capabilities along: effective early warning at all levels, including communities that are most at risk; response planning and effective coordination of humanitarian and relief actions that supports community level resilience building through early recovery initiatives.</w:t>
      </w:r>
    </w:p>
    <w:p w14:paraId="09D51885" w14:textId="296F21DF" w:rsidR="00103C6B" w:rsidRDefault="00434915" w:rsidP="002B2021">
      <w:pPr>
        <w:pBdr>
          <w:bottom w:val="single" w:sz="4" w:space="5" w:color="auto"/>
        </w:pBdr>
        <w:jc w:val="both"/>
        <w:rPr>
          <w:rFonts w:ascii="Arial" w:hAnsi="Arial" w:cs="Arial"/>
        </w:rPr>
      </w:pPr>
      <w:r w:rsidRPr="002B2021">
        <w:rPr>
          <w:rFonts w:ascii="Arial" w:hAnsi="Arial" w:cs="Arial"/>
        </w:rPr>
        <w:t>One of the most important aims of this project is to support the operationalisation of the SADC Humanitarian and Emergency Operation Centre (</w:t>
      </w:r>
      <w:proofErr w:type="spellStart"/>
      <w:r w:rsidRPr="002B2021">
        <w:rPr>
          <w:rFonts w:ascii="Arial" w:hAnsi="Arial" w:cs="Arial"/>
        </w:rPr>
        <w:t>SHOC</w:t>
      </w:r>
      <w:proofErr w:type="spellEnd"/>
      <w:r w:rsidRPr="002B2021">
        <w:rPr>
          <w:rFonts w:ascii="Arial" w:hAnsi="Arial" w:cs="Arial"/>
        </w:rPr>
        <w:t xml:space="preserve">) located in Nacala, Mozambique. It will develop the tools and instruments that the </w:t>
      </w:r>
      <w:proofErr w:type="spellStart"/>
      <w:r w:rsidRPr="002B2021">
        <w:rPr>
          <w:rFonts w:ascii="Arial" w:hAnsi="Arial" w:cs="Arial"/>
        </w:rPr>
        <w:t>SHOC</w:t>
      </w:r>
      <w:proofErr w:type="spellEnd"/>
      <w:r w:rsidRPr="002B2021">
        <w:rPr>
          <w:rFonts w:ascii="Arial" w:hAnsi="Arial" w:cs="Arial"/>
        </w:rPr>
        <w:t xml:space="preserve"> needs to function, train its staff and provide specialised equipment for its operation.</w:t>
      </w:r>
    </w:p>
    <w:p w14:paraId="7FBD59AB" w14:textId="13CCD4F1" w:rsidR="002B2021" w:rsidRDefault="002B2021" w:rsidP="002B2021">
      <w:pPr>
        <w:pBdr>
          <w:bottom w:val="single" w:sz="4" w:space="5" w:color="auto"/>
        </w:pBdr>
        <w:rPr>
          <w:rFonts w:ascii="Arial" w:hAnsi="Arial" w:cs="Arial"/>
        </w:rPr>
      </w:pPr>
      <w:r w:rsidRPr="00FB36C9">
        <w:rPr>
          <w:rFonts w:ascii="Arial" w:hAnsi="Arial" w:cs="Arial"/>
          <w:b/>
          <w:bCs/>
        </w:rPr>
        <w:t>Incoming public / visibility events</w:t>
      </w:r>
      <w:r w:rsidRPr="001B264B">
        <w:rPr>
          <w:rFonts w:ascii="Arial" w:hAnsi="Arial" w:cs="Arial"/>
        </w:rPr>
        <w:t>:</w:t>
      </w:r>
      <w:r>
        <w:rPr>
          <w:rFonts w:ascii="Arial" w:hAnsi="Arial" w:cs="Arial"/>
        </w:rPr>
        <w:t xml:space="preserve"> </w:t>
      </w:r>
      <w:r>
        <w:rPr>
          <w:rFonts w:ascii="Arial" w:hAnsi="Arial" w:cs="Arial"/>
        </w:rPr>
        <w:t>-</w:t>
      </w:r>
    </w:p>
    <w:p w14:paraId="4F1A6E8C" w14:textId="77777777" w:rsidR="00103C6B" w:rsidRPr="002B2021" w:rsidRDefault="00103C6B" w:rsidP="00103C6B">
      <w:pPr>
        <w:rPr>
          <w:rFonts w:ascii="Arial" w:hAnsi="Arial" w:cs="Arial"/>
        </w:rPr>
      </w:pPr>
      <w:r w:rsidRPr="002B2021">
        <w:rPr>
          <w:rFonts w:ascii="Arial" w:hAnsi="Arial" w:cs="Arial"/>
          <w:b/>
          <w:i/>
        </w:rPr>
        <w:t>Project website</w:t>
      </w:r>
      <w:r w:rsidRPr="002B2021">
        <w:rPr>
          <w:rFonts w:ascii="Arial" w:hAnsi="Arial" w:cs="Arial"/>
          <w:i/>
        </w:rPr>
        <w:t xml:space="preserve"> / </w:t>
      </w:r>
      <w:r w:rsidRPr="002B2021">
        <w:rPr>
          <w:rFonts w:ascii="Arial" w:hAnsi="Arial" w:cs="Arial"/>
          <w:b/>
          <w:i/>
        </w:rPr>
        <w:t>Social media account links</w:t>
      </w:r>
      <w:r w:rsidRPr="002B2021">
        <w:rPr>
          <w:rFonts w:ascii="Arial" w:hAnsi="Arial" w:cs="Arial"/>
        </w:rPr>
        <w:t>:</w:t>
      </w:r>
    </w:p>
    <w:p w14:paraId="0228F3D4" w14:textId="377EAD78" w:rsidR="004D08F5" w:rsidRDefault="004D08F5" w:rsidP="004D08F5">
      <w:pPr>
        <w:pStyle w:val="ListParagraph"/>
        <w:numPr>
          <w:ilvl w:val="0"/>
          <w:numId w:val="1"/>
        </w:numPr>
        <w:rPr>
          <w:rFonts w:ascii="Arial" w:hAnsi="Arial" w:cs="Arial"/>
        </w:rPr>
      </w:pPr>
      <w:hyperlink r:id="rId8" w:history="1">
        <w:r w:rsidRPr="002B2021">
          <w:rPr>
            <w:rStyle w:val="Hyperlink"/>
            <w:rFonts w:ascii="Arial" w:hAnsi="Arial" w:cs="Arial"/>
          </w:rPr>
          <w:t>https://www.eeas.europa.eu/delegations/botswana/disaster-risk-management-strengthening-sadc-drmss-project-2023-2026_en</w:t>
        </w:r>
      </w:hyperlink>
      <w:r w:rsidRPr="002B2021">
        <w:rPr>
          <w:rFonts w:ascii="Arial" w:hAnsi="Arial" w:cs="Arial"/>
        </w:rPr>
        <w:t xml:space="preserve"> </w:t>
      </w:r>
    </w:p>
    <w:p w14:paraId="74634C0F" w14:textId="74DC50D8" w:rsidR="002B2021" w:rsidRPr="002B2021" w:rsidRDefault="002B2021" w:rsidP="004D08F5">
      <w:pPr>
        <w:pStyle w:val="ListParagraph"/>
        <w:numPr>
          <w:ilvl w:val="0"/>
          <w:numId w:val="1"/>
        </w:numPr>
        <w:rPr>
          <w:rFonts w:ascii="Arial" w:hAnsi="Arial" w:cs="Arial"/>
        </w:rPr>
      </w:pPr>
      <w:hyperlink r:id="rId9" w:history="1">
        <w:r w:rsidRPr="002B2021">
          <w:rPr>
            <w:rStyle w:val="Hyperlink"/>
            <w:rFonts w:ascii="Arial" w:hAnsi="Arial" w:cs="Arial"/>
          </w:rPr>
          <w:t>Disaster Risk Management | SADC</w:t>
        </w:r>
      </w:hyperlink>
      <w:r>
        <w:rPr>
          <w:rFonts w:ascii="Arial" w:hAnsi="Arial" w:cs="Arial"/>
        </w:rPr>
        <w:t xml:space="preserve"> </w:t>
      </w:r>
    </w:p>
    <w:sectPr w:rsidR="002B2021" w:rsidRPr="002B2021" w:rsidSect="0050424B">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097E" w14:textId="77777777" w:rsidR="00A82BC8" w:rsidRDefault="00A82BC8" w:rsidP="0050424B">
      <w:pPr>
        <w:spacing w:after="0" w:line="240" w:lineRule="auto"/>
      </w:pPr>
      <w:r>
        <w:separator/>
      </w:r>
    </w:p>
  </w:endnote>
  <w:endnote w:type="continuationSeparator" w:id="0">
    <w:p w14:paraId="7502F76A" w14:textId="77777777" w:rsidR="00A82BC8" w:rsidRDefault="00A82BC8" w:rsidP="0050424B">
      <w:pPr>
        <w:spacing w:after="0" w:line="240" w:lineRule="auto"/>
      </w:pPr>
      <w:r>
        <w:continuationSeparator/>
      </w:r>
    </w:p>
  </w:endnote>
  <w:endnote w:type="continuationNotice" w:id="1">
    <w:p w14:paraId="253032CD" w14:textId="77777777" w:rsidR="00C0075A" w:rsidRDefault="00C00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2DCE"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551B"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D6A6"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CD24" w14:textId="77777777" w:rsidR="00A82BC8" w:rsidRDefault="00A82BC8" w:rsidP="0050424B">
      <w:pPr>
        <w:spacing w:after="0" w:line="240" w:lineRule="auto"/>
      </w:pPr>
      <w:r>
        <w:separator/>
      </w:r>
    </w:p>
  </w:footnote>
  <w:footnote w:type="continuationSeparator" w:id="0">
    <w:p w14:paraId="55DAC66D" w14:textId="77777777" w:rsidR="00A82BC8" w:rsidRDefault="00A82BC8" w:rsidP="0050424B">
      <w:pPr>
        <w:spacing w:after="0" w:line="240" w:lineRule="auto"/>
      </w:pPr>
      <w:r>
        <w:continuationSeparator/>
      </w:r>
    </w:p>
  </w:footnote>
  <w:footnote w:type="continuationNotice" w:id="1">
    <w:p w14:paraId="14DF347F" w14:textId="77777777" w:rsidR="00C0075A" w:rsidRDefault="00C00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C246"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B348"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F0E8"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46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012AB"/>
    <w:rsid w:val="00056F97"/>
    <w:rsid w:val="000652A7"/>
    <w:rsid w:val="00101886"/>
    <w:rsid w:val="00103C6B"/>
    <w:rsid w:val="001C7C3A"/>
    <w:rsid w:val="002203C7"/>
    <w:rsid w:val="00232823"/>
    <w:rsid w:val="00251EDD"/>
    <w:rsid w:val="002B2021"/>
    <w:rsid w:val="00307304"/>
    <w:rsid w:val="00434915"/>
    <w:rsid w:val="00494C89"/>
    <w:rsid w:val="004D08F5"/>
    <w:rsid w:val="0050424B"/>
    <w:rsid w:val="0060196D"/>
    <w:rsid w:val="006B05ED"/>
    <w:rsid w:val="007C5814"/>
    <w:rsid w:val="008E0ED0"/>
    <w:rsid w:val="00946F97"/>
    <w:rsid w:val="00957BEF"/>
    <w:rsid w:val="009E7CE9"/>
    <w:rsid w:val="00A57B66"/>
    <w:rsid w:val="00A82BC8"/>
    <w:rsid w:val="00AA74C3"/>
    <w:rsid w:val="00C0075A"/>
    <w:rsid w:val="00C813F4"/>
    <w:rsid w:val="00C97CAD"/>
    <w:rsid w:val="00F645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C9309"/>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4D08F5"/>
    <w:rPr>
      <w:color w:val="605E5C"/>
      <w:shd w:val="clear" w:color="auto" w:fill="E1DFDD"/>
    </w:rPr>
  </w:style>
  <w:style w:type="character" w:styleId="FollowedHyperlink">
    <w:name w:val="FollowedHyperlink"/>
    <w:basedOn w:val="DefaultParagraphFont"/>
    <w:uiPriority w:val="99"/>
    <w:semiHidden/>
    <w:unhideWhenUsed/>
    <w:rsid w:val="00434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s.europa.eu/delegations/botswana/disaster-risk-management-strengthening-sadc-drmss-project-2023-2026_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dc.int/pillars/disaster-risk-managemen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6</cp:revision>
  <dcterms:created xsi:type="dcterms:W3CDTF">2024-11-26T12:36:00Z</dcterms:created>
  <dcterms:modified xsi:type="dcterms:W3CDTF">2026-05-13T09:38:00Z</dcterms:modified>
</cp:coreProperties>
</file>