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7970F" w14:textId="22481389" w:rsidR="00DA5E04" w:rsidRPr="00E22DA0" w:rsidRDefault="0012524B" w:rsidP="00DA5E04">
      <w:pPr>
        <w:rPr>
          <w:rFonts w:asciiTheme="majorBidi" w:hAnsiTheme="majorBidi" w:cstheme="majorBidi"/>
          <w:b/>
          <w:bCs/>
          <w:sz w:val="24"/>
          <w:szCs w:val="24"/>
        </w:rPr>
      </w:pPr>
      <w:r w:rsidRPr="00A57352">
        <w:rPr>
          <w:rFonts w:asciiTheme="minorBidi" w:hAnsiTheme="minorBidi" w:cstheme="minorBidi"/>
          <w:noProof/>
        </w:rPr>
        <mc:AlternateContent>
          <mc:Choice Requires="wps">
            <w:drawing>
              <wp:anchor distT="0" distB="0" distL="114300" distR="114300" simplePos="0" relativeHeight="251658241" behindDoc="0" locked="0" layoutInCell="1" allowOverlap="1" wp14:anchorId="10DB2947" wp14:editId="34316794">
                <wp:simplePos x="0" y="0"/>
                <wp:positionH relativeFrom="margin">
                  <wp:posOffset>-720090</wp:posOffset>
                </wp:positionH>
                <wp:positionV relativeFrom="paragraph">
                  <wp:posOffset>-653745</wp:posOffset>
                </wp:positionV>
                <wp:extent cx="7199630" cy="1587500"/>
                <wp:effectExtent l="0" t="0" r="1270" b="0"/>
                <wp:wrapNone/>
                <wp:docPr id="2028937400" name="Rectangle 1"/>
                <wp:cNvGraphicFramePr/>
                <a:graphic xmlns:a="http://schemas.openxmlformats.org/drawingml/2006/main">
                  <a:graphicData uri="http://schemas.microsoft.com/office/word/2010/wordprocessingShape">
                    <wps:wsp>
                      <wps:cNvSpPr/>
                      <wps:spPr>
                        <a:xfrm>
                          <a:off x="0" y="0"/>
                          <a:ext cx="7199630" cy="1587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827D740" id="Rectangle 1" o:spid="_x0000_s1026" style="position:absolute;margin-left:-56.7pt;margin-top:-51.5pt;width:566.9pt;height: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" fillcolor="white [3212]" stroked="f" strokeweight="1pt">
                <w10:wrap anchorx="margin"/>
              </v:rect>
            </w:pict>
          </mc:Fallback>
        </mc:AlternateContent>
      </w:r>
      <w:r w:rsidR="00185A77">
        <w:rPr>
          <w:noProof/>
        </w:rPr>
        <w:drawing>
          <wp:anchor distT="0" distB="0" distL="114300" distR="114300" simplePos="0" relativeHeight="251658247" behindDoc="0" locked="0" layoutInCell="1" allowOverlap="1" wp14:anchorId="17970A0F" wp14:editId="7BD3C96A">
            <wp:simplePos x="0" y="0"/>
            <wp:positionH relativeFrom="column">
              <wp:posOffset>5235191</wp:posOffset>
            </wp:positionH>
            <wp:positionV relativeFrom="paragraph">
              <wp:posOffset>-268103</wp:posOffset>
            </wp:positionV>
            <wp:extent cx="1045830" cy="1045830"/>
            <wp:effectExtent l="0" t="0" r="2540" b="2540"/>
            <wp:wrapNone/>
            <wp:docPr id="611422213" name="Image 16" descr="Une image contenant cercle, Emblèm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22213" name="Image 16" descr="Une image contenant cercle, Emblème, logo, symbole&#10;&#10;Description générée automatique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9438" cy="1049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719A" w:rsidRPr="00A57352">
        <w:rPr>
          <w:rFonts w:asciiTheme="minorBidi" w:hAnsiTheme="minorBidi" w:cstheme="minorBidi"/>
          <w:noProof/>
        </w:rPr>
        <mc:AlternateContent>
          <mc:Choice Requires="wpg">
            <w:drawing>
              <wp:anchor distT="0" distB="0" distL="114300" distR="114300" simplePos="0" relativeHeight="251658249" behindDoc="0" locked="0" layoutInCell="1" allowOverlap="1" wp14:anchorId="008DA7C2" wp14:editId="422239D9">
                <wp:simplePos x="0" y="0"/>
                <wp:positionH relativeFrom="margin">
                  <wp:posOffset>-477520</wp:posOffset>
                </wp:positionH>
                <wp:positionV relativeFrom="paragraph">
                  <wp:posOffset>-292262</wp:posOffset>
                </wp:positionV>
                <wp:extent cx="2880360" cy="1070610"/>
                <wp:effectExtent l="0" t="0" r="0" b="0"/>
                <wp:wrapNone/>
                <wp:docPr id="30" name="Gruppieren 30"/>
                <wp:cNvGraphicFramePr/>
                <a:graphic xmlns:a="http://schemas.openxmlformats.org/drawingml/2006/main">
                  <a:graphicData uri="http://schemas.microsoft.com/office/word/2010/wordprocessingGroup">
                    <wpg:wgp>
                      <wpg:cNvGrpSpPr/>
                      <wpg:grpSpPr>
                        <a:xfrm>
                          <a:off x="0" y="0"/>
                          <a:ext cx="2880360" cy="1070610"/>
                          <a:chOff x="141444" y="266700"/>
                          <a:chExt cx="2880696" cy="1071950"/>
                        </a:xfrm>
                      </wpg:grpSpPr>
                      <pic:pic xmlns:pic="http://schemas.openxmlformats.org/drawingml/2006/picture">
                        <pic:nvPicPr>
                          <pic:cNvPr id="11" name="Grafik 11"/>
                          <pic:cNvPicPr>
                            <a:picLocks noChangeAspect="1"/>
                          </pic:cNvPicPr>
                        </pic:nvPicPr>
                        <pic:blipFill rotWithShape="1">
                          <a:blip r:embed="rId12">
                            <a:extLst>
                              <a:ext uri="{28A0092B-C50C-407E-A947-70E740481C1C}">
                                <a14:useLocalDpi xmlns:a14="http://schemas.microsoft.com/office/drawing/2010/main" val="0"/>
                              </a:ext>
                            </a:extLst>
                          </a:blip>
                          <a:srcRect l="5906" r="992"/>
                          <a:stretch/>
                        </pic:blipFill>
                        <pic:spPr>
                          <a:xfrm>
                            <a:off x="2050140" y="367100"/>
                            <a:ext cx="972000" cy="971550"/>
                          </a:xfrm>
                          <a:prstGeom prst="rect">
                            <a:avLst/>
                          </a:prstGeom>
                        </pic:spPr>
                      </pic:pic>
                      <pic:pic xmlns:pic="http://schemas.openxmlformats.org/drawingml/2006/picture">
                        <pic:nvPicPr>
                          <pic:cNvPr id="9" name="Grafik 9"/>
                          <pic:cNvPicPr>
                            <a:picLocks noChangeAspect="1"/>
                          </pic:cNvPicPr>
                        </pic:nvPicPr>
                        <pic:blipFill>
                          <a:blip r:embed="rId13">
                            <a:extLst>
                              <a:ext uri="{28A0092B-C50C-407E-A947-70E740481C1C}">
                                <a14:useLocalDpi xmlns:a14="http://schemas.microsoft.com/office/drawing/2010/main" val="0"/>
                              </a:ext>
                            </a:extLst>
                          </a:blip>
                          <a:srcRect/>
                          <a:stretch/>
                        </pic:blipFill>
                        <pic:spPr bwMode="auto">
                          <a:xfrm>
                            <a:off x="141444" y="266700"/>
                            <a:ext cx="1759907" cy="9861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02487D" id="Gruppieren 30" o:spid="_x0000_s1026" style="position:absolute;margin-left:-37.6pt;margin-top:-23pt;width:226.8pt;height:84.3pt;z-index:251658249;mso-position-horizontal-relative:margin;mso-width-relative:margin;mso-height-relative:margin" coordorigin="1414,2667" coordsize="28806,107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left:20501;top:3671;width:9720;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">
                  <v:imagedata r:id="rId14" o:title="" cropleft="3871f" cropright="650f"/>
                </v:shape>
                <v:shape id="Grafik 9" o:spid="_x0000_s1028" type="#_x0000_t75" style="position:absolute;left:1414;top:2667;width:17599;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">
                  <v:imagedata r:id="rId15" o:title=""/>
                </v:shape>
                <w10:wrap anchorx="margin"/>
              </v:group>
            </w:pict>
          </mc:Fallback>
        </mc:AlternateContent>
      </w:r>
      <w:r w:rsidR="0035669C" w:rsidRPr="00A57352">
        <w:rPr>
          <w:rFonts w:asciiTheme="minorBidi" w:hAnsiTheme="minorBidi" w:cstheme="minorBidi"/>
          <w:noProof/>
        </w:rPr>
        <w:drawing>
          <wp:anchor distT="0" distB="0" distL="114300" distR="114300" simplePos="0" relativeHeight="251658242" behindDoc="0" locked="0" layoutInCell="1" allowOverlap="1" wp14:anchorId="1E66BE2D" wp14:editId="6BE62D67">
            <wp:simplePos x="0" y="0"/>
            <wp:positionH relativeFrom="page">
              <wp:posOffset>5364480</wp:posOffset>
            </wp:positionH>
            <wp:positionV relativeFrom="paragraph">
              <wp:posOffset>9462135</wp:posOffset>
            </wp:positionV>
            <wp:extent cx="1184400" cy="3096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184400" cy="309600"/>
                    </a:xfrm>
                    <a:prstGeom prst="rect">
                      <a:avLst/>
                    </a:prstGeom>
                  </pic:spPr>
                </pic:pic>
              </a:graphicData>
            </a:graphic>
            <wp14:sizeRelH relativeFrom="margin">
              <wp14:pctWidth>0</wp14:pctWidth>
            </wp14:sizeRelH>
            <wp14:sizeRelV relativeFrom="margin">
              <wp14:pctHeight>0</wp14:pctHeight>
            </wp14:sizeRelV>
          </wp:anchor>
        </w:drawing>
      </w:r>
      <w:r w:rsidR="0035669C" w:rsidRPr="00A57352">
        <w:rPr>
          <w:rFonts w:asciiTheme="minorBidi" w:hAnsiTheme="minorBidi" w:cstheme="minorBidi"/>
          <w:noProof/>
        </w:rPr>
        <mc:AlternateContent>
          <mc:Choice Requires="wps">
            <w:drawing>
              <wp:anchor distT="45720" distB="45720" distL="114300" distR="114300" simplePos="0" relativeHeight="251658246" behindDoc="0" locked="0" layoutInCell="1" allowOverlap="1" wp14:anchorId="59056764" wp14:editId="5C0E8913">
                <wp:simplePos x="0" y="0"/>
                <wp:positionH relativeFrom="column">
                  <wp:posOffset>3536950</wp:posOffset>
                </wp:positionH>
                <wp:positionV relativeFrom="paragraph">
                  <wp:posOffset>9314180</wp:posOffset>
                </wp:positionV>
                <wp:extent cx="1233170" cy="2667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66700"/>
                        </a:xfrm>
                        <a:prstGeom prst="rect">
                          <a:avLst/>
                        </a:prstGeom>
                        <a:noFill/>
                        <a:ln w="9525">
                          <a:noFill/>
                          <a:miter lim="800000"/>
                          <a:headEnd/>
                          <a:tailEnd/>
                        </a:ln>
                      </wps:spPr>
                      <wps:txbx>
                        <w:txbxContent>
                          <w:p w14:paraId="239B1112" w14:textId="4B37CF0F" w:rsidR="003E5E13" w:rsidRPr="003E5E13" w:rsidRDefault="003E5E13">
                            <w:pPr>
                              <w:rPr>
                                <w:b/>
                                <w:bCs/>
                                <w:sz w:val="14"/>
                                <w:szCs w:val="14"/>
                              </w:rPr>
                            </w:pPr>
                            <w:r w:rsidRPr="003E5E13">
                              <w:rPr>
                                <w:b/>
                                <w:bCs/>
                                <w:sz w:val="14"/>
                                <w:szCs w:val="14"/>
                              </w:rPr>
                              <w:t xml:space="preserve">Mis en </w:t>
                            </w:r>
                            <w:r w:rsidRPr="003E5E13">
                              <w:rPr>
                                <w:b/>
                                <w:bCs/>
                                <w:sz w:val="14"/>
                                <w:szCs w:val="14"/>
                              </w:rPr>
                              <w:t>œ</w:t>
                            </w:r>
                            <w:r w:rsidRPr="003E5E13">
                              <w:rPr>
                                <w:b/>
                                <w:bCs/>
                                <w:sz w:val="14"/>
                                <w:szCs w:val="14"/>
                              </w:rPr>
                              <w:t>uvre par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056764" id="_x0000_t202" coordsize="21600,21600" o:spt="202" path="m,l,21600r21600,l21600,xe">
                <v:stroke joinstyle="miter"/>
                <v:path gradientshapeok="t" o:connecttype="rect"/>
              </v:shapetype>
              <v:shape id="Zone de texte 2" o:spid="_x0000_s1026" type="#_x0000_t202" style="position:absolute;margin-left:278.5pt;margin-top:733.4pt;width:97.1pt;height:2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" filled="f" stroked="f">
                <v:textbox>
                  <w:txbxContent>
                    <w:p w14:paraId="239B1112" w14:textId="4B37CF0F" w:rsidR="003E5E13" w:rsidRPr="003E5E13" w:rsidRDefault="003E5E13">
                      <w:pPr>
                        <w:rPr>
                          <w:b/>
                          <w:bCs/>
                          <w:sz w:val="14"/>
                          <w:szCs w:val="14"/>
                        </w:rPr>
                      </w:pPr>
                      <w:r w:rsidRPr="003E5E13">
                        <w:rPr>
                          <w:b/>
                          <w:bCs/>
                          <w:sz w:val="14"/>
                          <w:szCs w:val="14"/>
                        </w:rPr>
                        <w:t xml:space="preserve">Mis en </w:t>
                      </w:r>
                      <w:r w:rsidRPr="003E5E13">
                        <w:rPr>
                          <w:b/>
                          <w:bCs/>
                          <w:sz w:val="14"/>
                          <w:szCs w:val="14"/>
                        </w:rPr>
                        <w:t>œ</w:t>
                      </w:r>
                      <w:r w:rsidRPr="003E5E13">
                        <w:rPr>
                          <w:b/>
                          <w:bCs/>
                          <w:sz w:val="14"/>
                          <w:szCs w:val="14"/>
                        </w:rPr>
                        <w:t>uvre par</w:t>
                      </w:r>
                    </w:p>
                  </w:txbxContent>
                </v:textbox>
              </v:shape>
            </w:pict>
          </mc:Fallback>
        </mc:AlternateContent>
      </w:r>
      <w:r w:rsidR="004A04B4" w:rsidRPr="00A57352">
        <w:rPr>
          <w:rFonts w:asciiTheme="minorBidi" w:hAnsiTheme="minorBidi" w:cstheme="minorBidi"/>
          <w:noProof/>
        </w:rPr>
        <mc:AlternateContent>
          <mc:Choice Requires="wps">
            <w:drawing>
              <wp:anchor distT="0" distB="0" distL="114300" distR="114300" simplePos="0" relativeHeight="251658245" behindDoc="0" locked="1" layoutInCell="1" allowOverlap="1" wp14:anchorId="20C1F7F7" wp14:editId="09C6D8C2">
                <wp:simplePos x="0" y="0"/>
                <wp:positionH relativeFrom="margin">
                  <wp:align>left</wp:align>
                </wp:positionH>
                <wp:positionV relativeFrom="page">
                  <wp:posOffset>7397750</wp:posOffset>
                </wp:positionV>
                <wp:extent cx="6114415" cy="1508760"/>
                <wp:effectExtent l="0" t="0" r="635" b="1524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14937" cy="1508760"/>
                        </a:xfrm>
                        <a:prstGeom prst="rect">
                          <a:avLst/>
                        </a:prstGeom>
                        <a:noFill/>
                        <a:ln w="6350">
                          <a:noFill/>
                        </a:ln>
                      </wps:spPr>
                      <wps:txbx>
                        <w:txbxContent>
                          <w:p w14:paraId="32AB473F" w14:textId="4B25AFB1" w:rsidR="001622CF" w:rsidRPr="003E5E13" w:rsidRDefault="00772980" w:rsidP="003F07C2">
                            <w:pPr>
                              <w:pStyle w:val="TitlePublicationtitle"/>
                              <w:spacing w:after="0"/>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spacing w:val="6"/>
                                <w14:textOutline w14:w="9525" w14:cap="flat" w14:cmpd="sng" w14:algn="ctr">
                                  <w14:noFill/>
                                  <w14:prstDash w14:val="solid"/>
                                  <w14:round/>
                                </w14:textOutline>
                              </w:rPr>
                              <w:t xml:space="preserve">Note </w:t>
                            </w:r>
                            <w:r w:rsidR="004A1FAE">
                              <w:rPr>
                                <w:rFonts w:ascii="Arial" w:hAnsi="Arial" w:cs="Arial"/>
                                <w:color w:val="FFFFFF" w:themeColor="background1"/>
                                <w:spacing w:val="6"/>
                                <w14:textOutline w14:w="9525" w14:cap="flat" w14:cmpd="sng" w14:algn="ctr">
                                  <w14:noFill/>
                                  <w14:prstDash w14:val="solid"/>
                                  <w14:round/>
                                </w14:textOutline>
                              </w:rPr>
                              <w:t>de cadrage</w:t>
                            </w:r>
                            <w:r>
                              <w:rPr>
                                <w:rFonts w:ascii="Arial" w:hAnsi="Arial" w:cs="Arial"/>
                                <w:color w:val="FFFFFF" w:themeColor="background1"/>
                                <w:spacing w:val="6"/>
                                <w14:textOutline w14:w="9525" w14:cap="flat" w14:cmpd="sng" w14:algn="ctr">
                                  <w14:noFill/>
                                  <w14:prstDash w14:val="solid"/>
                                  <w14:round/>
                                </w14:textOutline>
                              </w:rPr>
                              <w:t xml:space="preserve"> </w:t>
                            </w:r>
                          </w:p>
                          <w:p w14:paraId="1BBFA1E7" w14:textId="77777777" w:rsidR="003F07C2" w:rsidRDefault="003F07C2" w:rsidP="003F07C2">
                            <w:pPr>
                              <w:spacing w:after="0"/>
                              <w:jc w:val="both"/>
                              <w:rPr>
                                <w:rFonts w:ascii="Arial" w:hAnsi="Arial" w:cs="Arial"/>
                                <w:b/>
                                <w:bCs/>
                                <w:color w:val="FFFFFF" w:themeColor="background1"/>
                                <w:sz w:val="24"/>
                                <w:szCs w:val="24"/>
                              </w:rPr>
                            </w:pPr>
                          </w:p>
                          <w:p w14:paraId="2294FAAC" w14:textId="431B6308" w:rsidR="00E15320" w:rsidRPr="003F07C2" w:rsidRDefault="00957D1C" w:rsidP="00073906">
                            <w:pPr>
                              <w:jc w:val="both"/>
                              <w:rPr>
                                <w:rFonts w:asciiTheme="minorBidi" w:hAnsiTheme="minorBidi" w:cstheme="minorBidi"/>
                                <w:color w:val="FFFFFF" w:themeColor="background1"/>
                                <w:sz w:val="32"/>
                                <w:szCs w:val="32"/>
                              </w:rPr>
                            </w:pPr>
                            <w:r>
                              <w:rPr>
                                <w:rFonts w:ascii="Arial" w:hAnsi="Arial" w:cs="Arial"/>
                                <w:b/>
                                <w:bCs/>
                                <w:color w:val="FFFFFF" w:themeColor="background1"/>
                                <w:sz w:val="32"/>
                                <w:szCs w:val="32"/>
                              </w:rPr>
                              <w:t xml:space="preserve">Appel à Manifestation d’intérêt </w:t>
                            </w:r>
                            <w:r w:rsidR="00144730">
                              <w:rPr>
                                <w:rFonts w:ascii="Arial" w:hAnsi="Arial" w:cs="Arial"/>
                                <w:b/>
                                <w:bCs/>
                                <w:color w:val="FFFFFF" w:themeColor="background1"/>
                                <w:sz w:val="32"/>
                                <w:szCs w:val="32"/>
                              </w:rPr>
                              <w:t>– Femmes porteuses d’initiatives dans le domaine du climat et l’économie verte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1F7F7" id="Textfeld 6" o:spid="_x0000_s1027" type="#_x0000_t202" style="position:absolute;margin-left:0;margin-top:582.5pt;width:481.45pt;height:118.8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" filled="f" stroked="f" strokeweight=".5pt">
                <o:lock v:ext="edit" aspectratio="t"/>
                <v:textbox inset="0,0,0,0">
                  <w:txbxContent>
                    <w:p w14:paraId="32AB473F" w14:textId="4B25AFB1" w:rsidR="001622CF" w:rsidRPr="003E5E13" w:rsidRDefault="00772980" w:rsidP="003F07C2">
                      <w:pPr>
                        <w:pStyle w:val="TitlePublicationtitle"/>
                        <w:spacing w:after="0"/>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spacing w:val="6"/>
                          <w14:textOutline w14:w="9525" w14:cap="flat" w14:cmpd="sng" w14:algn="ctr">
                            <w14:noFill/>
                            <w14:prstDash w14:val="solid"/>
                            <w14:round/>
                          </w14:textOutline>
                        </w:rPr>
                        <w:t xml:space="preserve">Note </w:t>
                      </w:r>
                      <w:r w:rsidR="004A1FAE">
                        <w:rPr>
                          <w:rFonts w:ascii="Arial" w:hAnsi="Arial" w:cs="Arial"/>
                          <w:color w:val="FFFFFF" w:themeColor="background1"/>
                          <w:spacing w:val="6"/>
                          <w14:textOutline w14:w="9525" w14:cap="flat" w14:cmpd="sng" w14:algn="ctr">
                            <w14:noFill/>
                            <w14:prstDash w14:val="solid"/>
                            <w14:round/>
                          </w14:textOutline>
                        </w:rPr>
                        <w:t>de cadrage</w:t>
                      </w:r>
                      <w:r>
                        <w:rPr>
                          <w:rFonts w:ascii="Arial" w:hAnsi="Arial" w:cs="Arial"/>
                          <w:color w:val="FFFFFF" w:themeColor="background1"/>
                          <w:spacing w:val="6"/>
                          <w14:textOutline w14:w="9525" w14:cap="flat" w14:cmpd="sng" w14:algn="ctr">
                            <w14:noFill/>
                            <w14:prstDash w14:val="solid"/>
                            <w14:round/>
                          </w14:textOutline>
                        </w:rPr>
                        <w:t xml:space="preserve"> </w:t>
                      </w:r>
                    </w:p>
                    <w:p w14:paraId="1BBFA1E7" w14:textId="77777777" w:rsidR="003F07C2" w:rsidRDefault="003F07C2" w:rsidP="003F07C2">
                      <w:pPr>
                        <w:spacing w:after="0"/>
                        <w:jc w:val="both"/>
                        <w:rPr>
                          <w:rFonts w:ascii="Arial" w:hAnsi="Arial" w:cs="Arial"/>
                          <w:b/>
                          <w:bCs/>
                          <w:color w:val="FFFFFF" w:themeColor="background1"/>
                          <w:sz w:val="24"/>
                          <w:szCs w:val="24"/>
                        </w:rPr>
                      </w:pPr>
                    </w:p>
                    <w:p w14:paraId="2294FAAC" w14:textId="431B6308" w:rsidR="00E15320" w:rsidRPr="003F07C2" w:rsidRDefault="00957D1C" w:rsidP="00073906">
                      <w:pPr>
                        <w:jc w:val="both"/>
                        <w:rPr>
                          <w:rFonts w:asciiTheme="minorBidi" w:hAnsiTheme="minorBidi" w:cstheme="minorBidi"/>
                          <w:color w:val="FFFFFF" w:themeColor="background1"/>
                          <w:sz w:val="32"/>
                          <w:szCs w:val="32"/>
                        </w:rPr>
                      </w:pPr>
                      <w:r>
                        <w:rPr>
                          <w:rFonts w:ascii="Arial" w:hAnsi="Arial" w:cs="Arial"/>
                          <w:b/>
                          <w:bCs/>
                          <w:color w:val="FFFFFF" w:themeColor="background1"/>
                          <w:sz w:val="32"/>
                          <w:szCs w:val="32"/>
                        </w:rPr>
                        <w:t xml:space="preserve">Appel à Manifestation d’intérêt </w:t>
                      </w:r>
                      <w:r w:rsidR="00144730">
                        <w:rPr>
                          <w:rFonts w:ascii="Arial" w:hAnsi="Arial" w:cs="Arial"/>
                          <w:b/>
                          <w:bCs/>
                          <w:color w:val="FFFFFF" w:themeColor="background1"/>
                          <w:sz w:val="32"/>
                          <w:szCs w:val="32"/>
                        </w:rPr>
                        <w:t>– Femmes porteuses d’initiatives dans le domaine du climat et l’économie verte</w:t>
                      </w:r>
                    </w:p>
                  </w:txbxContent>
                </v:textbox>
                <w10:wrap anchorx="margin" anchory="page"/>
                <w10:anchorlock/>
              </v:shape>
            </w:pict>
          </mc:Fallback>
        </mc:AlternateContent>
      </w:r>
      <w:r w:rsidR="004A04B4" w:rsidRPr="00A57352">
        <w:rPr>
          <w:rFonts w:asciiTheme="minorBidi" w:hAnsiTheme="minorBidi" w:cstheme="minorBidi"/>
          <w:noProof/>
        </w:rPr>
        <mc:AlternateContent>
          <mc:Choice Requires="wps">
            <w:drawing>
              <wp:anchor distT="0" distB="0" distL="114300" distR="114300" simplePos="0" relativeHeight="251658244" behindDoc="0" locked="1" layoutInCell="1" allowOverlap="1" wp14:anchorId="0F111A63" wp14:editId="5C82727D">
                <wp:simplePos x="0" y="0"/>
                <wp:positionH relativeFrom="page">
                  <wp:posOffset>0</wp:posOffset>
                </wp:positionH>
                <wp:positionV relativeFrom="page">
                  <wp:posOffset>7154545</wp:posOffset>
                </wp:positionV>
                <wp:extent cx="7560000" cy="2736000"/>
                <wp:effectExtent l="0" t="0" r="0" b="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60000" cy="2736000"/>
                        </a:xfrm>
                        <a:prstGeom prst="rect">
                          <a:avLst/>
                        </a:prstGeom>
                        <a:solidFill>
                          <a:srgbClr val="1340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BC9246" id="Rechteck 5" o:spid="_x0000_s1026" style="position:absolute;margin-left:0;margin-top:563.35pt;width:595.3pt;height:215.45pt;flip:x;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" fillcolor="#134094" stroked="f" strokeweight="1pt">
                <w10:wrap anchorx="page" anchory="page"/>
                <w10:anchorlock/>
              </v:rect>
            </w:pict>
          </mc:Fallback>
        </mc:AlternateContent>
      </w:r>
      <w:r w:rsidR="004A04B4" w:rsidRPr="00A57352">
        <w:rPr>
          <w:rFonts w:asciiTheme="minorBidi" w:hAnsiTheme="minorBidi" w:cstheme="minorBidi"/>
          <w:noProof/>
        </w:rPr>
        <mc:AlternateContent>
          <mc:Choice Requires="wps">
            <w:drawing>
              <wp:anchor distT="0" distB="0" distL="114300" distR="114300" simplePos="0" relativeHeight="251658243" behindDoc="0" locked="1" layoutInCell="1" allowOverlap="1" wp14:anchorId="04A75AD4" wp14:editId="136F1BA6">
                <wp:simplePos x="0" y="0"/>
                <wp:positionH relativeFrom="page">
                  <wp:posOffset>-6350</wp:posOffset>
                </wp:positionH>
                <wp:positionV relativeFrom="page">
                  <wp:posOffset>7101840</wp:posOffset>
                </wp:positionV>
                <wp:extent cx="7559675" cy="50165"/>
                <wp:effectExtent l="0" t="0" r="0" b="635"/>
                <wp:wrapNone/>
                <wp:docPr id="4" name="Rechtec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50165"/>
                        </a:xfrm>
                        <a:prstGeom prst="rect">
                          <a:avLst/>
                        </a:prstGeom>
                        <a:solidFill>
                          <a:srgbClr val="FFE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BB0484" id="Rechteck 4" o:spid="_x0000_s1026" style="position:absolute;margin-left:-.5pt;margin-top:559.2pt;width:595.25pt;height:3.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" fillcolor="#ffed00" stroked="f" strokeweight="1pt">
                <o:lock v:ext="edit" aspectratio="t"/>
                <w10:wrap anchorx="page" anchory="page"/>
                <w10:anchorlock/>
              </v:rect>
            </w:pict>
          </mc:Fallback>
        </mc:AlternateContent>
      </w:r>
      <w:r w:rsidR="004A04B4" w:rsidRPr="00A57352">
        <w:rPr>
          <w:rFonts w:asciiTheme="minorBidi" w:hAnsiTheme="minorBidi" w:cstheme="minorBidi"/>
          <w:noProof/>
        </w:rPr>
        <w:drawing>
          <wp:anchor distT="0" distB="0" distL="114300" distR="114300" simplePos="0" relativeHeight="251658240" behindDoc="0" locked="1" layoutInCell="1" allowOverlap="1" wp14:anchorId="3671AA38" wp14:editId="3C5B0803">
            <wp:simplePos x="0" y="0"/>
            <wp:positionH relativeFrom="page">
              <wp:align>right</wp:align>
            </wp:positionH>
            <wp:positionV relativeFrom="page">
              <wp:posOffset>-33020</wp:posOffset>
            </wp:positionV>
            <wp:extent cx="7559675" cy="7134860"/>
            <wp:effectExtent l="0" t="0" r="3175" b="8890"/>
            <wp:wrapTopAndBottom/>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559675" cy="7134860"/>
                    </a:xfrm>
                    <a:prstGeom prst="rect">
                      <a:avLst/>
                    </a:prstGeom>
                  </pic:spPr>
                </pic:pic>
              </a:graphicData>
            </a:graphic>
            <wp14:sizeRelH relativeFrom="margin">
              <wp14:pctWidth>0</wp14:pctWidth>
            </wp14:sizeRelH>
            <wp14:sizeRelV relativeFrom="margin">
              <wp14:pctHeight>0</wp14:pctHeight>
            </wp14:sizeRelV>
          </wp:anchor>
        </w:drawing>
      </w:r>
      <w:r w:rsidR="00B12C25" w:rsidRPr="7949C6EF">
        <w:rPr>
          <w:rFonts w:asciiTheme="minorBidi" w:hAnsiTheme="minorBidi" w:cstheme="minorBidi"/>
          <w:noProof/>
        </w:rPr>
        <w:t xml:space="preserve"> </w:t>
      </w:r>
      <w:r w:rsidR="00B47B16" w:rsidRPr="7949C6EF">
        <w:rPr>
          <w:rFonts w:asciiTheme="minorBidi" w:hAnsiTheme="minorBidi" w:cstheme="minorBidi"/>
          <w:noProof/>
        </w:rPr>
        <w:br w:type="page"/>
      </w:r>
    </w:p>
    <w:p w14:paraId="6427DC83" w14:textId="5E601E8B" w:rsidR="00DA5E04" w:rsidRPr="00EF10CF" w:rsidRDefault="00DA5E04" w:rsidP="00EF10CF">
      <w:pPr>
        <w:pStyle w:val="ListParagraph"/>
        <w:numPr>
          <w:ilvl w:val="0"/>
          <w:numId w:val="2"/>
        </w:numPr>
        <w:contextualSpacing/>
        <w:rPr>
          <w:rFonts w:asciiTheme="majorBidi" w:hAnsiTheme="majorBidi" w:cstheme="majorBidi"/>
          <w:b/>
          <w:bCs/>
          <w:sz w:val="24"/>
          <w:szCs w:val="24"/>
        </w:rPr>
      </w:pPr>
      <w:r w:rsidRPr="0039531D">
        <w:rPr>
          <w:rFonts w:asciiTheme="majorBidi" w:hAnsiTheme="majorBidi" w:cstheme="majorBidi"/>
          <w:b/>
          <w:bCs/>
          <w:sz w:val="24"/>
          <w:szCs w:val="24"/>
        </w:rPr>
        <w:lastRenderedPageBreak/>
        <w:t>Contexte général</w:t>
      </w:r>
    </w:p>
    <w:p w14:paraId="0D811D01" w14:textId="7FE736A2" w:rsidR="00DA5E04" w:rsidRPr="00994F64" w:rsidRDefault="00DA5E04" w:rsidP="00EF10CF">
      <w:pPr>
        <w:pStyle w:val="BodyText"/>
        <w:rPr>
          <w:rFonts w:asciiTheme="majorBidi" w:hAnsiTheme="majorBidi" w:cstheme="majorBidi"/>
          <w:sz w:val="22"/>
          <w:szCs w:val="22"/>
          <w:lang w:val="fr-FR"/>
        </w:rPr>
      </w:pPr>
      <w:r w:rsidRPr="00994F64">
        <w:rPr>
          <w:rFonts w:asciiTheme="majorBidi" w:hAnsiTheme="majorBidi" w:cstheme="majorBidi"/>
          <w:sz w:val="22"/>
          <w:szCs w:val="22"/>
          <w:lang w:val="fr-FR"/>
        </w:rPr>
        <w:t>Face aux impacts croissants des changements climatiques, l’Algérie s’est engagée, à travers l’Accord de Paris, à mettre en œuvre des actions concrètes visant à réduire sa vulnérabilité climatique, à limiter ses émissions de gaz à effet de serre et à promouvoir un modèle de développement durable et inclusif.</w:t>
      </w:r>
    </w:p>
    <w:p w14:paraId="67A87A56" w14:textId="4249D5A3" w:rsidR="00DA5E04" w:rsidRPr="00994F64" w:rsidRDefault="00DA5E04" w:rsidP="00EF10CF">
      <w:pPr>
        <w:pStyle w:val="BodyText"/>
        <w:rPr>
          <w:lang w:val="fr-FR"/>
        </w:rPr>
      </w:pPr>
      <w:r w:rsidRPr="00994F64">
        <w:rPr>
          <w:rFonts w:asciiTheme="majorBidi" w:hAnsiTheme="majorBidi" w:cstheme="majorBidi"/>
          <w:sz w:val="22"/>
          <w:szCs w:val="22"/>
          <w:lang w:val="fr-FR"/>
        </w:rPr>
        <w:t xml:space="preserve">C’est dans ce cadre que s’inscrit le projet « </w:t>
      </w:r>
      <w:r w:rsidRPr="00994F64">
        <w:rPr>
          <w:rFonts w:asciiTheme="majorBidi" w:hAnsiTheme="majorBidi" w:cstheme="majorBidi"/>
          <w:i/>
          <w:iCs/>
          <w:sz w:val="22"/>
          <w:szCs w:val="22"/>
          <w:lang w:val="fr-FR"/>
        </w:rPr>
        <w:t>Appui à la mise en œuvre de l’Accord de Paris sur le climat en Algérie</w:t>
      </w:r>
      <w:r w:rsidRPr="00994F64">
        <w:rPr>
          <w:rFonts w:asciiTheme="majorBidi" w:hAnsiTheme="majorBidi" w:cstheme="majorBidi"/>
          <w:sz w:val="22"/>
          <w:szCs w:val="22"/>
          <w:lang w:val="fr-FR"/>
        </w:rPr>
        <w:t xml:space="preserve"> </w:t>
      </w:r>
      <w:r w:rsidRPr="00994F64">
        <w:rPr>
          <w:rFonts w:asciiTheme="majorBidi" w:hAnsiTheme="majorBidi" w:cstheme="majorBidi"/>
          <w:i/>
          <w:iCs/>
          <w:sz w:val="22"/>
          <w:szCs w:val="22"/>
          <w:lang w:val="fr-FR"/>
        </w:rPr>
        <w:t>– ClimGov2</w:t>
      </w:r>
      <w:r w:rsidRPr="00994F64">
        <w:rPr>
          <w:rFonts w:asciiTheme="majorBidi" w:hAnsiTheme="majorBidi" w:cstheme="majorBidi"/>
          <w:sz w:val="22"/>
          <w:szCs w:val="22"/>
          <w:lang w:val="fr-FR"/>
        </w:rPr>
        <w:t xml:space="preserve"> », porté par le </w:t>
      </w:r>
      <w:r w:rsidRPr="00994F64">
        <w:rPr>
          <w:rFonts w:asciiTheme="majorBidi" w:hAnsiTheme="majorBidi" w:cstheme="majorBidi"/>
          <w:b/>
          <w:bCs/>
          <w:sz w:val="22"/>
          <w:szCs w:val="22"/>
          <w:lang w:val="fr-FR"/>
        </w:rPr>
        <w:t>Ministère de l’Environnement et de la Qualité de la Vie (</w:t>
      </w:r>
      <w:proofErr w:type="spellStart"/>
      <w:r w:rsidRPr="00994F64">
        <w:rPr>
          <w:rFonts w:asciiTheme="majorBidi" w:hAnsiTheme="majorBidi" w:cstheme="majorBidi"/>
          <w:b/>
          <w:bCs/>
          <w:sz w:val="22"/>
          <w:szCs w:val="22"/>
          <w:lang w:val="fr-FR"/>
        </w:rPr>
        <w:t>MEQV</w:t>
      </w:r>
      <w:proofErr w:type="spellEnd"/>
      <w:r w:rsidRPr="00994F64">
        <w:rPr>
          <w:rFonts w:asciiTheme="majorBidi" w:hAnsiTheme="majorBidi" w:cstheme="majorBidi"/>
          <w:b/>
          <w:bCs/>
          <w:sz w:val="22"/>
          <w:szCs w:val="22"/>
          <w:lang w:val="fr-FR"/>
        </w:rPr>
        <w:t>)</w:t>
      </w:r>
      <w:r w:rsidRPr="00994F64">
        <w:rPr>
          <w:rFonts w:asciiTheme="majorBidi" w:hAnsiTheme="majorBidi" w:cstheme="majorBidi"/>
          <w:sz w:val="22"/>
          <w:szCs w:val="22"/>
          <w:lang w:val="fr-FR"/>
        </w:rPr>
        <w:t>, co-financé par l’</w:t>
      </w:r>
      <w:r w:rsidRPr="00994F64">
        <w:rPr>
          <w:rFonts w:asciiTheme="majorBidi" w:hAnsiTheme="majorBidi" w:cstheme="majorBidi"/>
          <w:b/>
          <w:bCs/>
          <w:sz w:val="22"/>
          <w:szCs w:val="22"/>
          <w:lang w:val="fr-FR"/>
        </w:rPr>
        <w:t xml:space="preserve">Union Européenne (UE) </w:t>
      </w:r>
      <w:r w:rsidRPr="00994F64">
        <w:rPr>
          <w:rFonts w:asciiTheme="majorBidi" w:hAnsiTheme="majorBidi" w:cstheme="majorBidi"/>
          <w:sz w:val="22"/>
          <w:szCs w:val="22"/>
          <w:lang w:val="fr-FR"/>
        </w:rPr>
        <w:t xml:space="preserve">et le </w:t>
      </w:r>
      <w:proofErr w:type="spellStart"/>
      <w:r w:rsidRPr="00994F64">
        <w:rPr>
          <w:rFonts w:asciiTheme="majorBidi" w:hAnsiTheme="majorBidi" w:cstheme="majorBidi"/>
          <w:b/>
          <w:bCs/>
          <w:sz w:val="22"/>
          <w:szCs w:val="22"/>
          <w:lang w:val="fr-FR"/>
        </w:rPr>
        <w:t>Bundesministerium</w:t>
      </w:r>
      <w:proofErr w:type="spellEnd"/>
      <w:r w:rsidRPr="00994F64">
        <w:rPr>
          <w:rFonts w:asciiTheme="majorBidi" w:hAnsiTheme="majorBidi" w:cstheme="majorBidi"/>
          <w:b/>
          <w:bCs/>
          <w:sz w:val="22"/>
          <w:szCs w:val="22"/>
          <w:lang w:val="fr-FR"/>
        </w:rPr>
        <w:t xml:space="preserve"> </w:t>
      </w:r>
      <w:proofErr w:type="spellStart"/>
      <w:r w:rsidRPr="00994F64">
        <w:rPr>
          <w:rFonts w:asciiTheme="majorBidi" w:hAnsiTheme="majorBidi" w:cstheme="majorBidi"/>
          <w:b/>
          <w:bCs/>
          <w:sz w:val="22"/>
          <w:szCs w:val="22"/>
          <w:lang w:val="fr-FR"/>
        </w:rPr>
        <w:t>für</w:t>
      </w:r>
      <w:proofErr w:type="spellEnd"/>
      <w:r w:rsidRPr="00994F64">
        <w:rPr>
          <w:rFonts w:asciiTheme="majorBidi" w:hAnsiTheme="majorBidi" w:cstheme="majorBidi"/>
          <w:b/>
          <w:bCs/>
          <w:sz w:val="22"/>
          <w:szCs w:val="22"/>
          <w:lang w:val="fr-FR"/>
        </w:rPr>
        <w:t xml:space="preserve"> </w:t>
      </w:r>
      <w:proofErr w:type="spellStart"/>
      <w:r w:rsidRPr="00994F64">
        <w:rPr>
          <w:rFonts w:asciiTheme="majorBidi" w:hAnsiTheme="majorBidi" w:cstheme="majorBidi"/>
          <w:b/>
          <w:bCs/>
          <w:sz w:val="22"/>
          <w:szCs w:val="22"/>
          <w:lang w:val="fr-FR"/>
        </w:rPr>
        <w:t>wirtschaftliche</w:t>
      </w:r>
      <w:proofErr w:type="spellEnd"/>
      <w:r w:rsidRPr="00994F64">
        <w:rPr>
          <w:rFonts w:asciiTheme="majorBidi" w:hAnsiTheme="majorBidi" w:cstheme="majorBidi"/>
          <w:b/>
          <w:bCs/>
          <w:sz w:val="22"/>
          <w:szCs w:val="22"/>
          <w:lang w:val="fr-FR"/>
        </w:rPr>
        <w:t xml:space="preserve"> </w:t>
      </w:r>
      <w:proofErr w:type="spellStart"/>
      <w:r w:rsidRPr="00994F64">
        <w:rPr>
          <w:rFonts w:asciiTheme="majorBidi" w:hAnsiTheme="majorBidi" w:cstheme="majorBidi"/>
          <w:b/>
          <w:bCs/>
          <w:sz w:val="22"/>
          <w:szCs w:val="22"/>
          <w:lang w:val="fr-FR"/>
        </w:rPr>
        <w:t>Zusammenarbeit</w:t>
      </w:r>
      <w:proofErr w:type="spellEnd"/>
      <w:r w:rsidRPr="00994F64">
        <w:rPr>
          <w:rFonts w:asciiTheme="majorBidi" w:hAnsiTheme="majorBidi" w:cstheme="majorBidi"/>
          <w:b/>
          <w:bCs/>
          <w:sz w:val="22"/>
          <w:szCs w:val="22"/>
          <w:lang w:val="fr-FR"/>
        </w:rPr>
        <w:t xml:space="preserve"> </w:t>
      </w:r>
      <w:proofErr w:type="spellStart"/>
      <w:r w:rsidRPr="00994F64">
        <w:rPr>
          <w:rFonts w:asciiTheme="majorBidi" w:hAnsiTheme="majorBidi" w:cstheme="majorBidi"/>
          <w:b/>
          <w:bCs/>
          <w:sz w:val="22"/>
          <w:szCs w:val="22"/>
          <w:lang w:val="fr-FR"/>
        </w:rPr>
        <w:t>und</w:t>
      </w:r>
      <w:proofErr w:type="spellEnd"/>
      <w:r w:rsidRPr="00994F64">
        <w:rPr>
          <w:rFonts w:asciiTheme="majorBidi" w:hAnsiTheme="majorBidi" w:cstheme="majorBidi"/>
          <w:b/>
          <w:bCs/>
          <w:sz w:val="22"/>
          <w:szCs w:val="22"/>
          <w:lang w:val="fr-FR"/>
        </w:rPr>
        <w:t xml:space="preserve"> </w:t>
      </w:r>
      <w:proofErr w:type="spellStart"/>
      <w:r w:rsidRPr="00994F64">
        <w:rPr>
          <w:rFonts w:asciiTheme="majorBidi" w:hAnsiTheme="majorBidi" w:cstheme="majorBidi"/>
          <w:b/>
          <w:bCs/>
          <w:sz w:val="22"/>
          <w:szCs w:val="22"/>
          <w:lang w:val="fr-FR"/>
        </w:rPr>
        <w:t>Entwicklung</w:t>
      </w:r>
      <w:proofErr w:type="spellEnd"/>
      <w:r w:rsidRPr="00994F64">
        <w:rPr>
          <w:rFonts w:asciiTheme="majorBidi" w:hAnsiTheme="majorBidi" w:cstheme="majorBidi"/>
          <w:b/>
          <w:bCs/>
          <w:sz w:val="22"/>
          <w:szCs w:val="22"/>
          <w:lang w:val="fr-FR"/>
        </w:rPr>
        <w:t xml:space="preserve"> (BMZ) </w:t>
      </w:r>
      <w:r w:rsidRPr="00994F64">
        <w:rPr>
          <w:rFonts w:asciiTheme="majorBidi" w:hAnsiTheme="majorBidi" w:cstheme="majorBidi"/>
          <w:sz w:val="22"/>
          <w:szCs w:val="22"/>
          <w:lang w:val="fr-FR"/>
        </w:rPr>
        <w:t xml:space="preserve">et mis en œuvre par la </w:t>
      </w:r>
      <w:r w:rsidRPr="00994F64">
        <w:rPr>
          <w:rFonts w:asciiTheme="majorBidi" w:hAnsiTheme="majorBidi" w:cstheme="majorBidi"/>
          <w:b/>
          <w:bCs/>
          <w:sz w:val="22"/>
          <w:szCs w:val="22"/>
          <w:lang w:val="fr-FR"/>
        </w:rPr>
        <w:t>GIZ Algérie</w:t>
      </w:r>
      <w:r w:rsidRPr="00994F64">
        <w:rPr>
          <w:rFonts w:asciiTheme="majorBidi" w:hAnsiTheme="majorBidi" w:cstheme="majorBidi"/>
          <w:sz w:val="22"/>
          <w:szCs w:val="22"/>
          <w:lang w:val="fr-FR"/>
        </w:rPr>
        <w:t>,</w:t>
      </w:r>
      <w:r w:rsidRPr="00994F64">
        <w:rPr>
          <w:rFonts w:asciiTheme="majorBidi" w:hAnsiTheme="majorBidi" w:cstheme="majorBidi"/>
          <w:b/>
          <w:bCs/>
          <w:sz w:val="22"/>
          <w:szCs w:val="22"/>
          <w:lang w:val="fr-FR"/>
        </w:rPr>
        <w:t xml:space="preserve"> </w:t>
      </w:r>
      <w:r w:rsidRPr="00994F64">
        <w:rPr>
          <w:rFonts w:asciiTheme="majorBidi" w:hAnsiTheme="majorBidi" w:cstheme="majorBidi"/>
          <w:sz w:val="22"/>
          <w:szCs w:val="22"/>
          <w:lang w:val="fr-FR"/>
        </w:rPr>
        <w:t>qui a pour objectif d’accompagner les acteurs nationaux et locaux dans la traduction des engagements climatiques en actions opérationnelles, cohérentes et durables. Le projet met l’accent sur le renforcement des capacités, l’amélioration de la coordination entre acteurs et la promotion d’initiatives concrètes dans les domaines du climat et de l’économie verte.</w:t>
      </w:r>
      <w:r w:rsidR="00605060" w:rsidRPr="00994F64">
        <w:rPr>
          <w:rFonts w:asciiTheme="majorBidi" w:hAnsiTheme="majorBidi" w:cstheme="majorBidi"/>
          <w:sz w:val="22"/>
          <w:szCs w:val="22"/>
          <w:lang w:val="fr-FR"/>
        </w:rPr>
        <w:t xml:space="preserve"> La mise en œuvre de la composante 5 </w:t>
      </w:r>
      <w:proofErr w:type="gramStart"/>
      <w:r w:rsidR="00605060" w:rsidRPr="00994F64">
        <w:rPr>
          <w:rFonts w:asciiTheme="majorBidi" w:hAnsiTheme="majorBidi" w:cstheme="majorBidi"/>
          <w:sz w:val="22"/>
          <w:szCs w:val="22"/>
          <w:lang w:val="fr-FR"/>
        </w:rPr>
        <w:t>du projet</w:t>
      </w:r>
      <w:r w:rsidR="00EF10CF" w:rsidRPr="00994F64">
        <w:rPr>
          <w:rFonts w:asciiTheme="majorBidi" w:hAnsiTheme="majorBidi" w:cstheme="majorBidi"/>
          <w:sz w:val="22"/>
          <w:szCs w:val="22"/>
          <w:lang w:val="fr-FR"/>
        </w:rPr>
        <w:t xml:space="preserve"> </w:t>
      </w:r>
      <w:r w:rsidR="00605060" w:rsidRPr="00994F64">
        <w:rPr>
          <w:rFonts w:asciiTheme="majorBidi" w:hAnsiTheme="majorBidi" w:cstheme="majorBidi"/>
          <w:sz w:val="22"/>
          <w:szCs w:val="22"/>
          <w:lang w:val="fr-FR"/>
        </w:rPr>
        <w:t>dédiée</w:t>
      </w:r>
      <w:proofErr w:type="gramEnd"/>
      <w:r w:rsidR="00605060" w:rsidRPr="00994F64">
        <w:rPr>
          <w:rFonts w:asciiTheme="majorBidi" w:hAnsiTheme="majorBidi" w:cstheme="majorBidi"/>
          <w:sz w:val="22"/>
          <w:szCs w:val="22"/>
          <w:lang w:val="fr-FR"/>
        </w:rPr>
        <w:t xml:space="preserve"> à l'approche territoriale, est assurée en étroite collaboration avec le </w:t>
      </w:r>
      <w:proofErr w:type="gramStart"/>
      <w:r w:rsidR="00605060" w:rsidRPr="00994F64">
        <w:rPr>
          <w:rFonts w:asciiTheme="majorBidi" w:hAnsiTheme="majorBidi" w:cstheme="majorBidi"/>
          <w:b/>
          <w:bCs/>
          <w:sz w:val="22"/>
          <w:szCs w:val="22"/>
          <w:lang w:val="fr-FR"/>
        </w:rPr>
        <w:t>Ministère de l'Intérieur</w:t>
      </w:r>
      <w:proofErr w:type="gramEnd"/>
      <w:r w:rsidR="00605060" w:rsidRPr="00994F64">
        <w:rPr>
          <w:rFonts w:asciiTheme="majorBidi" w:hAnsiTheme="majorBidi" w:cstheme="majorBidi"/>
          <w:b/>
          <w:bCs/>
          <w:sz w:val="22"/>
          <w:szCs w:val="22"/>
          <w:lang w:val="fr-FR"/>
        </w:rPr>
        <w:t xml:space="preserve">, des Collectivités Locales et </w:t>
      </w:r>
      <w:r w:rsidR="00EF10CF" w:rsidRPr="00994F64">
        <w:rPr>
          <w:rFonts w:asciiTheme="majorBidi" w:hAnsiTheme="majorBidi" w:cstheme="majorBidi"/>
          <w:b/>
          <w:bCs/>
          <w:sz w:val="22"/>
          <w:szCs w:val="22"/>
          <w:lang w:val="fr-FR"/>
        </w:rPr>
        <w:t>des Transports</w:t>
      </w:r>
      <w:r w:rsidR="00605060" w:rsidRPr="00994F64">
        <w:rPr>
          <w:rFonts w:asciiTheme="majorBidi" w:hAnsiTheme="majorBidi" w:cstheme="majorBidi"/>
          <w:b/>
          <w:bCs/>
          <w:sz w:val="22"/>
          <w:szCs w:val="22"/>
          <w:lang w:val="fr-FR"/>
        </w:rPr>
        <w:t xml:space="preserve"> (</w:t>
      </w:r>
      <w:proofErr w:type="spellStart"/>
      <w:r w:rsidR="00605060" w:rsidRPr="00994F64">
        <w:rPr>
          <w:rFonts w:asciiTheme="majorBidi" w:hAnsiTheme="majorBidi" w:cstheme="majorBidi"/>
          <w:b/>
          <w:bCs/>
          <w:sz w:val="22"/>
          <w:szCs w:val="22"/>
          <w:lang w:val="fr-FR"/>
        </w:rPr>
        <w:t>MICLT</w:t>
      </w:r>
      <w:proofErr w:type="spellEnd"/>
      <w:r w:rsidR="00605060" w:rsidRPr="00994F64">
        <w:rPr>
          <w:rFonts w:asciiTheme="majorBidi" w:hAnsiTheme="majorBidi" w:cstheme="majorBidi"/>
          <w:b/>
          <w:bCs/>
          <w:sz w:val="22"/>
          <w:szCs w:val="22"/>
          <w:lang w:val="fr-FR"/>
        </w:rPr>
        <w:t>)</w:t>
      </w:r>
      <w:r w:rsidR="00605060" w:rsidRPr="00994F64">
        <w:rPr>
          <w:rFonts w:asciiTheme="majorBidi" w:hAnsiTheme="majorBidi" w:cstheme="majorBidi"/>
          <w:sz w:val="22"/>
          <w:szCs w:val="22"/>
          <w:lang w:val="fr-FR"/>
        </w:rPr>
        <w:t>,</w:t>
      </w:r>
      <w:r w:rsidR="00605060" w:rsidRPr="00994F64">
        <w:rPr>
          <w:rFonts w:asciiTheme="majorBidi" w:hAnsiTheme="majorBidi" w:cstheme="majorBidi"/>
          <w:b/>
          <w:bCs/>
          <w:sz w:val="22"/>
          <w:szCs w:val="22"/>
          <w:lang w:val="fr-FR"/>
        </w:rPr>
        <w:t xml:space="preserve"> </w:t>
      </w:r>
      <w:r w:rsidR="00605060" w:rsidRPr="00994F64">
        <w:rPr>
          <w:rFonts w:asciiTheme="majorBidi" w:hAnsiTheme="majorBidi" w:cstheme="majorBidi"/>
          <w:sz w:val="22"/>
          <w:szCs w:val="22"/>
          <w:lang w:val="fr-FR"/>
        </w:rPr>
        <w:t>partenaire institutionnel responsable de cette composante</w:t>
      </w:r>
      <w:r w:rsidR="00EF10CF" w:rsidRPr="00994F64">
        <w:rPr>
          <w:rFonts w:asciiTheme="majorBidi" w:hAnsiTheme="majorBidi" w:cstheme="majorBidi"/>
          <w:sz w:val="22"/>
          <w:szCs w:val="22"/>
          <w:lang w:val="fr-FR"/>
        </w:rPr>
        <w:t>.</w:t>
      </w:r>
    </w:p>
    <w:p w14:paraId="11A9009B" w14:textId="4BFA0480" w:rsidR="00DA5E04" w:rsidRPr="00DA5E04" w:rsidRDefault="00DA5E04">
      <w:pPr>
        <w:pStyle w:val="ListParagraph"/>
        <w:numPr>
          <w:ilvl w:val="0"/>
          <w:numId w:val="11"/>
        </w:numPr>
        <w:contextualSpacing/>
        <w:rPr>
          <w:rFonts w:asciiTheme="majorBidi" w:hAnsiTheme="majorBidi" w:cstheme="majorBidi"/>
          <w:b/>
          <w:bCs/>
          <w:sz w:val="24"/>
          <w:szCs w:val="24"/>
        </w:rPr>
      </w:pPr>
      <w:r w:rsidRPr="00D85598">
        <w:rPr>
          <w:rFonts w:asciiTheme="majorBidi" w:hAnsiTheme="majorBidi" w:cstheme="majorBidi"/>
          <w:b/>
          <w:bCs/>
          <w:sz w:val="24"/>
          <w:szCs w:val="24"/>
        </w:rPr>
        <w:t>Présentation des composantes du projet</w:t>
      </w:r>
    </w:p>
    <w:p w14:paraId="6EB26E37" w14:textId="5EBC57A6" w:rsidR="00DA5E04" w:rsidRPr="002C29F3" w:rsidRDefault="00DA5E04" w:rsidP="00DA5E04">
      <w:pPr>
        <w:rPr>
          <w:rFonts w:asciiTheme="majorBidi" w:hAnsiTheme="majorBidi" w:cstheme="majorBidi"/>
        </w:rPr>
      </w:pPr>
      <w:r w:rsidRPr="00994F64">
        <w:rPr>
          <w:rStyle w:val="BodyTextChar"/>
          <w:rFonts w:asciiTheme="majorBidi" w:hAnsiTheme="majorBidi" w:cstheme="majorBidi"/>
          <w:sz w:val="22"/>
          <w:szCs w:val="22"/>
          <w:lang w:val="fr-FR"/>
        </w:rPr>
        <w:t>Le projet est structuré autour de cinq composantes complémentaires et interdépendantes</w:t>
      </w:r>
      <w:r w:rsidRPr="00EF10CF">
        <w:rPr>
          <w:rFonts w:asciiTheme="majorBidi" w:hAnsiTheme="majorBidi" w:cstheme="majorBidi"/>
          <w:sz w:val="20"/>
          <w:szCs w:val="20"/>
        </w:rPr>
        <w:t xml:space="preserve"> </w:t>
      </w:r>
      <w:r w:rsidRPr="002C29F3">
        <w:rPr>
          <w:rFonts w:asciiTheme="majorBidi" w:hAnsiTheme="majorBidi" w:cstheme="majorBidi"/>
        </w:rPr>
        <w:t>:</w:t>
      </w:r>
    </w:p>
    <w:p w14:paraId="4E3B2A84" w14:textId="77777777" w:rsidR="00DA5E04" w:rsidRDefault="00DA5E04">
      <w:pPr>
        <w:pStyle w:val="ListParagraph"/>
        <w:numPr>
          <w:ilvl w:val="0"/>
          <w:numId w:val="12"/>
        </w:numPr>
        <w:contextualSpacing/>
        <w:rPr>
          <w:rFonts w:asciiTheme="majorBidi" w:hAnsiTheme="majorBidi" w:cstheme="majorBidi"/>
        </w:rPr>
      </w:pPr>
      <w:r w:rsidRPr="00D85598">
        <w:rPr>
          <w:rFonts w:asciiTheme="majorBidi" w:hAnsiTheme="majorBidi" w:cstheme="majorBidi"/>
          <w:b/>
          <w:bCs/>
        </w:rPr>
        <w:t>La gouvernance climatique</w:t>
      </w:r>
      <w:r w:rsidRPr="00D85598">
        <w:rPr>
          <w:rFonts w:asciiTheme="majorBidi" w:hAnsiTheme="majorBidi" w:cstheme="majorBidi"/>
        </w:rPr>
        <w:t>, visant à renforcer les cadres institutionnels, réglementaires et les mécanismes de coordination liés à la mise en œuvre de l’Accord de Paris ;</w:t>
      </w:r>
    </w:p>
    <w:p w14:paraId="4EDAF194" w14:textId="77777777" w:rsidR="00DA5E04" w:rsidRDefault="00DA5E04">
      <w:pPr>
        <w:pStyle w:val="ListParagraph"/>
        <w:numPr>
          <w:ilvl w:val="0"/>
          <w:numId w:val="12"/>
        </w:numPr>
        <w:contextualSpacing/>
        <w:rPr>
          <w:rFonts w:asciiTheme="majorBidi" w:hAnsiTheme="majorBidi" w:cstheme="majorBidi"/>
        </w:rPr>
      </w:pPr>
      <w:r w:rsidRPr="00D85598">
        <w:rPr>
          <w:rFonts w:asciiTheme="majorBidi" w:hAnsiTheme="majorBidi" w:cstheme="majorBidi"/>
          <w:b/>
          <w:bCs/>
        </w:rPr>
        <w:t>L’adaptation aux changements climatiques</w:t>
      </w:r>
      <w:r w:rsidRPr="00D85598">
        <w:rPr>
          <w:rFonts w:asciiTheme="majorBidi" w:hAnsiTheme="majorBidi" w:cstheme="majorBidi"/>
        </w:rPr>
        <w:t>, à travers le soutien à des actions renforçant la résilience des territoires, des secteurs et des populations face aux effets du climat ;</w:t>
      </w:r>
    </w:p>
    <w:p w14:paraId="40729C9F" w14:textId="77777777" w:rsidR="00DA5E04" w:rsidRDefault="00DA5E04">
      <w:pPr>
        <w:pStyle w:val="ListParagraph"/>
        <w:numPr>
          <w:ilvl w:val="0"/>
          <w:numId w:val="12"/>
        </w:numPr>
        <w:contextualSpacing/>
        <w:rPr>
          <w:rFonts w:asciiTheme="majorBidi" w:hAnsiTheme="majorBidi" w:cstheme="majorBidi"/>
        </w:rPr>
      </w:pPr>
      <w:r w:rsidRPr="00D85598">
        <w:rPr>
          <w:rFonts w:asciiTheme="majorBidi" w:hAnsiTheme="majorBidi" w:cstheme="majorBidi"/>
          <w:b/>
          <w:bCs/>
        </w:rPr>
        <w:t>L’atténuation des émissions de gaz à effet de serre</w:t>
      </w:r>
      <w:r w:rsidRPr="00D85598">
        <w:rPr>
          <w:rFonts w:asciiTheme="majorBidi" w:hAnsiTheme="majorBidi" w:cstheme="majorBidi"/>
        </w:rPr>
        <w:t>, par la promotion de solutions et de pratiques contribuant à la réduction des émissions ;</w:t>
      </w:r>
    </w:p>
    <w:p w14:paraId="07EF6225" w14:textId="77777777" w:rsidR="00DA5E04" w:rsidRDefault="00DA5E04">
      <w:pPr>
        <w:pStyle w:val="ListParagraph"/>
        <w:numPr>
          <w:ilvl w:val="0"/>
          <w:numId w:val="12"/>
        </w:numPr>
        <w:contextualSpacing/>
        <w:rPr>
          <w:rFonts w:asciiTheme="majorBidi" w:hAnsiTheme="majorBidi" w:cstheme="majorBidi"/>
        </w:rPr>
      </w:pPr>
      <w:r w:rsidRPr="00D85598">
        <w:rPr>
          <w:rFonts w:asciiTheme="majorBidi" w:hAnsiTheme="majorBidi" w:cstheme="majorBidi"/>
          <w:b/>
          <w:bCs/>
        </w:rPr>
        <w:t>La finance climatique</w:t>
      </w:r>
      <w:r w:rsidRPr="00D85598">
        <w:rPr>
          <w:rFonts w:asciiTheme="majorBidi" w:hAnsiTheme="majorBidi" w:cstheme="majorBidi"/>
        </w:rPr>
        <w:t>, destinée à améliorer l’accès aux opportunités de financement et à renforcer les capacités des acteurs à mobiliser des ressources pour des actions climatiques ;</w:t>
      </w:r>
    </w:p>
    <w:p w14:paraId="0594EBE1" w14:textId="77777777" w:rsidR="00DA5E04" w:rsidRPr="00D85598" w:rsidRDefault="00DA5E04">
      <w:pPr>
        <w:pStyle w:val="ListParagraph"/>
        <w:numPr>
          <w:ilvl w:val="0"/>
          <w:numId w:val="12"/>
        </w:numPr>
        <w:contextualSpacing/>
        <w:rPr>
          <w:rFonts w:asciiTheme="majorBidi" w:hAnsiTheme="majorBidi" w:cstheme="majorBidi"/>
        </w:rPr>
      </w:pPr>
      <w:r w:rsidRPr="00D85598">
        <w:rPr>
          <w:rFonts w:asciiTheme="majorBidi" w:hAnsiTheme="majorBidi" w:cstheme="majorBidi"/>
          <w:b/>
          <w:bCs/>
        </w:rPr>
        <w:t>L’approche territoriale</w:t>
      </w:r>
      <w:r w:rsidRPr="00D85598">
        <w:rPr>
          <w:rFonts w:asciiTheme="majorBidi" w:hAnsiTheme="majorBidi" w:cstheme="majorBidi"/>
        </w:rPr>
        <w:t>, qui constitue un levier clé du projet et vise à décliner les engagements climatiques nationaux au niveau local, en tenant compte des spécificités, des besoins et des priorités des territoires.</w:t>
      </w:r>
    </w:p>
    <w:p w14:paraId="3D29C053" w14:textId="77777777" w:rsidR="00DA5E04" w:rsidRPr="00E22DA0" w:rsidRDefault="00DA5E04" w:rsidP="00DA5E04">
      <w:pPr>
        <w:rPr>
          <w:rFonts w:asciiTheme="majorBidi" w:hAnsiTheme="majorBidi" w:cstheme="majorBidi"/>
          <w:b/>
          <w:bCs/>
        </w:rPr>
      </w:pPr>
    </w:p>
    <w:p w14:paraId="4BA9537D" w14:textId="09CC7AB3" w:rsidR="00DA5E04" w:rsidRPr="00DA5E04" w:rsidRDefault="00DA5E04">
      <w:pPr>
        <w:pStyle w:val="ListParagraph"/>
        <w:numPr>
          <w:ilvl w:val="0"/>
          <w:numId w:val="11"/>
        </w:numPr>
        <w:contextualSpacing/>
        <w:rPr>
          <w:rFonts w:asciiTheme="majorBidi" w:hAnsiTheme="majorBidi" w:cstheme="majorBidi"/>
          <w:b/>
          <w:bCs/>
          <w:sz w:val="24"/>
          <w:szCs w:val="24"/>
        </w:rPr>
      </w:pPr>
      <w:r w:rsidRPr="00D85598">
        <w:rPr>
          <w:rFonts w:asciiTheme="majorBidi" w:hAnsiTheme="majorBidi" w:cstheme="majorBidi"/>
          <w:b/>
          <w:bCs/>
          <w:sz w:val="24"/>
          <w:szCs w:val="24"/>
        </w:rPr>
        <w:t>Focus sur la composante « Approche territoriale »</w:t>
      </w:r>
    </w:p>
    <w:p w14:paraId="7F3F79E4" w14:textId="0DF77554" w:rsidR="00DA5E04" w:rsidRPr="002C29F3" w:rsidRDefault="00DA5E04" w:rsidP="00DA5E04">
      <w:pPr>
        <w:rPr>
          <w:rFonts w:asciiTheme="majorBidi" w:hAnsiTheme="majorBidi" w:cstheme="majorBidi"/>
        </w:rPr>
      </w:pPr>
      <w:r w:rsidRPr="002C29F3">
        <w:rPr>
          <w:rFonts w:asciiTheme="majorBidi" w:hAnsiTheme="majorBidi" w:cstheme="majorBidi"/>
        </w:rPr>
        <w:t>La composante « Approche territoriale » repose sur le principe que les réponses aux défis climatiques sont d’autant plus efficaces lorsqu’elles sont ancrées dans les réalités locales et portées par les acteurs de terrain. Elle vise à renforcer le rôle des collectivités locales, des organisations de la société civile, des entrepreneurs et des porteurs d’initiatives dans la conception et la mise en œuvre de solutions climatiques adaptées.</w:t>
      </w:r>
    </w:p>
    <w:p w14:paraId="05146362" w14:textId="7E7FE51B" w:rsidR="00DA5E04" w:rsidRPr="002C29F3" w:rsidRDefault="00DA5E04" w:rsidP="00DA5E04">
      <w:pPr>
        <w:rPr>
          <w:rFonts w:asciiTheme="majorBidi" w:hAnsiTheme="majorBidi" w:cstheme="majorBidi"/>
        </w:rPr>
      </w:pPr>
      <w:r w:rsidRPr="002C29F3">
        <w:rPr>
          <w:rFonts w:asciiTheme="majorBidi" w:hAnsiTheme="majorBidi" w:cstheme="majorBidi"/>
        </w:rPr>
        <w:t>Cette approche encourage l’émergence d’initiatives locales contribuant à l’adaptation aux changements climatiques, à la réduction des émissions de gaz à effet de serre, à la gestion durable des ressources naturelles et au développement de l’économie verte, tout en favorisant l’innovation, l’inclusion et la durabilité.</w:t>
      </w:r>
    </w:p>
    <w:p w14:paraId="6AB6AF7B" w14:textId="088AEE95" w:rsidR="00DA5E04" w:rsidRPr="002C29F3" w:rsidRDefault="00DA5E04" w:rsidP="00EF10CF">
      <w:pPr>
        <w:rPr>
          <w:rFonts w:asciiTheme="majorBidi" w:hAnsiTheme="majorBidi" w:cstheme="majorBidi"/>
        </w:rPr>
      </w:pPr>
      <w:r w:rsidRPr="002C29F3">
        <w:rPr>
          <w:rFonts w:asciiTheme="majorBidi" w:hAnsiTheme="majorBidi" w:cstheme="majorBidi"/>
        </w:rPr>
        <w:t xml:space="preserve">Une attention particulière est accordée à l’autonomisation des femmes, reconnues comme des actrices essentielles du changement, capables de porter des initiatives </w:t>
      </w:r>
      <w:r w:rsidR="00212394">
        <w:rPr>
          <w:rFonts w:asciiTheme="majorBidi" w:hAnsiTheme="majorBidi" w:cstheme="majorBidi"/>
        </w:rPr>
        <w:t xml:space="preserve">entrepreneuriales ou </w:t>
      </w:r>
      <w:r w:rsidR="00A54BA8">
        <w:rPr>
          <w:rFonts w:asciiTheme="majorBidi" w:hAnsiTheme="majorBidi" w:cstheme="majorBidi"/>
        </w:rPr>
        <w:t xml:space="preserve">associatives </w:t>
      </w:r>
      <w:r w:rsidRPr="002C29F3">
        <w:rPr>
          <w:rFonts w:asciiTheme="majorBidi" w:hAnsiTheme="majorBidi" w:cstheme="majorBidi"/>
        </w:rPr>
        <w:t>à fort impact environnemental et social au sein de leurs territoires.</w:t>
      </w:r>
    </w:p>
    <w:p w14:paraId="562C1A31" w14:textId="5BEB36B3" w:rsidR="00DA5E04" w:rsidRPr="00103474" w:rsidRDefault="00DA5E04" w:rsidP="00103474">
      <w:pPr>
        <w:pStyle w:val="ListParagraph"/>
        <w:numPr>
          <w:ilvl w:val="0"/>
          <w:numId w:val="2"/>
        </w:numPr>
        <w:contextualSpacing/>
        <w:rPr>
          <w:rFonts w:asciiTheme="majorBidi" w:hAnsiTheme="majorBidi" w:cstheme="majorBidi"/>
          <w:b/>
          <w:bCs/>
          <w:sz w:val="24"/>
          <w:szCs w:val="24"/>
        </w:rPr>
      </w:pPr>
      <w:r w:rsidRPr="0039531D">
        <w:rPr>
          <w:rFonts w:asciiTheme="majorBidi" w:hAnsiTheme="majorBidi" w:cstheme="majorBidi"/>
          <w:b/>
          <w:bCs/>
          <w:sz w:val="24"/>
          <w:szCs w:val="24"/>
        </w:rPr>
        <w:t>Objectif de l’Appel à Manifestation d’Intérêt (AMI)</w:t>
      </w:r>
    </w:p>
    <w:p w14:paraId="6E4070E5" w14:textId="77777777" w:rsidR="006B5BEC" w:rsidRPr="00994F64" w:rsidRDefault="006B5BEC" w:rsidP="00103474">
      <w:pPr>
        <w:pStyle w:val="BodyText"/>
        <w:rPr>
          <w:rFonts w:asciiTheme="majorBidi" w:hAnsiTheme="majorBidi" w:cstheme="majorBidi"/>
          <w:sz w:val="22"/>
          <w:szCs w:val="22"/>
          <w:lang w:val="fr-FR"/>
        </w:rPr>
      </w:pPr>
      <w:r w:rsidRPr="00994F64">
        <w:rPr>
          <w:rFonts w:asciiTheme="majorBidi" w:hAnsiTheme="majorBidi" w:cstheme="majorBidi"/>
          <w:sz w:val="22"/>
          <w:szCs w:val="22"/>
          <w:lang w:val="fr-FR"/>
        </w:rPr>
        <w:t>Dans le cadre de cette approche territoriale, le présent Appel à Manifestation d'Intérêt (AMI) vise à identifier des Organisations de la Société Civile (</w:t>
      </w:r>
      <w:proofErr w:type="spellStart"/>
      <w:r w:rsidRPr="00994F64">
        <w:rPr>
          <w:rFonts w:asciiTheme="majorBidi" w:hAnsiTheme="majorBidi" w:cstheme="majorBidi"/>
          <w:sz w:val="22"/>
          <w:szCs w:val="22"/>
          <w:lang w:val="fr-FR"/>
        </w:rPr>
        <w:t>OSC</w:t>
      </w:r>
      <w:proofErr w:type="spellEnd"/>
      <w:r w:rsidRPr="00994F64">
        <w:rPr>
          <w:rFonts w:asciiTheme="majorBidi" w:hAnsiTheme="majorBidi" w:cstheme="majorBidi"/>
          <w:sz w:val="22"/>
          <w:szCs w:val="22"/>
          <w:lang w:val="fr-FR"/>
        </w:rPr>
        <w:t xml:space="preserve">) actives dans le domaine de la protection de l'environnement afin de les accompagner dans l'intégration de la dimension climat au sein de leurs projets et de leurs activités. Les </w:t>
      </w:r>
      <w:proofErr w:type="spellStart"/>
      <w:r w:rsidRPr="00994F64">
        <w:rPr>
          <w:rFonts w:asciiTheme="majorBidi" w:hAnsiTheme="majorBidi" w:cstheme="majorBidi"/>
          <w:sz w:val="22"/>
          <w:szCs w:val="22"/>
          <w:lang w:val="fr-FR"/>
        </w:rPr>
        <w:t>OSC</w:t>
      </w:r>
      <w:proofErr w:type="spellEnd"/>
      <w:r w:rsidRPr="00994F64">
        <w:rPr>
          <w:rFonts w:asciiTheme="majorBidi" w:hAnsiTheme="majorBidi" w:cstheme="majorBidi"/>
          <w:sz w:val="22"/>
          <w:szCs w:val="22"/>
          <w:lang w:val="fr-FR"/>
        </w:rPr>
        <w:t xml:space="preserve"> sont également invitées à soumettre un projet, qu'il soit en cours de conception, de mise en œuvre ou déjà opérationnel. Les candidatures accompagnées d'un projet seront considérées comme prioritaires lors du processus de sélection. </w:t>
      </w:r>
    </w:p>
    <w:p w14:paraId="14611CBD" w14:textId="252DEF42" w:rsidR="00DA5E04" w:rsidRPr="002C29F3" w:rsidRDefault="00DA5E04" w:rsidP="00DA5E04">
      <w:pPr>
        <w:rPr>
          <w:rFonts w:asciiTheme="majorBidi" w:hAnsiTheme="majorBidi" w:cstheme="majorBidi"/>
        </w:rPr>
      </w:pPr>
      <w:r w:rsidRPr="002C29F3">
        <w:rPr>
          <w:rFonts w:asciiTheme="majorBidi" w:hAnsiTheme="majorBidi" w:cstheme="majorBidi"/>
        </w:rPr>
        <w:lastRenderedPageBreak/>
        <w:t>L’AMI a pour objectif de repérer des initiatives présentant :</w:t>
      </w:r>
    </w:p>
    <w:p w14:paraId="6C983A27" w14:textId="77777777" w:rsidR="00DA5E04" w:rsidRPr="002C29F3" w:rsidRDefault="00DA5E04">
      <w:pPr>
        <w:numPr>
          <w:ilvl w:val="0"/>
          <w:numId w:val="1"/>
        </w:numPr>
        <w:spacing w:after="0" w:line="240" w:lineRule="auto"/>
        <w:rPr>
          <w:rFonts w:asciiTheme="majorBidi" w:hAnsiTheme="majorBidi" w:cstheme="majorBidi"/>
        </w:rPr>
      </w:pPr>
      <w:r w:rsidRPr="00E22DA0">
        <w:rPr>
          <w:rFonts w:asciiTheme="majorBidi" w:hAnsiTheme="majorBidi" w:cstheme="majorBidi"/>
        </w:rPr>
        <w:t>Un</w:t>
      </w:r>
      <w:r w:rsidRPr="002C29F3">
        <w:rPr>
          <w:rFonts w:asciiTheme="majorBidi" w:hAnsiTheme="majorBidi" w:cstheme="majorBidi"/>
        </w:rPr>
        <w:t xml:space="preserve"> potentiel d’impact environnemental et social</w:t>
      </w:r>
      <w:r w:rsidRPr="00E22DA0">
        <w:rPr>
          <w:rFonts w:asciiTheme="majorBidi" w:hAnsiTheme="majorBidi" w:cstheme="majorBidi"/>
        </w:rPr>
        <w:t> ;</w:t>
      </w:r>
    </w:p>
    <w:p w14:paraId="26FBCC8D" w14:textId="77777777" w:rsidR="00DA5E04" w:rsidRPr="002C29F3" w:rsidRDefault="00DA5E04">
      <w:pPr>
        <w:numPr>
          <w:ilvl w:val="0"/>
          <w:numId w:val="1"/>
        </w:numPr>
        <w:spacing w:after="0" w:line="240" w:lineRule="auto"/>
        <w:rPr>
          <w:rFonts w:asciiTheme="majorBidi" w:hAnsiTheme="majorBidi" w:cstheme="majorBidi"/>
        </w:rPr>
      </w:pPr>
      <w:r w:rsidRPr="00E22DA0">
        <w:rPr>
          <w:rFonts w:asciiTheme="majorBidi" w:hAnsiTheme="majorBidi" w:cstheme="majorBidi"/>
        </w:rPr>
        <w:t>Une</w:t>
      </w:r>
      <w:r w:rsidRPr="002C29F3">
        <w:rPr>
          <w:rFonts w:asciiTheme="majorBidi" w:hAnsiTheme="majorBidi" w:cstheme="majorBidi"/>
        </w:rPr>
        <w:t xml:space="preserve"> pertinence territoriale en lien avec les besoins locaux</w:t>
      </w:r>
      <w:r w:rsidRPr="00E22DA0">
        <w:rPr>
          <w:rFonts w:asciiTheme="majorBidi" w:hAnsiTheme="majorBidi" w:cstheme="majorBidi"/>
        </w:rPr>
        <w:t> ;</w:t>
      </w:r>
    </w:p>
    <w:p w14:paraId="24E303BB" w14:textId="77777777" w:rsidR="00DA5E04" w:rsidRPr="002C29F3" w:rsidRDefault="00DA5E04">
      <w:pPr>
        <w:numPr>
          <w:ilvl w:val="0"/>
          <w:numId w:val="1"/>
        </w:numPr>
        <w:spacing w:after="0" w:line="240" w:lineRule="auto"/>
        <w:rPr>
          <w:rFonts w:asciiTheme="majorBidi" w:hAnsiTheme="majorBidi" w:cstheme="majorBidi"/>
        </w:rPr>
      </w:pPr>
      <w:r w:rsidRPr="00E22DA0">
        <w:rPr>
          <w:rFonts w:asciiTheme="majorBidi" w:hAnsiTheme="majorBidi" w:cstheme="majorBidi"/>
        </w:rPr>
        <w:t>Une</w:t>
      </w:r>
      <w:r w:rsidRPr="002C29F3">
        <w:rPr>
          <w:rFonts w:asciiTheme="majorBidi" w:hAnsiTheme="majorBidi" w:cstheme="majorBidi"/>
        </w:rPr>
        <w:t xml:space="preserve"> contribution aux objectifs climatiques nationaux</w:t>
      </w:r>
      <w:r w:rsidRPr="00E22DA0">
        <w:rPr>
          <w:rFonts w:asciiTheme="majorBidi" w:hAnsiTheme="majorBidi" w:cstheme="majorBidi"/>
        </w:rPr>
        <w:t> ;</w:t>
      </w:r>
    </w:p>
    <w:p w14:paraId="5621C0A5" w14:textId="6BAAC694" w:rsidR="00DA5E04" w:rsidRPr="00103474" w:rsidRDefault="00DA5E04" w:rsidP="00103474">
      <w:pPr>
        <w:numPr>
          <w:ilvl w:val="0"/>
          <w:numId w:val="1"/>
        </w:numPr>
        <w:spacing w:after="0" w:line="240" w:lineRule="auto"/>
        <w:rPr>
          <w:rFonts w:asciiTheme="majorBidi" w:hAnsiTheme="majorBidi" w:cstheme="majorBidi"/>
        </w:rPr>
      </w:pPr>
      <w:r w:rsidRPr="00E22DA0">
        <w:rPr>
          <w:rFonts w:asciiTheme="majorBidi" w:hAnsiTheme="majorBidi" w:cstheme="majorBidi"/>
        </w:rPr>
        <w:t>Et</w:t>
      </w:r>
      <w:r w:rsidRPr="002C29F3">
        <w:rPr>
          <w:rFonts w:asciiTheme="majorBidi" w:hAnsiTheme="majorBidi" w:cstheme="majorBidi"/>
        </w:rPr>
        <w:t xml:space="preserve"> un potentiel de développement, de pérennisation ou de réplication.</w:t>
      </w:r>
    </w:p>
    <w:p w14:paraId="426B4697" w14:textId="706AACEB" w:rsidR="00103474" w:rsidRPr="00994F64" w:rsidRDefault="00103474" w:rsidP="00103474">
      <w:pPr>
        <w:pStyle w:val="BodyText"/>
        <w:rPr>
          <w:rFonts w:asciiTheme="majorBidi" w:hAnsiTheme="majorBidi" w:cstheme="majorBidi"/>
          <w:sz w:val="22"/>
          <w:szCs w:val="22"/>
          <w:lang w:val="fr-FR"/>
        </w:rPr>
      </w:pPr>
      <w:r w:rsidRPr="00994F64">
        <w:rPr>
          <w:rFonts w:asciiTheme="majorBidi" w:hAnsiTheme="majorBidi" w:cstheme="majorBidi"/>
          <w:sz w:val="22"/>
          <w:szCs w:val="22"/>
          <w:lang w:val="fr-FR"/>
        </w:rPr>
        <w:t xml:space="preserve">Les </w:t>
      </w:r>
      <w:proofErr w:type="spellStart"/>
      <w:r w:rsidRPr="00994F64">
        <w:rPr>
          <w:rFonts w:asciiTheme="majorBidi" w:hAnsiTheme="majorBidi" w:cstheme="majorBidi"/>
          <w:sz w:val="22"/>
          <w:szCs w:val="22"/>
          <w:lang w:val="fr-FR"/>
        </w:rPr>
        <w:t>OSC</w:t>
      </w:r>
      <w:proofErr w:type="spellEnd"/>
      <w:r w:rsidRPr="00994F64">
        <w:rPr>
          <w:rFonts w:asciiTheme="majorBidi" w:hAnsiTheme="majorBidi" w:cstheme="majorBidi"/>
          <w:sz w:val="22"/>
          <w:szCs w:val="22"/>
          <w:lang w:val="fr-FR"/>
        </w:rPr>
        <w:t xml:space="preserve"> sélectionnées bénéficieront d'un accompagnement adapté, comprenant notamment des actions de renforcement des capacités et un appui technique visant à renforcer l'intégration de la dimension climat dans leurs projets et leurs activités. À l'issue de cet accompagnement, les </w:t>
      </w:r>
      <w:proofErr w:type="spellStart"/>
      <w:r w:rsidRPr="00994F64">
        <w:rPr>
          <w:rFonts w:asciiTheme="majorBidi" w:hAnsiTheme="majorBidi" w:cstheme="majorBidi"/>
          <w:sz w:val="22"/>
          <w:szCs w:val="22"/>
          <w:lang w:val="fr-FR"/>
        </w:rPr>
        <w:t>OSC</w:t>
      </w:r>
      <w:proofErr w:type="spellEnd"/>
      <w:r w:rsidRPr="00994F64">
        <w:rPr>
          <w:rFonts w:asciiTheme="majorBidi" w:hAnsiTheme="majorBidi" w:cstheme="majorBidi"/>
          <w:sz w:val="22"/>
          <w:szCs w:val="22"/>
          <w:lang w:val="fr-FR"/>
        </w:rPr>
        <w:t xml:space="preserve"> ayant démontré le meilleur niveau de maturation de leur projet ainsi que la meilleure intégration des enjeux climatiques et environnementaux pourront être retenues pour bénéficier d'un appui à la mise en œuvre de leurs projets, notamment à travers un financement, sous réserve des modalités et critères définis par le projet.</w:t>
      </w:r>
    </w:p>
    <w:p w14:paraId="7923A0F4" w14:textId="6B9A421F" w:rsidR="00DA5E04" w:rsidRPr="00873D54" w:rsidRDefault="00DA5E04">
      <w:pPr>
        <w:pStyle w:val="ListParagraph"/>
        <w:numPr>
          <w:ilvl w:val="0"/>
          <w:numId w:val="2"/>
        </w:numPr>
        <w:contextualSpacing/>
        <w:rPr>
          <w:rFonts w:asciiTheme="majorBidi" w:hAnsiTheme="majorBidi" w:cstheme="majorBidi"/>
          <w:b/>
          <w:bCs/>
          <w:sz w:val="24"/>
          <w:szCs w:val="24"/>
        </w:rPr>
      </w:pPr>
      <w:r w:rsidRPr="007F4A87">
        <w:rPr>
          <w:rFonts w:asciiTheme="majorBidi" w:hAnsiTheme="majorBidi" w:cstheme="majorBidi"/>
          <w:b/>
          <w:bCs/>
          <w:sz w:val="24"/>
          <w:szCs w:val="24"/>
        </w:rPr>
        <w:t>Critères d’éligibilité des candidatures</w:t>
      </w:r>
    </w:p>
    <w:p w14:paraId="23422DCD" w14:textId="54CE6C52" w:rsidR="00DA5E04" w:rsidRPr="00994F64" w:rsidRDefault="00DA5E04" w:rsidP="00103474">
      <w:pPr>
        <w:pStyle w:val="BodyText"/>
        <w:rPr>
          <w:rFonts w:asciiTheme="majorBidi" w:hAnsiTheme="majorBidi" w:cstheme="majorBidi"/>
          <w:sz w:val="22"/>
          <w:szCs w:val="22"/>
          <w:lang w:val="fr-FR"/>
        </w:rPr>
      </w:pPr>
      <w:r w:rsidRPr="00994F64">
        <w:rPr>
          <w:rFonts w:asciiTheme="majorBidi" w:hAnsiTheme="majorBidi" w:cstheme="majorBidi"/>
          <w:sz w:val="22"/>
          <w:szCs w:val="22"/>
          <w:lang w:val="fr-FR"/>
        </w:rPr>
        <w:t>Dans le cadre du présent Appel à Manifestation d’Intérêt, seules les candidatures répondant à l’ensemble des critères ci-dessous seront considérées comme éligibles.</w:t>
      </w:r>
    </w:p>
    <w:p w14:paraId="3CE3C493" w14:textId="77777777" w:rsidR="00DA5E04" w:rsidRPr="007F4A87" w:rsidRDefault="00DA5E04">
      <w:pPr>
        <w:pStyle w:val="ListParagraph"/>
        <w:numPr>
          <w:ilvl w:val="0"/>
          <w:numId w:val="7"/>
        </w:numPr>
        <w:contextualSpacing/>
        <w:rPr>
          <w:rFonts w:asciiTheme="majorBidi" w:hAnsiTheme="majorBidi" w:cstheme="majorBidi"/>
          <w:b/>
          <w:bCs/>
        </w:rPr>
      </w:pPr>
      <w:r w:rsidRPr="007F4A87">
        <w:rPr>
          <w:rFonts w:asciiTheme="majorBidi" w:hAnsiTheme="majorBidi" w:cstheme="majorBidi"/>
          <w:b/>
          <w:bCs/>
        </w:rPr>
        <w:t>Profil de la candidate</w:t>
      </w:r>
    </w:p>
    <w:p w14:paraId="55FE8536" w14:textId="14277A63" w:rsidR="00DA5E04" w:rsidRPr="00751C25" w:rsidRDefault="00DA5E04" w:rsidP="0053723C">
      <w:pPr>
        <w:rPr>
          <w:rFonts w:asciiTheme="majorBidi" w:hAnsiTheme="majorBidi" w:cstheme="majorBidi"/>
        </w:rPr>
      </w:pPr>
      <w:r w:rsidRPr="00751C25">
        <w:rPr>
          <w:rFonts w:asciiTheme="majorBidi" w:hAnsiTheme="majorBidi" w:cstheme="majorBidi"/>
        </w:rPr>
        <w:t>La candidature doit être portée par une femme, âgée de 18 ans ou plus, résidant</w:t>
      </w:r>
      <w:r>
        <w:rPr>
          <w:rFonts w:asciiTheme="majorBidi" w:hAnsiTheme="majorBidi" w:cstheme="majorBidi"/>
        </w:rPr>
        <w:t>e</w:t>
      </w:r>
      <w:r w:rsidRPr="00751C25">
        <w:rPr>
          <w:rFonts w:asciiTheme="majorBidi" w:hAnsiTheme="majorBidi" w:cstheme="majorBidi"/>
        </w:rPr>
        <w:t xml:space="preserve"> en Algérie.</w:t>
      </w:r>
      <w:r w:rsidRPr="00751C25">
        <w:rPr>
          <w:rFonts w:asciiTheme="majorBidi" w:hAnsiTheme="majorBidi" w:cstheme="majorBidi"/>
        </w:rPr>
        <w:br/>
        <w:t>L’Appel à Manifestation d’Intérêt est ouvert</w:t>
      </w:r>
      <w:r w:rsidR="00E42E97">
        <w:rPr>
          <w:rFonts w:asciiTheme="majorBidi" w:hAnsiTheme="majorBidi" w:cstheme="majorBidi"/>
        </w:rPr>
        <w:t xml:space="preserve"> </w:t>
      </w:r>
      <w:r w:rsidR="00C91B47">
        <w:rPr>
          <w:rFonts w:asciiTheme="majorBidi" w:hAnsiTheme="majorBidi" w:cstheme="majorBidi"/>
        </w:rPr>
        <w:t xml:space="preserve">aux </w:t>
      </w:r>
      <w:proofErr w:type="spellStart"/>
      <w:r w:rsidR="00C91B47">
        <w:rPr>
          <w:rFonts w:asciiTheme="majorBidi" w:hAnsiTheme="majorBidi" w:cstheme="majorBidi"/>
        </w:rPr>
        <w:t>OSC</w:t>
      </w:r>
      <w:proofErr w:type="spellEnd"/>
      <w:r w:rsidRPr="00751C25">
        <w:rPr>
          <w:rFonts w:asciiTheme="majorBidi" w:hAnsiTheme="majorBidi" w:cstheme="majorBidi"/>
        </w:rPr>
        <w:t xml:space="preserve"> </w:t>
      </w:r>
      <w:r w:rsidR="00E42E97">
        <w:rPr>
          <w:rFonts w:asciiTheme="majorBidi" w:hAnsiTheme="majorBidi" w:cstheme="majorBidi"/>
        </w:rPr>
        <w:t>implanté</w:t>
      </w:r>
      <w:r w:rsidR="00BA1006">
        <w:rPr>
          <w:rFonts w:asciiTheme="majorBidi" w:hAnsiTheme="majorBidi" w:cstheme="majorBidi"/>
        </w:rPr>
        <w:t xml:space="preserve">s </w:t>
      </w:r>
      <w:r w:rsidRPr="00751C25">
        <w:rPr>
          <w:rFonts w:asciiTheme="majorBidi" w:hAnsiTheme="majorBidi" w:cstheme="majorBidi"/>
        </w:rPr>
        <w:t xml:space="preserve">dans les wilayas </w:t>
      </w:r>
      <w:r>
        <w:rPr>
          <w:rFonts w:asciiTheme="majorBidi" w:hAnsiTheme="majorBidi" w:cstheme="majorBidi"/>
        </w:rPr>
        <w:t xml:space="preserve">pilotes du projet </w:t>
      </w:r>
      <w:proofErr w:type="spellStart"/>
      <w:r>
        <w:rPr>
          <w:rFonts w:asciiTheme="majorBidi" w:hAnsiTheme="majorBidi" w:cstheme="majorBidi"/>
        </w:rPr>
        <w:t>ClimGovII</w:t>
      </w:r>
      <w:proofErr w:type="spellEnd"/>
      <w:r>
        <w:rPr>
          <w:rFonts w:asciiTheme="majorBidi" w:hAnsiTheme="majorBidi" w:cstheme="majorBidi"/>
        </w:rPr>
        <w:t>, à savoir</w:t>
      </w:r>
      <w:r w:rsidRPr="00751C25">
        <w:rPr>
          <w:rFonts w:asciiTheme="majorBidi" w:hAnsiTheme="majorBidi" w:cstheme="majorBidi"/>
        </w:rPr>
        <w:t xml:space="preserve"> : Blida, Chlef, </w:t>
      </w:r>
      <w:proofErr w:type="spellStart"/>
      <w:r w:rsidRPr="00751C25">
        <w:rPr>
          <w:rFonts w:asciiTheme="majorBidi" w:hAnsiTheme="majorBidi" w:cstheme="majorBidi"/>
        </w:rPr>
        <w:t>Tissemsilt</w:t>
      </w:r>
      <w:proofErr w:type="spellEnd"/>
      <w:r w:rsidRPr="00751C25">
        <w:rPr>
          <w:rFonts w:asciiTheme="majorBidi" w:hAnsiTheme="majorBidi" w:cstheme="majorBidi"/>
        </w:rPr>
        <w:t>, Djelfa et Guelma.</w:t>
      </w:r>
    </w:p>
    <w:p w14:paraId="3941A93E" w14:textId="31BDF6FB" w:rsidR="00DA5E04" w:rsidRPr="00F067DF" w:rsidRDefault="00DA5E04" w:rsidP="0053723C">
      <w:pPr>
        <w:rPr>
          <w:rFonts w:asciiTheme="majorBidi" w:hAnsiTheme="majorBidi" w:cstheme="majorBidi"/>
        </w:rPr>
      </w:pPr>
      <w:r w:rsidRPr="00751C25">
        <w:rPr>
          <w:rFonts w:asciiTheme="majorBidi" w:hAnsiTheme="majorBidi" w:cstheme="majorBidi"/>
        </w:rPr>
        <w:t xml:space="preserve">La candidate doit être directement impliquée dans la conception, </w:t>
      </w:r>
      <w:r w:rsidR="00994F64">
        <w:rPr>
          <w:rFonts w:asciiTheme="majorBidi" w:hAnsiTheme="majorBidi" w:cstheme="majorBidi"/>
        </w:rPr>
        <w:t>dans la gouvernance de l’</w:t>
      </w:r>
      <w:proofErr w:type="spellStart"/>
      <w:r w:rsidR="00994F64">
        <w:rPr>
          <w:rFonts w:asciiTheme="majorBidi" w:hAnsiTheme="majorBidi" w:cstheme="majorBidi"/>
        </w:rPr>
        <w:t>OSC</w:t>
      </w:r>
      <w:proofErr w:type="spellEnd"/>
      <w:r w:rsidR="00994F64" w:rsidRPr="00751C25">
        <w:rPr>
          <w:rFonts w:asciiTheme="majorBidi" w:hAnsiTheme="majorBidi" w:cstheme="majorBidi"/>
        </w:rPr>
        <w:t xml:space="preserve"> </w:t>
      </w:r>
      <w:r w:rsidR="00994F64">
        <w:rPr>
          <w:rFonts w:asciiTheme="majorBidi" w:hAnsiTheme="majorBidi" w:cstheme="majorBidi"/>
        </w:rPr>
        <w:t>et</w:t>
      </w:r>
      <w:r w:rsidR="00994F64" w:rsidRPr="00751C25">
        <w:rPr>
          <w:rFonts w:asciiTheme="majorBidi" w:hAnsiTheme="majorBidi" w:cstheme="majorBidi"/>
        </w:rPr>
        <w:t xml:space="preserve"> </w:t>
      </w:r>
      <w:r w:rsidRPr="00751C25">
        <w:rPr>
          <w:rFonts w:asciiTheme="majorBidi" w:hAnsiTheme="majorBidi" w:cstheme="majorBidi"/>
        </w:rPr>
        <w:t xml:space="preserve">la mise en œuvre ou la gestion de l’initiative proposée. </w:t>
      </w:r>
    </w:p>
    <w:p w14:paraId="3CEDF334" w14:textId="3A60B1CB" w:rsidR="00DA5E04" w:rsidRPr="00F067DF" w:rsidRDefault="00C15502" w:rsidP="0053723C">
      <w:pPr>
        <w:rPr>
          <w:rFonts w:asciiTheme="majorBidi" w:hAnsiTheme="majorBidi" w:cstheme="majorBidi"/>
        </w:rPr>
      </w:pPr>
      <w:r>
        <w:rPr>
          <w:rFonts w:asciiTheme="majorBidi" w:hAnsiTheme="majorBidi" w:cstheme="majorBidi"/>
        </w:rPr>
        <w:t>A</w:t>
      </w:r>
      <w:r w:rsidR="00DA5E04" w:rsidRPr="00F067DF">
        <w:rPr>
          <w:rFonts w:asciiTheme="majorBidi" w:hAnsiTheme="majorBidi" w:cstheme="majorBidi"/>
        </w:rPr>
        <w:t>ucun niveau d’études minimum n’est exigé. Toutefois, le parcours académique ou professionnel de la candidate, ainsi que son expérience pratique en lien avec l’initiative, seront pris en considération dans l’analyse des candidatures.</w:t>
      </w:r>
    </w:p>
    <w:p w14:paraId="5F11B31E" w14:textId="77777777" w:rsidR="00072DD9" w:rsidRDefault="00DA5E04" w:rsidP="00072DD9">
      <w:pPr>
        <w:pStyle w:val="ListParagraph"/>
        <w:numPr>
          <w:ilvl w:val="0"/>
          <w:numId w:val="7"/>
        </w:numPr>
        <w:contextualSpacing/>
        <w:rPr>
          <w:rFonts w:asciiTheme="majorBidi" w:hAnsiTheme="majorBidi" w:cstheme="majorBidi"/>
          <w:b/>
          <w:bCs/>
        </w:rPr>
      </w:pPr>
      <w:r w:rsidRPr="00D636F5">
        <w:rPr>
          <w:rFonts w:asciiTheme="majorBidi" w:hAnsiTheme="majorBidi" w:cstheme="majorBidi"/>
          <w:b/>
          <w:bCs/>
        </w:rPr>
        <w:t xml:space="preserve">Nature de </w:t>
      </w:r>
      <w:r w:rsidR="00B97973">
        <w:rPr>
          <w:rFonts w:asciiTheme="majorBidi" w:hAnsiTheme="majorBidi" w:cstheme="majorBidi"/>
          <w:b/>
          <w:bCs/>
        </w:rPr>
        <w:t>l’</w:t>
      </w:r>
      <w:proofErr w:type="spellStart"/>
      <w:r w:rsidR="00B97973">
        <w:rPr>
          <w:rFonts w:asciiTheme="majorBidi" w:hAnsiTheme="majorBidi" w:cstheme="majorBidi"/>
          <w:b/>
          <w:bCs/>
        </w:rPr>
        <w:t>OSC</w:t>
      </w:r>
      <w:proofErr w:type="spellEnd"/>
    </w:p>
    <w:p w14:paraId="6A6E04F3" w14:textId="6A4E75FF" w:rsidR="008C6B24" w:rsidRPr="00072DD9" w:rsidRDefault="008C6B24" w:rsidP="00072DD9">
      <w:pPr>
        <w:contextualSpacing/>
        <w:rPr>
          <w:rFonts w:asciiTheme="majorBidi" w:hAnsiTheme="majorBidi" w:cstheme="majorBidi"/>
          <w:b/>
          <w:bCs/>
          <w:lang w:eastAsia="en-US"/>
        </w:rPr>
      </w:pPr>
      <w:r w:rsidRPr="00072DD9">
        <w:rPr>
          <w:rFonts w:ascii="Times New Roman"/>
          <w:lang w:eastAsia="fr-FR"/>
        </w:rPr>
        <w:t>L'organisation de la société civile (</w:t>
      </w:r>
      <w:proofErr w:type="spellStart"/>
      <w:r w:rsidRPr="00072DD9">
        <w:rPr>
          <w:rFonts w:ascii="Times New Roman"/>
          <w:lang w:eastAsia="fr-FR"/>
        </w:rPr>
        <w:t>OSC</w:t>
      </w:r>
      <w:proofErr w:type="spellEnd"/>
      <w:r w:rsidRPr="00072DD9">
        <w:rPr>
          <w:rFonts w:ascii="Times New Roman"/>
          <w:lang w:eastAsia="fr-FR"/>
        </w:rPr>
        <w:t>) candidate peut être :</w:t>
      </w:r>
    </w:p>
    <w:p w14:paraId="19C0D57E" w14:textId="77777777" w:rsidR="008C6B24" w:rsidRPr="008C6B24" w:rsidRDefault="008C6B24" w:rsidP="008C6B24">
      <w:pPr>
        <w:numPr>
          <w:ilvl w:val="0"/>
          <w:numId w:val="14"/>
        </w:numPr>
        <w:spacing w:before="100" w:beforeAutospacing="1" w:after="100" w:afterAutospacing="1" w:line="240" w:lineRule="auto"/>
        <w:rPr>
          <w:rFonts w:ascii="Times New Roman"/>
          <w:lang w:eastAsia="fr-FR"/>
        </w:rPr>
      </w:pPr>
      <w:r w:rsidRPr="008C6B24">
        <w:rPr>
          <w:rFonts w:ascii="Times New Roman"/>
          <w:lang w:eastAsia="fr-FR"/>
        </w:rPr>
        <w:t>Une association légalement constituée ;</w:t>
      </w:r>
    </w:p>
    <w:p w14:paraId="15CAF5E1" w14:textId="77777777" w:rsidR="008C6B24" w:rsidRPr="008C6B24" w:rsidRDefault="008C6B24" w:rsidP="008C6B24">
      <w:pPr>
        <w:numPr>
          <w:ilvl w:val="0"/>
          <w:numId w:val="14"/>
        </w:numPr>
        <w:spacing w:before="100" w:beforeAutospacing="1" w:after="100" w:afterAutospacing="1" w:line="240" w:lineRule="auto"/>
        <w:rPr>
          <w:rFonts w:ascii="Times New Roman"/>
          <w:lang w:eastAsia="fr-FR"/>
        </w:rPr>
      </w:pPr>
      <w:r w:rsidRPr="008C6B24">
        <w:rPr>
          <w:rFonts w:ascii="Times New Roman"/>
          <w:lang w:eastAsia="fr-FR"/>
        </w:rPr>
        <w:t>Une coopérative de femmes légalement constituée.</w:t>
      </w:r>
    </w:p>
    <w:p w14:paraId="26476792" w14:textId="6CEBB066" w:rsidR="008C6B24" w:rsidRPr="008C6B24" w:rsidRDefault="008C6B24" w:rsidP="008C6B24">
      <w:pPr>
        <w:spacing w:before="100" w:beforeAutospacing="1" w:after="100" w:afterAutospacing="1" w:line="240" w:lineRule="auto"/>
        <w:rPr>
          <w:rFonts w:ascii="Times New Roman"/>
          <w:lang w:eastAsia="fr-FR"/>
        </w:rPr>
      </w:pPr>
      <w:r w:rsidRPr="008C6B24">
        <w:rPr>
          <w:rFonts w:ascii="Times New Roman"/>
          <w:lang w:eastAsia="fr-FR"/>
        </w:rPr>
        <w:t>La gouvernance de l'</w:t>
      </w:r>
      <w:proofErr w:type="spellStart"/>
      <w:r w:rsidRPr="008C6B24">
        <w:rPr>
          <w:rFonts w:ascii="Times New Roman"/>
          <w:lang w:eastAsia="fr-FR"/>
        </w:rPr>
        <w:t>OSC</w:t>
      </w:r>
      <w:proofErr w:type="spellEnd"/>
      <w:r w:rsidRPr="008C6B24">
        <w:rPr>
          <w:rFonts w:ascii="Times New Roman"/>
          <w:lang w:eastAsia="fr-FR"/>
        </w:rPr>
        <w:t xml:space="preserve"> doit assurer une représentation féminine au sein de son équipe dirigeante.</w:t>
      </w:r>
      <w:r w:rsidR="008D3202">
        <w:rPr>
          <w:rFonts w:ascii="Times New Roman"/>
          <w:lang w:eastAsia="fr-FR"/>
        </w:rPr>
        <w:t xml:space="preserve"> </w:t>
      </w:r>
      <w:r w:rsidRPr="008C6B24">
        <w:rPr>
          <w:rFonts w:ascii="Times New Roman"/>
          <w:lang w:eastAsia="fr-FR"/>
        </w:rPr>
        <w:t>Les instances de gouvernance peuvent être composées entièrement ou partiellement de femmes.</w:t>
      </w:r>
    </w:p>
    <w:p w14:paraId="24D2ED10" w14:textId="77777777" w:rsidR="00DA5E04" w:rsidRPr="00822451" w:rsidRDefault="00DA5E04">
      <w:pPr>
        <w:pStyle w:val="ListParagraph"/>
        <w:numPr>
          <w:ilvl w:val="0"/>
          <w:numId w:val="7"/>
        </w:numPr>
        <w:contextualSpacing/>
        <w:rPr>
          <w:rFonts w:asciiTheme="majorBidi" w:hAnsiTheme="majorBidi" w:cstheme="majorBidi"/>
          <w:b/>
          <w:bCs/>
        </w:rPr>
      </w:pPr>
      <w:r w:rsidRPr="00822451">
        <w:rPr>
          <w:rFonts w:asciiTheme="majorBidi" w:hAnsiTheme="majorBidi" w:cstheme="majorBidi"/>
          <w:b/>
          <w:bCs/>
        </w:rPr>
        <w:t>Domaine d’intervention</w:t>
      </w:r>
    </w:p>
    <w:p w14:paraId="4ADD3463" w14:textId="6496D49F" w:rsidR="00DA5E04" w:rsidRPr="00F067DF" w:rsidRDefault="00DA5E04" w:rsidP="00DA5E04">
      <w:pPr>
        <w:rPr>
          <w:rFonts w:asciiTheme="majorBidi" w:hAnsiTheme="majorBidi" w:cstheme="majorBidi"/>
        </w:rPr>
      </w:pPr>
      <w:r w:rsidRPr="00F067DF">
        <w:rPr>
          <w:rFonts w:asciiTheme="majorBidi" w:hAnsiTheme="majorBidi" w:cstheme="majorBidi"/>
        </w:rPr>
        <w:t>L’</w:t>
      </w:r>
      <w:proofErr w:type="spellStart"/>
      <w:r w:rsidR="005D6711">
        <w:rPr>
          <w:rFonts w:asciiTheme="majorBidi" w:hAnsiTheme="majorBidi" w:cstheme="majorBidi"/>
        </w:rPr>
        <w:t>OSC</w:t>
      </w:r>
      <w:proofErr w:type="spellEnd"/>
      <w:r w:rsidRPr="00F067DF">
        <w:rPr>
          <w:rFonts w:asciiTheme="majorBidi" w:hAnsiTheme="majorBidi" w:cstheme="majorBidi"/>
        </w:rPr>
        <w:t xml:space="preserve"> doit </w:t>
      </w:r>
      <w:r w:rsidR="00BA0229">
        <w:rPr>
          <w:rFonts w:asciiTheme="majorBidi" w:hAnsiTheme="majorBidi" w:cstheme="majorBidi"/>
        </w:rPr>
        <w:t>être active dans</w:t>
      </w:r>
      <w:r w:rsidRPr="00F067DF">
        <w:rPr>
          <w:rFonts w:asciiTheme="majorBidi" w:hAnsiTheme="majorBidi" w:cstheme="majorBidi"/>
        </w:rPr>
        <w:t xml:space="preserve"> au moins un des domaines suivants</w:t>
      </w:r>
      <w:r w:rsidR="00EC1005">
        <w:rPr>
          <w:rFonts w:asciiTheme="majorBidi" w:hAnsiTheme="majorBidi" w:cstheme="majorBidi"/>
        </w:rPr>
        <w:t xml:space="preserve"> (liste non exhaustive) : </w:t>
      </w:r>
    </w:p>
    <w:p w14:paraId="05CEFFD3" w14:textId="64A4111F" w:rsidR="007C11D2" w:rsidRDefault="007C11D2">
      <w:pPr>
        <w:numPr>
          <w:ilvl w:val="0"/>
          <w:numId w:val="4"/>
        </w:numPr>
        <w:spacing w:after="0" w:line="240" w:lineRule="auto"/>
        <w:rPr>
          <w:rFonts w:asciiTheme="majorBidi" w:hAnsiTheme="majorBidi" w:cstheme="majorBidi"/>
        </w:rPr>
      </w:pPr>
      <w:r>
        <w:rPr>
          <w:rFonts w:asciiTheme="majorBidi" w:hAnsiTheme="majorBidi" w:cstheme="majorBidi"/>
        </w:rPr>
        <w:t xml:space="preserve">Sensibilisation </w:t>
      </w:r>
      <w:r w:rsidR="003565E4">
        <w:rPr>
          <w:rFonts w:asciiTheme="majorBidi" w:hAnsiTheme="majorBidi" w:cstheme="majorBidi"/>
        </w:rPr>
        <w:t xml:space="preserve">et éducation </w:t>
      </w:r>
      <w:r>
        <w:rPr>
          <w:rFonts w:asciiTheme="majorBidi" w:hAnsiTheme="majorBidi" w:cstheme="majorBidi"/>
        </w:rPr>
        <w:t>environnementale ;</w:t>
      </w:r>
    </w:p>
    <w:p w14:paraId="7138FA5F" w14:textId="60C02DA0" w:rsidR="007C11D2" w:rsidRDefault="00761191">
      <w:pPr>
        <w:numPr>
          <w:ilvl w:val="0"/>
          <w:numId w:val="4"/>
        </w:numPr>
        <w:spacing w:after="0" w:line="240" w:lineRule="auto"/>
        <w:rPr>
          <w:rFonts w:asciiTheme="majorBidi" w:hAnsiTheme="majorBidi" w:cstheme="majorBidi"/>
        </w:rPr>
      </w:pPr>
      <w:r>
        <w:rPr>
          <w:rFonts w:asciiTheme="majorBidi" w:hAnsiTheme="majorBidi" w:cstheme="majorBidi"/>
        </w:rPr>
        <w:t>E</w:t>
      </w:r>
      <w:r w:rsidR="007C11D2">
        <w:rPr>
          <w:rFonts w:asciiTheme="majorBidi" w:hAnsiTheme="majorBidi" w:cstheme="majorBidi"/>
        </w:rPr>
        <w:t>nvironnement ;</w:t>
      </w:r>
    </w:p>
    <w:p w14:paraId="08DCBB71" w14:textId="15BC981D" w:rsidR="007C11D2" w:rsidRDefault="007C11D2">
      <w:pPr>
        <w:numPr>
          <w:ilvl w:val="0"/>
          <w:numId w:val="4"/>
        </w:numPr>
        <w:spacing w:after="0" w:line="240" w:lineRule="auto"/>
        <w:rPr>
          <w:rFonts w:asciiTheme="majorBidi" w:hAnsiTheme="majorBidi" w:cstheme="majorBidi"/>
        </w:rPr>
      </w:pPr>
      <w:r w:rsidRPr="005E6DE3">
        <w:rPr>
          <w:rFonts w:asciiTheme="majorBidi" w:hAnsiTheme="majorBidi" w:cstheme="majorBidi"/>
        </w:rPr>
        <w:t>Climat ;</w:t>
      </w:r>
    </w:p>
    <w:p w14:paraId="631FCCB9" w14:textId="77777777" w:rsidR="00DA5E04" w:rsidRPr="00F067DF"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Conservation de la biodiversité et protection de la nature ;</w:t>
      </w:r>
    </w:p>
    <w:p w14:paraId="55FDB171" w14:textId="77777777" w:rsidR="00DA5E04" w:rsidRPr="00F067DF"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Gestion durable de l’eau ;</w:t>
      </w:r>
    </w:p>
    <w:p w14:paraId="008D2CE6" w14:textId="77777777" w:rsidR="00DA5E04" w:rsidRPr="00F067DF"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Gestion des déchets, recyclage et réutilisation ;</w:t>
      </w:r>
    </w:p>
    <w:p w14:paraId="430015CC" w14:textId="77777777" w:rsidR="00DA5E04" w:rsidRPr="00F067DF"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Énergies renouvelables et efficacité énergétique ;</w:t>
      </w:r>
    </w:p>
    <w:p w14:paraId="75510D52" w14:textId="77777777" w:rsidR="00DA5E04" w:rsidRPr="00F067DF"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Agriculture durable et agroécologie ;</w:t>
      </w:r>
    </w:p>
    <w:p w14:paraId="0BC82F3E" w14:textId="57FEBC05" w:rsidR="00BA0229" w:rsidRDefault="00DA5E04">
      <w:pPr>
        <w:numPr>
          <w:ilvl w:val="0"/>
          <w:numId w:val="4"/>
        </w:numPr>
        <w:spacing w:after="0" w:line="240" w:lineRule="auto"/>
        <w:rPr>
          <w:rFonts w:asciiTheme="majorBidi" w:hAnsiTheme="majorBidi" w:cstheme="majorBidi"/>
        </w:rPr>
      </w:pPr>
      <w:r w:rsidRPr="00F067DF">
        <w:rPr>
          <w:rFonts w:asciiTheme="majorBidi" w:hAnsiTheme="majorBidi" w:cstheme="majorBidi"/>
        </w:rPr>
        <w:t>Solutions fondées sur la nature</w:t>
      </w:r>
      <w:r w:rsidR="003565E4">
        <w:rPr>
          <w:rFonts w:asciiTheme="majorBidi" w:hAnsiTheme="majorBidi" w:cstheme="majorBidi"/>
        </w:rPr>
        <w:t>.</w:t>
      </w:r>
    </w:p>
    <w:p w14:paraId="5E8BFBDC" w14:textId="77777777" w:rsidR="003565E4" w:rsidRPr="003565E4" w:rsidRDefault="003565E4" w:rsidP="003565E4">
      <w:pPr>
        <w:spacing w:after="0" w:line="240" w:lineRule="auto"/>
        <w:ind w:left="720"/>
        <w:rPr>
          <w:rFonts w:asciiTheme="majorBidi" w:hAnsiTheme="majorBidi" w:cstheme="majorBidi"/>
        </w:rPr>
      </w:pPr>
    </w:p>
    <w:p w14:paraId="4E2D8191" w14:textId="6B3F9078" w:rsidR="00DA5E04" w:rsidRDefault="00DA5E04" w:rsidP="0053723C">
      <w:pPr>
        <w:rPr>
          <w:rFonts w:asciiTheme="majorBidi" w:hAnsiTheme="majorBidi" w:cstheme="majorBidi"/>
        </w:rPr>
      </w:pPr>
      <w:r w:rsidRPr="00F067DF">
        <w:rPr>
          <w:rFonts w:asciiTheme="majorBidi" w:hAnsiTheme="majorBidi" w:cstheme="majorBidi"/>
        </w:rPr>
        <w:t xml:space="preserve">Toute </w:t>
      </w:r>
      <w:proofErr w:type="spellStart"/>
      <w:r w:rsidR="00CA53EE">
        <w:rPr>
          <w:rFonts w:asciiTheme="majorBidi" w:hAnsiTheme="majorBidi" w:cstheme="majorBidi"/>
        </w:rPr>
        <w:t>OSC</w:t>
      </w:r>
      <w:proofErr w:type="spellEnd"/>
      <w:r w:rsidRPr="00F067DF">
        <w:rPr>
          <w:rFonts w:asciiTheme="majorBidi" w:hAnsiTheme="majorBidi" w:cstheme="majorBidi"/>
        </w:rPr>
        <w:t xml:space="preserve"> </w:t>
      </w:r>
      <w:r w:rsidR="00CA53EE">
        <w:rPr>
          <w:rFonts w:asciiTheme="majorBidi" w:hAnsiTheme="majorBidi" w:cstheme="majorBidi"/>
        </w:rPr>
        <w:t>active dans</w:t>
      </w:r>
      <w:r w:rsidRPr="00F067DF">
        <w:rPr>
          <w:rFonts w:asciiTheme="majorBidi" w:hAnsiTheme="majorBidi" w:cstheme="majorBidi"/>
        </w:rPr>
        <w:t xml:space="preserve"> autre domaine pourra être considérée, à condition que son lien avec l</w:t>
      </w:r>
      <w:r w:rsidR="00713189">
        <w:rPr>
          <w:rFonts w:asciiTheme="majorBidi" w:hAnsiTheme="majorBidi" w:cstheme="majorBidi"/>
        </w:rPr>
        <w:t>a protection de l’environnement</w:t>
      </w:r>
      <w:r w:rsidRPr="00F067DF">
        <w:rPr>
          <w:rFonts w:asciiTheme="majorBidi" w:hAnsiTheme="majorBidi" w:cstheme="majorBidi"/>
        </w:rPr>
        <w:t xml:space="preserve"> soit clairement démontré.</w:t>
      </w:r>
    </w:p>
    <w:p w14:paraId="4ED7C229" w14:textId="77777777" w:rsidR="00072DD9" w:rsidRDefault="00072DD9" w:rsidP="0053723C">
      <w:pPr>
        <w:rPr>
          <w:rFonts w:asciiTheme="majorBidi" w:hAnsiTheme="majorBidi" w:cstheme="majorBidi"/>
        </w:rPr>
      </w:pPr>
    </w:p>
    <w:p w14:paraId="4BA0F9D8" w14:textId="77777777" w:rsidR="00212614" w:rsidRPr="00F067DF" w:rsidRDefault="00212614" w:rsidP="0053723C">
      <w:pPr>
        <w:rPr>
          <w:rFonts w:asciiTheme="majorBidi" w:hAnsiTheme="majorBidi" w:cstheme="majorBidi"/>
        </w:rPr>
      </w:pPr>
    </w:p>
    <w:p w14:paraId="42D06C58" w14:textId="3F26CD3E" w:rsidR="00DA5E04" w:rsidRPr="000E588B" w:rsidRDefault="00DA5E04">
      <w:pPr>
        <w:pStyle w:val="ListParagraph"/>
        <w:numPr>
          <w:ilvl w:val="0"/>
          <w:numId w:val="7"/>
        </w:numPr>
        <w:contextualSpacing/>
        <w:rPr>
          <w:rFonts w:asciiTheme="majorBidi" w:hAnsiTheme="majorBidi" w:cstheme="majorBidi"/>
          <w:b/>
          <w:bCs/>
        </w:rPr>
      </w:pPr>
      <w:r w:rsidRPr="000E588B">
        <w:rPr>
          <w:rFonts w:asciiTheme="majorBidi" w:hAnsiTheme="majorBidi" w:cstheme="majorBidi"/>
          <w:b/>
          <w:bCs/>
        </w:rPr>
        <w:lastRenderedPageBreak/>
        <w:t>Niveau de maturité du projet</w:t>
      </w:r>
      <w:r w:rsidR="005B507B">
        <w:rPr>
          <w:rFonts w:asciiTheme="majorBidi" w:hAnsiTheme="majorBidi" w:cstheme="majorBidi"/>
          <w:b/>
          <w:bCs/>
        </w:rPr>
        <w:t xml:space="preserve"> (pour les </w:t>
      </w:r>
      <w:proofErr w:type="spellStart"/>
      <w:r w:rsidR="005B507B">
        <w:rPr>
          <w:rFonts w:asciiTheme="majorBidi" w:hAnsiTheme="majorBidi" w:cstheme="majorBidi"/>
          <w:b/>
          <w:bCs/>
        </w:rPr>
        <w:t>OSC</w:t>
      </w:r>
      <w:proofErr w:type="spellEnd"/>
      <w:r w:rsidR="005B507B">
        <w:rPr>
          <w:rFonts w:asciiTheme="majorBidi" w:hAnsiTheme="majorBidi" w:cstheme="majorBidi"/>
          <w:b/>
          <w:bCs/>
        </w:rPr>
        <w:t xml:space="preserve"> qui </w:t>
      </w:r>
      <w:r w:rsidR="00AC0F3E">
        <w:rPr>
          <w:rFonts w:asciiTheme="majorBidi" w:hAnsiTheme="majorBidi" w:cstheme="majorBidi"/>
          <w:b/>
          <w:bCs/>
        </w:rPr>
        <w:t>candidateront avec un projet)</w:t>
      </w:r>
    </w:p>
    <w:p w14:paraId="50D94F8C" w14:textId="104763D2" w:rsidR="00DA5E04" w:rsidRPr="00F067DF" w:rsidRDefault="00AC0F3E" w:rsidP="00DA5E04">
      <w:pPr>
        <w:rPr>
          <w:rFonts w:asciiTheme="majorBidi" w:hAnsiTheme="majorBidi" w:cstheme="majorBidi"/>
        </w:rPr>
      </w:pPr>
      <w:r>
        <w:rPr>
          <w:rFonts w:asciiTheme="majorBidi" w:hAnsiTheme="majorBidi" w:cstheme="majorBidi"/>
        </w:rPr>
        <w:t>Le projet</w:t>
      </w:r>
      <w:r w:rsidR="00DA5E04" w:rsidRPr="00F067DF">
        <w:rPr>
          <w:rFonts w:asciiTheme="majorBidi" w:hAnsiTheme="majorBidi" w:cstheme="majorBidi"/>
        </w:rPr>
        <w:t xml:space="preserve"> doit se situer à un stade permettant un accompagnement dans le cadre de l’AMI. Les projets éligibles peuvent être :</w:t>
      </w:r>
    </w:p>
    <w:p w14:paraId="3BCD970F" w14:textId="249234AB" w:rsidR="00DA5E04" w:rsidRPr="00F067DF" w:rsidRDefault="00DA5E04">
      <w:pPr>
        <w:numPr>
          <w:ilvl w:val="0"/>
          <w:numId w:val="5"/>
        </w:numPr>
        <w:spacing w:after="0" w:line="240" w:lineRule="auto"/>
        <w:rPr>
          <w:rFonts w:asciiTheme="majorBidi" w:hAnsiTheme="majorBidi" w:cstheme="majorBidi"/>
        </w:rPr>
      </w:pPr>
      <w:r w:rsidRPr="000E588B">
        <w:rPr>
          <w:rFonts w:asciiTheme="majorBidi" w:hAnsiTheme="majorBidi" w:cstheme="majorBidi"/>
        </w:rPr>
        <w:t>À</w:t>
      </w:r>
      <w:r w:rsidRPr="00F067DF">
        <w:rPr>
          <w:rFonts w:asciiTheme="majorBidi" w:hAnsiTheme="majorBidi" w:cstheme="majorBidi"/>
        </w:rPr>
        <w:t xml:space="preserve"> l’état d’idée</w:t>
      </w:r>
      <w:r w:rsidR="005B507B">
        <w:rPr>
          <w:rFonts w:asciiTheme="majorBidi" w:hAnsiTheme="majorBidi" w:cstheme="majorBidi"/>
        </w:rPr>
        <w:t xml:space="preserve"> </w:t>
      </w:r>
      <w:r w:rsidRPr="00F067DF">
        <w:rPr>
          <w:rFonts w:asciiTheme="majorBidi" w:hAnsiTheme="majorBidi" w:cstheme="majorBidi"/>
        </w:rPr>
        <w:t>;</w:t>
      </w:r>
    </w:p>
    <w:p w14:paraId="5928F530" w14:textId="537BE349" w:rsidR="00DA5E04" w:rsidRPr="00F067DF" w:rsidRDefault="00DA5E04">
      <w:pPr>
        <w:numPr>
          <w:ilvl w:val="0"/>
          <w:numId w:val="5"/>
        </w:numPr>
        <w:spacing w:after="0" w:line="240" w:lineRule="auto"/>
        <w:rPr>
          <w:rFonts w:asciiTheme="majorBidi" w:hAnsiTheme="majorBidi" w:cstheme="majorBidi"/>
        </w:rPr>
      </w:pPr>
      <w:r w:rsidRPr="000E588B">
        <w:rPr>
          <w:rFonts w:asciiTheme="majorBidi" w:hAnsiTheme="majorBidi" w:cstheme="majorBidi"/>
        </w:rPr>
        <w:t>Au</w:t>
      </w:r>
      <w:r w:rsidRPr="00F067DF">
        <w:rPr>
          <w:rFonts w:asciiTheme="majorBidi" w:hAnsiTheme="majorBidi" w:cstheme="majorBidi"/>
        </w:rPr>
        <w:t xml:space="preserve"> stade de première version ;</w:t>
      </w:r>
    </w:p>
    <w:p w14:paraId="13530B01" w14:textId="77777777" w:rsidR="00DA5E04" w:rsidRPr="00F067DF" w:rsidRDefault="00DA5E04">
      <w:pPr>
        <w:numPr>
          <w:ilvl w:val="0"/>
          <w:numId w:val="5"/>
        </w:numPr>
        <w:spacing w:after="0" w:line="240" w:lineRule="auto"/>
        <w:rPr>
          <w:rFonts w:asciiTheme="majorBidi" w:hAnsiTheme="majorBidi" w:cstheme="majorBidi"/>
        </w:rPr>
      </w:pPr>
      <w:r w:rsidRPr="000E588B">
        <w:rPr>
          <w:rFonts w:asciiTheme="majorBidi" w:hAnsiTheme="majorBidi" w:cstheme="majorBidi"/>
        </w:rPr>
        <w:t>En</w:t>
      </w:r>
      <w:r w:rsidRPr="00F067DF">
        <w:rPr>
          <w:rFonts w:asciiTheme="majorBidi" w:hAnsiTheme="majorBidi" w:cstheme="majorBidi"/>
        </w:rPr>
        <w:t xml:space="preserve"> phase de lancement ;</w:t>
      </w:r>
    </w:p>
    <w:p w14:paraId="0B65937B" w14:textId="3ECF9EF1" w:rsidR="00DA5E04" w:rsidRDefault="00DA5E04" w:rsidP="00072DD9">
      <w:pPr>
        <w:numPr>
          <w:ilvl w:val="0"/>
          <w:numId w:val="5"/>
        </w:numPr>
        <w:spacing w:after="0" w:line="240" w:lineRule="auto"/>
        <w:rPr>
          <w:rFonts w:asciiTheme="majorBidi" w:hAnsiTheme="majorBidi" w:cstheme="majorBidi"/>
        </w:rPr>
      </w:pPr>
      <w:r w:rsidRPr="000E588B">
        <w:rPr>
          <w:rFonts w:asciiTheme="majorBidi" w:hAnsiTheme="majorBidi" w:cstheme="majorBidi"/>
        </w:rPr>
        <w:t>Ou</w:t>
      </w:r>
      <w:r w:rsidRPr="00F067DF">
        <w:rPr>
          <w:rFonts w:asciiTheme="majorBidi" w:hAnsiTheme="majorBidi" w:cstheme="majorBidi"/>
        </w:rPr>
        <w:t xml:space="preserve"> déjà opérationnels, mais nécessitant un appui pour leur consolidation ou leur développement.</w:t>
      </w:r>
    </w:p>
    <w:p w14:paraId="39A6291B" w14:textId="77777777" w:rsidR="00072DD9" w:rsidRPr="00072DD9" w:rsidRDefault="00072DD9" w:rsidP="00072DD9">
      <w:pPr>
        <w:spacing w:after="0" w:line="240" w:lineRule="auto"/>
        <w:ind w:left="720"/>
        <w:rPr>
          <w:rFonts w:asciiTheme="majorBidi" w:hAnsiTheme="majorBidi" w:cstheme="majorBidi"/>
        </w:rPr>
      </w:pPr>
    </w:p>
    <w:p w14:paraId="52D79D8A" w14:textId="09A34B31" w:rsidR="00DA5E04" w:rsidRPr="000E588B" w:rsidRDefault="00DA5E04">
      <w:pPr>
        <w:pStyle w:val="ListParagraph"/>
        <w:numPr>
          <w:ilvl w:val="0"/>
          <w:numId w:val="7"/>
        </w:numPr>
        <w:contextualSpacing/>
        <w:rPr>
          <w:rFonts w:asciiTheme="majorBidi" w:hAnsiTheme="majorBidi" w:cstheme="majorBidi"/>
          <w:b/>
          <w:bCs/>
        </w:rPr>
      </w:pPr>
      <w:r w:rsidRPr="000E588B">
        <w:rPr>
          <w:rFonts w:asciiTheme="majorBidi" w:hAnsiTheme="majorBidi" w:cstheme="majorBidi"/>
          <w:b/>
          <w:bCs/>
        </w:rPr>
        <w:t>Impact attendu</w:t>
      </w:r>
      <w:r w:rsidR="006B3FC5">
        <w:rPr>
          <w:rFonts w:asciiTheme="majorBidi" w:hAnsiTheme="majorBidi" w:cstheme="majorBidi"/>
          <w:b/>
          <w:bCs/>
        </w:rPr>
        <w:t xml:space="preserve"> </w:t>
      </w:r>
      <w:r w:rsidR="006B3FC5" w:rsidRPr="000E588B">
        <w:rPr>
          <w:rFonts w:asciiTheme="majorBidi" w:hAnsiTheme="majorBidi" w:cstheme="majorBidi"/>
          <w:b/>
          <w:bCs/>
        </w:rPr>
        <w:t>du projet</w:t>
      </w:r>
    </w:p>
    <w:p w14:paraId="34C39864" w14:textId="5DE63E83" w:rsidR="00DA5E04" w:rsidRPr="00F067DF" w:rsidRDefault="00DA5E04" w:rsidP="00DA5E04">
      <w:pPr>
        <w:rPr>
          <w:rFonts w:asciiTheme="majorBidi" w:hAnsiTheme="majorBidi" w:cstheme="majorBidi"/>
        </w:rPr>
      </w:pPr>
      <w:r w:rsidRPr="00F067DF">
        <w:rPr>
          <w:rFonts w:asciiTheme="majorBidi" w:hAnsiTheme="majorBidi" w:cstheme="majorBidi"/>
        </w:rPr>
        <w:t>L</w:t>
      </w:r>
      <w:r w:rsidR="00DB2D44">
        <w:rPr>
          <w:rFonts w:asciiTheme="majorBidi" w:hAnsiTheme="majorBidi" w:cstheme="majorBidi"/>
        </w:rPr>
        <w:t>e projet</w:t>
      </w:r>
      <w:r w:rsidRPr="00F067DF">
        <w:rPr>
          <w:rFonts w:asciiTheme="majorBidi" w:hAnsiTheme="majorBidi" w:cstheme="majorBidi"/>
        </w:rPr>
        <w:t xml:space="preserve"> doit présenter un potentiel d’impact environnemental, mesurable ou estimé, ainsi qu’un impact social positif, notamment en matière d’inclusion des femmes, des jeunes ou des communautés locales.</w:t>
      </w:r>
    </w:p>
    <w:p w14:paraId="516B288D" w14:textId="52C4FDDC" w:rsidR="00DA5E04" w:rsidRPr="00F067DF" w:rsidRDefault="00DA5E04" w:rsidP="0053723C">
      <w:pPr>
        <w:rPr>
          <w:rFonts w:asciiTheme="majorBidi" w:hAnsiTheme="majorBidi" w:cstheme="majorBidi"/>
        </w:rPr>
      </w:pPr>
      <w:r w:rsidRPr="00F067DF">
        <w:rPr>
          <w:rFonts w:asciiTheme="majorBidi" w:hAnsiTheme="majorBidi" w:cstheme="majorBidi"/>
        </w:rPr>
        <w:t>Une attention particulière sera accordée à la pertinence territoriale de l’initiative, à sa capacité à répondre à des besoins locaux identifiés, ainsi qu’à son potentiel de durabilité, de pérennisation et, le cas échéant, de réplication ou de montée en échelle.</w:t>
      </w:r>
    </w:p>
    <w:p w14:paraId="16FF9C8A" w14:textId="020EBB04" w:rsidR="00DA5E04" w:rsidRPr="000E588B" w:rsidRDefault="00DA5E04">
      <w:pPr>
        <w:pStyle w:val="ListParagraph"/>
        <w:numPr>
          <w:ilvl w:val="0"/>
          <w:numId w:val="7"/>
        </w:numPr>
        <w:contextualSpacing/>
        <w:rPr>
          <w:rFonts w:asciiTheme="majorBidi" w:hAnsiTheme="majorBidi" w:cstheme="majorBidi"/>
          <w:b/>
          <w:bCs/>
        </w:rPr>
      </w:pPr>
      <w:r w:rsidRPr="000E588B">
        <w:rPr>
          <w:rFonts w:asciiTheme="majorBidi" w:hAnsiTheme="majorBidi" w:cstheme="majorBidi"/>
          <w:b/>
          <w:bCs/>
        </w:rPr>
        <w:t>Faisabilité et capacité de mise en œuvre</w:t>
      </w:r>
      <w:r w:rsidR="006B3FC5">
        <w:rPr>
          <w:rFonts w:asciiTheme="majorBidi" w:hAnsiTheme="majorBidi" w:cstheme="majorBidi"/>
          <w:b/>
          <w:bCs/>
        </w:rPr>
        <w:t xml:space="preserve"> </w:t>
      </w:r>
      <w:r w:rsidR="006B3FC5" w:rsidRPr="000E588B">
        <w:rPr>
          <w:rFonts w:asciiTheme="majorBidi" w:hAnsiTheme="majorBidi" w:cstheme="majorBidi"/>
          <w:b/>
          <w:bCs/>
        </w:rPr>
        <w:t>du projet</w:t>
      </w:r>
    </w:p>
    <w:p w14:paraId="67252283" w14:textId="77777777" w:rsidR="00DA5E04" w:rsidRPr="00F067DF" w:rsidRDefault="00DA5E04" w:rsidP="00DA5E04">
      <w:pPr>
        <w:rPr>
          <w:rFonts w:asciiTheme="majorBidi" w:hAnsiTheme="majorBidi" w:cstheme="majorBidi"/>
        </w:rPr>
      </w:pPr>
      <w:r w:rsidRPr="00F067DF">
        <w:rPr>
          <w:rFonts w:asciiTheme="majorBidi" w:hAnsiTheme="majorBidi" w:cstheme="majorBidi"/>
        </w:rPr>
        <w:t>La candidature devra démontrer :</w:t>
      </w:r>
    </w:p>
    <w:p w14:paraId="16A9E744" w14:textId="77777777" w:rsidR="00DA5E04" w:rsidRPr="00F067DF" w:rsidRDefault="00DA5E04">
      <w:pPr>
        <w:numPr>
          <w:ilvl w:val="0"/>
          <w:numId w:val="6"/>
        </w:numPr>
        <w:spacing w:after="0" w:line="240" w:lineRule="auto"/>
        <w:rPr>
          <w:rFonts w:asciiTheme="majorBidi" w:hAnsiTheme="majorBidi" w:cstheme="majorBidi"/>
        </w:rPr>
      </w:pPr>
      <w:r w:rsidRPr="00F067DF">
        <w:rPr>
          <w:rFonts w:asciiTheme="majorBidi" w:hAnsiTheme="majorBidi" w:cstheme="majorBidi"/>
        </w:rPr>
        <w:t>La clarté des objectifs poursuivis ;</w:t>
      </w:r>
    </w:p>
    <w:p w14:paraId="0F19CFDB" w14:textId="77777777" w:rsidR="00DA5E04" w:rsidRPr="00F067DF" w:rsidRDefault="00DA5E04">
      <w:pPr>
        <w:numPr>
          <w:ilvl w:val="0"/>
          <w:numId w:val="6"/>
        </w:numPr>
        <w:spacing w:after="0" w:line="240" w:lineRule="auto"/>
        <w:rPr>
          <w:rFonts w:asciiTheme="majorBidi" w:hAnsiTheme="majorBidi" w:cstheme="majorBidi"/>
        </w:rPr>
      </w:pPr>
      <w:r w:rsidRPr="00F067DF">
        <w:rPr>
          <w:rFonts w:asciiTheme="majorBidi" w:hAnsiTheme="majorBidi" w:cstheme="majorBidi"/>
        </w:rPr>
        <w:t>Une logique d’intervention compréhensible ;</w:t>
      </w:r>
    </w:p>
    <w:p w14:paraId="6C47C837" w14:textId="77777777" w:rsidR="00DA5E04" w:rsidRPr="00F067DF" w:rsidRDefault="00DA5E04">
      <w:pPr>
        <w:numPr>
          <w:ilvl w:val="0"/>
          <w:numId w:val="6"/>
        </w:numPr>
        <w:spacing w:after="0" w:line="240" w:lineRule="auto"/>
        <w:rPr>
          <w:rFonts w:asciiTheme="majorBidi" w:hAnsiTheme="majorBidi" w:cstheme="majorBidi"/>
        </w:rPr>
      </w:pPr>
      <w:r w:rsidRPr="00F067DF">
        <w:rPr>
          <w:rFonts w:asciiTheme="majorBidi" w:hAnsiTheme="majorBidi" w:cstheme="majorBidi"/>
        </w:rPr>
        <w:t>Un minimum de réalisme technique ;</w:t>
      </w:r>
    </w:p>
    <w:p w14:paraId="5F2F4750" w14:textId="3CC3E521" w:rsidR="00DA5E04" w:rsidRDefault="00DA5E04">
      <w:pPr>
        <w:numPr>
          <w:ilvl w:val="0"/>
          <w:numId w:val="6"/>
        </w:numPr>
        <w:spacing w:after="0" w:line="240" w:lineRule="auto"/>
        <w:rPr>
          <w:rFonts w:asciiTheme="majorBidi" w:hAnsiTheme="majorBidi" w:cstheme="majorBidi"/>
        </w:rPr>
      </w:pPr>
      <w:r w:rsidRPr="00F067DF">
        <w:rPr>
          <w:rFonts w:asciiTheme="majorBidi" w:hAnsiTheme="majorBidi" w:cstheme="majorBidi"/>
        </w:rPr>
        <w:t>L’existence ou la possibilité de mobilisation de ressources humaines</w:t>
      </w:r>
      <w:r w:rsidR="00195FC5">
        <w:rPr>
          <w:rFonts w:asciiTheme="majorBidi" w:hAnsiTheme="majorBidi" w:cstheme="majorBidi"/>
        </w:rPr>
        <w:t>.</w:t>
      </w:r>
    </w:p>
    <w:p w14:paraId="4603FE6B" w14:textId="77777777" w:rsidR="00195FC5" w:rsidRPr="00195FC5" w:rsidRDefault="00195FC5" w:rsidP="00195FC5">
      <w:pPr>
        <w:spacing w:after="0" w:line="240" w:lineRule="auto"/>
        <w:ind w:left="720"/>
        <w:rPr>
          <w:rFonts w:asciiTheme="majorBidi" w:hAnsiTheme="majorBidi" w:cstheme="majorBidi"/>
        </w:rPr>
      </w:pPr>
    </w:p>
    <w:p w14:paraId="33CFB888" w14:textId="77777777" w:rsidR="00DA5E04" w:rsidRPr="0004628B" w:rsidRDefault="00DA5E04">
      <w:pPr>
        <w:pStyle w:val="ListParagraph"/>
        <w:numPr>
          <w:ilvl w:val="0"/>
          <w:numId w:val="7"/>
        </w:numPr>
        <w:contextualSpacing/>
        <w:rPr>
          <w:rFonts w:asciiTheme="majorBidi" w:hAnsiTheme="majorBidi" w:cstheme="majorBidi"/>
          <w:b/>
          <w:bCs/>
        </w:rPr>
      </w:pPr>
      <w:r w:rsidRPr="0004628B">
        <w:rPr>
          <w:rFonts w:asciiTheme="majorBidi" w:hAnsiTheme="majorBidi" w:cstheme="majorBidi"/>
          <w:b/>
          <w:bCs/>
        </w:rPr>
        <w:t>Alignement avec les objectifs de l’AMI</w:t>
      </w:r>
    </w:p>
    <w:p w14:paraId="6DD7E3DB" w14:textId="171B542E" w:rsidR="00034FD4" w:rsidRPr="00034FD4" w:rsidRDefault="00034FD4" w:rsidP="00034FD4">
      <w:pPr>
        <w:rPr>
          <w:rFonts w:asciiTheme="majorBidi" w:hAnsiTheme="majorBidi" w:cstheme="majorBidi"/>
        </w:rPr>
      </w:pPr>
      <w:r w:rsidRPr="00034FD4">
        <w:rPr>
          <w:rFonts w:asciiTheme="majorBidi" w:hAnsiTheme="majorBidi" w:cstheme="majorBidi"/>
        </w:rPr>
        <w:t>Les candidatures soumises devront s'inscrire explicitement dans le cadre et les exigences du présent appel à manifestation d'intérêt, respecter l'ensemble des critères de participation définis et être en adéquation avec les valeurs de durabilité, d'inclusion et d'innovation portées par le projet.</w:t>
      </w:r>
    </w:p>
    <w:p w14:paraId="4F71D57D" w14:textId="12A847E1" w:rsidR="0053723C" w:rsidRPr="005B7555" w:rsidRDefault="00675DD7" w:rsidP="009C31BD">
      <w:pPr>
        <w:rPr>
          <w:rFonts w:asciiTheme="majorBidi" w:hAnsiTheme="majorBidi" w:cstheme="majorBidi"/>
        </w:rPr>
      </w:pPr>
      <w:r>
        <w:rPr>
          <w:rFonts w:asciiTheme="majorBidi" w:hAnsiTheme="majorBidi" w:cstheme="majorBidi"/>
        </w:rPr>
        <w:t>L</w:t>
      </w:r>
      <w:r w:rsidR="00034FD4" w:rsidRPr="00034FD4">
        <w:rPr>
          <w:rFonts w:asciiTheme="majorBidi" w:hAnsiTheme="majorBidi" w:cstheme="majorBidi"/>
        </w:rPr>
        <w:t>es organisations de la société civile (</w:t>
      </w:r>
      <w:proofErr w:type="spellStart"/>
      <w:r w:rsidR="00034FD4" w:rsidRPr="00034FD4">
        <w:rPr>
          <w:rFonts w:asciiTheme="majorBidi" w:hAnsiTheme="majorBidi" w:cstheme="majorBidi"/>
        </w:rPr>
        <w:t>OSC</w:t>
      </w:r>
      <w:proofErr w:type="spellEnd"/>
      <w:r w:rsidR="00034FD4" w:rsidRPr="00034FD4">
        <w:rPr>
          <w:rFonts w:asciiTheme="majorBidi" w:hAnsiTheme="majorBidi" w:cstheme="majorBidi"/>
        </w:rPr>
        <w:t xml:space="preserve">) </w:t>
      </w:r>
      <w:r w:rsidR="00006537">
        <w:rPr>
          <w:rFonts w:asciiTheme="majorBidi" w:hAnsiTheme="majorBidi" w:cstheme="majorBidi"/>
        </w:rPr>
        <w:t>non</w:t>
      </w:r>
      <w:r w:rsidR="00006537" w:rsidRPr="00034FD4">
        <w:rPr>
          <w:rFonts w:asciiTheme="majorBidi" w:hAnsiTheme="majorBidi" w:cstheme="majorBidi"/>
        </w:rPr>
        <w:t xml:space="preserve"> éligibles </w:t>
      </w:r>
      <w:r w:rsidR="00006537">
        <w:rPr>
          <w:rFonts w:asciiTheme="majorBidi" w:hAnsiTheme="majorBidi" w:cstheme="majorBidi"/>
        </w:rPr>
        <w:t xml:space="preserve">sont celles qui </w:t>
      </w:r>
      <w:r w:rsidR="00034FD4" w:rsidRPr="00034FD4">
        <w:rPr>
          <w:rFonts w:asciiTheme="majorBidi" w:hAnsiTheme="majorBidi" w:cstheme="majorBidi"/>
        </w:rPr>
        <w:t xml:space="preserve">ne sont pas légalement enregistrées ou dont le récépissé ou l'agrément est expiré, celles exerçant des activités contraires à la législation nationale en vigueur, notamment à la loi n° 12-06 relative aux associations, ainsi que les </w:t>
      </w:r>
      <w:proofErr w:type="spellStart"/>
      <w:r w:rsidR="00034FD4" w:rsidRPr="00034FD4">
        <w:rPr>
          <w:rFonts w:asciiTheme="majorBidi" w:hAnsiTheme="majorBidi" w:cstheme="majorBidi"/>
        </w:rPr>
        <w:t>OSC</w:t>
      </w:r>
      <w:proofErr w:type="spellEnd"/>
      <w:r w:rsidR="00034FD4" w:rsidRPr="00034FD4">
        <w:rPr>
          <w:rFonts w:asciiTheme="majorBidi" w:hAnsiTheme="majorBidi" w:cstheme="majorBidi"/>
        </w:rPr>
        <w:t xml:space="preserve"> dont les statuts ne relèvent pas du domaine environnemental.</w:t>
      </w:r>
      <w:r w:rsidR="006B0E79">
        <w:rPr>
          <w:rFonts w:asciiTheme="majorBidi" w:hAnsiTheme="majorBidi" w:cstheme="majorBidi"/>
        </w:rPr>
        <w:t xml:space="preserve"> L</w:t>
      </w:r>
      <w:r w:rsidR="00034FD4" w:rsidRPr="00034FD4">
        <w:rPr>
          <w:rFonts w:asciiTheme="majorBidi" w:hAnsiTheme="majorBidi" w:cstheme="majorBidi"/>
        </w:rPr>
        <w:t xml:space="preserve">es </w:t>
      </w:r>
      <w:proofErr w:type="spellStart"/>
      <w:r w:rsidR="00034FD4" w:rsidRPr="00034FD4">
        <w:rPr>
          <w:rFonts w:asciiTheme="majorBidi" w:hAnsiTheme="majorBidi" w:cstheme="majorBidi"/>
        </w:rPr>
        <w:t>OSC</w:t>
      </w:r>
      <w:proofErr w:type="spellEnd"/>
      <w:r w:rsidR="00034FD4" w:rsidRPr="00034FD4">
        <w:rPr>
          <w:rFonts w:asciiTheme="majorBidi" w:hAnsiTheme="majorBidi" w:cstheme="majorBidi"/>
        </w:rPr>
        <w:t xml:space="preserve"> dont les instances de gestion sont entièrement composées d'hommes</w:t>
      </w:r>
      <w:r w:rsidR="00DB57D7">
        <w:rPr>
          <w:rFonts w:asciiTheme="majorBidi" w:hAnsiTheme="majorBidi" w:cstheme="majorBidi"/>
        </w:rPr>
        <w:t xml:space="preserve"> sont également exclues</w:t>
      </w:r>
      <w:r w:rsidR="00034FD4" w:rsidRPr="00034FD4">
        <w:rPr>
          <w:rFonts w:asciiTheme="majorBidi" w:hAnsiTheme="majorBidi" w:cstheme="majorBidi"/>
        </w:rPr>
        <w:t>.</w:t>
      </w:r>
    </w:p>
    <w:p w14:paraId="6119C20B" w14:textId="6932D384" w:rsidR="00DA5E04" w:rsidRPr="009C31BD" w:rsidRDefault="00DA5E04" w:rsidP="009C31BD">
      <w:pPr>
        <w:pStyle w:val="ListParagraph"/>
        <w:numPr>
          <w:ilvl w:val="0"/>
          <w:numId w:val="2"/>
        </w:numPr>
        <w:contextualSpacing/>
        <w:rPr>
          <w:rFonts w:asciiTheme="majorBidi" w:hAnsiTheme="majorBidi" w:cstheme="majorBidi"/>
          <w:b/>
          <w:bCs/>
          <w:sz w:val="24"/>
          <w:szCs w:val="24"/>
        </w:rPr>
      </w:pPr>
      <w:r w:rsidRPr="007A60BF">
        <w:rPr>
          <w:rFonts w:asciiTheme="majorBidi" w:hAnsiTheme="majorBidi" w:cstheme="majorBidi"/>
          <w:b/>
          <w:bCs/>
          <w:sz w:val="24"/>
          <w:szCs w:val="24"/>
        </w:rPr>
        <w:t>Modalité de candidature :</w:t>
      </w:r>
    </w:p>
    <w:p w14:paraId="15625C8E" w14:textId="1AD1E7FF" w:rsidR="00DA5E04" w:rsidRPr="007A60BF" w:rsidRDefault="00DA5E04" w:rsidP="002648DD">
      <w:pPr>
        <w:rPr>
          <w:rFonts w:asciiTheme="majorBidi" w:hAnsiTheme="majorBidi" w:cstheme="majorBidi"/>
        </w:rPr>
      </w:pPr>
      <w:r w:rsidRPr="007A60BF">
        <w:rPr>
          <w:rFonts w:asciiTheme="majorBidi" w:hAnsiTheme="majorBidi" w:cstheme="majorBidi"/>
        </w:rPr>
        <w:t xml:space="preserve">La participation au présent Appel à Manifestation d’Intérêt est gratuite et ouverte à toute femme </w:t>
      </w:r>
      <w:r w:rsidR="002A73A3">
        <w:rPr>
          <w:rFonts w:asciiTheme="majorBidi" w:hAnsiTheme="majorBidi" w:cstheme="majorBidi"/>
        </w:rPr>
        <w:t>membre d’</w:t>
      </w:r>
      <w:proofErr w:type="spellStart"/>
      <w:r w:rsidR="002A73A3">
        <w:rPr>
          <w:rFonts w:asciiTheme="majorBidi" w:hAnsiTheme="majorBidi" w:cstheme="majorBidi"/>
        </w:rPr>
        <w:t>OSC</w:t>
      </w:r>
      <w:proofErr w:type="spellEnd"/>
      <w:r w:rsidR="002A73A3">
        <w:rPr>
          <w:rFonts w:asciiTheme="majorBidi" w:hAnsiTheme="majorBidi" w:cstheme="majorBidi"/>
        </w:rPr>
        <w:t xml:space="preserve"> </w:t>
      </w:r>
      <w:r w:rsidR="00624BE3">
        <w:rPr>
          <w:rFonts w:asciiTheme="majorBidi" w:hAnsiTheme="majorBidi" w:cstheme="majorBidi"/>
        </w:rPr>
        <w:t xml:space="preserve">ou </w:t>
      </w:r>
      <w:proofErr w:type="spellStart"/>
      <w:r w:rsidR="002A73A3">
        <w:rPr>
          <w:rFonts w:asciiTheme="majorBidi" w:hAnsiTheme="majorBidi" w:cstheme="majorBidi"/>
        </w:rPr>
        <w:t>OSC</w:t>
      </w:r>
      <w:proofErr w:type="spellEnd"/>
      <w:r w:rsidR="00624BE3">
        <w:rPr>
          <w:rFonts w:asciiTheme="majorBidi" w:hAnsiTheme="majorBidi" w:cstheme="majorBidi"/>
        </w:rPr>
        <w:t xml:space="preserve"> de femmes</w:t>
      </w:r>
      <w:r w:rsidR="002A73A3">
        <w:rPr>
          <w:rFonts w:asciiTheme="majorBidi" w:hAnsiTheme="majorBidi" w:cstheme="majorBidi"/>
        </w:rPr>
        <w:t xml:space="preserve"> active</w:t>
      </w:r>
      <w:r w:rsidR="00FD55C6">
        <w:rPr>
          <w:rFonts w:asciiTheme="majorBidi" w:hAnsiTheme="majorBidi" w:cstheme="majorBidi"/>
        </w:rPr>
        <w:t>s dans le domaine de la protection de l’environnement ou domaine similaire</w:t>
      </w:r>
      <w:r w:rsidR="00624BE3">
        <w:rPr>
          <w:rFonts w:asciiTheme="majorBidi" w:hAnsiTheme="majorBidi" w:cstheme="majorBidi"/>
        </w:rPr>
        <w:t xml:space="preserve">, </w:t>
      </w:r>
      <w:r w:rsidRPr="007A60BF">
        <w:rPr>
          <w:rFonts w:asciiTheme="majorBidi" w:hAnsiTheme="majorBidi" w:cstheme="majorBidi"/>
        </w:rPr>
        <w:t>répondant aux critères d’éligibilité définis dans la présente note de cadrage.</w:t>
      </w:r>
    </w:p>
    <w:p w14:paraId="79857765" w14:textId="77777777" w:rsidR="00DA5E04" w:rsidRPr="007A60BF" w:rsidRDefault="00DA5E04">
      <w:pPr>
        <w:pStyle w:val="ListParagraph"/>
        <w:numPr>
          <w:ilvl w:val="0"/>
          <w:numId w:val="10"/>
        </w:numPr>
        <w:contextualSpacing/>
        <w:rPr>
          <w:rFonts w:asciiTheme="majorBidi" w:hAnsiTheme="majorBidi" w:cstheme="majorBidi"/>
          <w:b/>
          <w:bCs/>
        </w:rPr>
      </w:pPr>
      <w:r w:rsidRPr="007A60BF">
        <w:rPr>
          <w:rFonts w:asciiTheme="majorBidi" w:hAnsiTheme="majorBidi" w:cstheme="majorBidi"/>
          <w:b/>
          <w:bCs/>
        </w:rPr>
        <w:t>Procédure de candidature</w:t>
      </w:r>
    </w:p>
    <w:p w14:paraId="598F749A" w14:textId="2083A0E5" w:rsidR="00DA5E04" w:rsidRDefault="00DA5E04" w:rsidP="0053723C">
      <w:pPr>
        <w:rPr>
          <w:rFonts w:asciiTheme="majorBidi" w:hAnsiTheme="majorBidi" w:cstheme="majorBidi"/>
        </w:rPr>
      </w:pPr>
      <w:r w:rsidRPr="007A60BF">
        <w:rPr>
          <w:rFonts w:asciiTheme="majorBidi" w:hAnsiTheme="majorBidi" w:cstheme="majorBidi"/>
        </w:rPr>
        <w:t>La candidature s’effectue par le remplissage du formulaire de candidature dédié, mis à disposition dans le cadre de l’AMI. Le formulaire doit être complété de manière claire, sincère et exhaustive, en fournissant l’ensemble des informations demandées.</w:t>
      </w:r>
    </w:p>
    <w:p w14:paraId="6F790B1D" w14:textId="65EF17F6" w:rsidR="00DA5E04" w:rsidRPr="007A60BF" w:rsidRDefault="00DA5E04" w:rsidP="00DA5E04">
      <w:pPr>
        <w:rPr>
          <w:rFonts w:asciiTheme="majorBidi" w:hAnsiTheme="majorBidi" w:cstheme="majorBidi"/>
        </w:rPr>
      </w:pPr>
      <w:r w:rsidRPr="007A60BF">
        <w:rPr>
          <w:rFonts w:asciiTheme="majorBidi" w:hAnsiTheme="majorBidi" w:cstheme="majorBidi"/>
        </w:rPr>
        <w:t xml:space="preserve">Les </w:t>
      </w:r>
      <w:proofErr w:type="spellStart"/>
      <w:r w:rsidR="00FD55C6">
        <w:rPr>
          <w:rFonts w:asciiTheme="majorBidi" w:hAnsiTheme="majorBidi" w:cstheme="majorBidi"/>
        </w:rPr>
        <w:t>OSC</w:t>
      </w:r>
      <w:proofErr w:type="spellEnd"/>
      <w:r w:rsidR="00FD55C6">
        <w:rPr>
          <w:rFonts w:asciiTheme="majorBidi" w:hAnsiTheme="majorBidi" w:cstheme="majorBidi"/>
        </w:rPr>
        <w:t xml:space="preserve"> ayant des idées de projets</w:t>
      </w:r>
      <w:r w:rsidRPr="007A60BF">
        <w:rPr>
          <w:rFonts w:asciiTheme="majorBidi" w:hAnsiTheme="majorBidi" w:cstheme="majorBidi"/>
        </w:rPr>
        <w:t xml:space="preserve"> sont invitées à décrire leur initiative avec précision, en mettant en évidence :</w:t>
      </w:r>
    </w:p>
    <w:p w14:paraId="11AC4934" w14:textId="0A7A71EC" w:rsidR="00DA5E04" w:rsidRPr="007A60BF" w:rsidRDefault="00DA5E04">
      <w:pPr>
        <w:numPr>
          <w:ilvl w:val="0"/>
          <w:numId w:val="8"/>
        </w:numPr>
        <w:spacing w:after="0" w:line="240" w:lineRule="auto"/>
        <w:rPr>
          <w:rFonts w:asciiTheme="majorBidi" w:hAnsiTheme="majorBidi" w:cstheme="majorBidi"/>
        </w:rPr>
      </w:pPr>
      <w:r w:rsidRPr="007A60BF">
        <w:rPr>
          <w:rFonts w:asciiTheme="majorBidi" w:hAnsiTheme="majorBidi" w:cstheme="majorBidi"/>
        </w:rPr>
        <w:t>L</w:t>
      </w:r>
      <w:r w:rsidR="00E526C0">
        <w:rPr>
          <w:rFonts w:asciiTheme="majorBidi" w:hAnsiTheme="majorBidi" w:cstheme="majorBidi"/>
        </w:rPr>
        <w:t>’éventuel</w:t>
      </w:r>
      <w:r w:rsidRPr="007A60BF">
        <w:rPr>
          <w:rFonts w:asciiTheme="majorBidi" w:hAnsiTheme="majorBidi" w:cstheme="majorBidi"/>
        </w:rPr>
        <w:t xml:space="preserve"> lien avec le climat</w:t>
      </w:r>
      <w:r w:rsidR="00E526C0">
        <w:rPr>
          <w:rFonts w:asciiTheme="majorBidi" w:hAnsiTheme="majorBidi" w:cstheme="majorBidi"/>
        </w:rPr>
        <w:t xml:space="preserve"> </w:t>
      </w:r>
      <w:r w:rsidRPr="007A60BF">
        <w:rPr>
          <w:rFonts w:asciiTheme="majorBidi" w:hAnsiTheme="majorBidi" w:cstheme="majorBidi"/>
        </w:rPr>
        <w:t>;</w:t>
      </w:r>
    </w:p>
    <w:p w14:paraId="19811880" w14:textId="77777777" w:rsidR="00DA5E04" w:rsidRPr="007A60BF" w:rsidRDefault="00DA5E04">
      <w:pPr>
        <w:numPr>
          <w:ilvl w:val="0"/>
          <w:numId w:val="8"/>
        </w:numPr>
        <w:spacing w:after="0" w:line="240" w:lineRule="auto"/>
        <w:rPr>
          <w:rFonts w:asciiTheme="majorBidi" w:hAnsiTheme="majorBidi" w:cstheme="majorBidi"/>
        </w:rPr>
      </w:pPr>
      <w:r w:rsidRPr="007A60BF">
        <w:rPr>
          <w:rFonts w:asciiTheme="majorBidi" w:hAnsiTheme="majorBidi" w:cstheme="majorBidi"/>
        </w:rPr>
        <w:t>La pertinence territoriale de l’initiative ;</w:t>
      </w:r>
    </w:p>
    <w:p w14:paraId="08959A5B" w14:textId="77777777" w:rsidR="00DA5E04" w:rsidRPr="007A60BF" w:rsidRDefault="00DA5E04">
      <w:pPr>
        <w:numPr>
          <w:ilvl w:val="0"/>
          <w:numId w:val="8"/>
        </w:numPr>
        <w:spacing w:after="0" w:line="240" w:lineRule="auto"/>
        <w:rPr>
          <w:rFonts w:asciiTheme="majorBidi" w:hAnsiTheme="majorBidi" w:cstheme="majorBidi"/>
        </w:rPr>
      </w:pPr>
      <w:r w:rsidRPr="007A60BF">
        <w:rPr>
          <w:rFonts w:asciiTheme="majorBidi" w:hAnsiTheme="majorBidi" w:cstheme="majorBidi"/>
        </w:rPr>
        <w:t>L’impact environnemental et social attendu ;</w:t>
      </w:r>
    </w:p>
    <w:p w14:paraId="6E4F3CD8" w14:textId="77777777" w:rsidR="00DA5E04" w:rsidRPr="007A60BF" w:rsidRDefault="00DA5E04">
      <w:pPr>
        <w:numPr>
          <w:ilvl w:val="0"/>
          <w:numId w:val="8"/>
        </w:numPr>
        <w:spacing w:after="0" w:line="240" w:lineRule="auto"/>
        <w:rPr>
          <w:rFonts w:asciiTheme="majorBidi" w:hAnsiTheme="majorBidi" w:cstheme="majorBidi"/>
        </w:rPr>
      </w:pPr>
      <w:r w:rsidRPr="007A60BF">
        <w:rPr>
          <w:rFonts w:asciiTheme="majorBidi" w:hAnsiTheme="majorBidi" w:cstheme="majorBidi"/>
        </w:rPr>
        <w:t>Leur rôle effectif dans la mise en œuvre de l’initiative.</w:t>
      </w:r>
    </w:p>
    <w:p w14:paraId="70DE159D" w14:textId="77777777" w:rsidR="00DA5E04" w:rsidRDefault="00DA5E04" w:rsidP="00DA5E04">
      <w:pPr>
        <w:rPr>
          <w:rFonts w:asciiTheme="majorBidi" w:hAnsiTheme="majorBidi" w:cstheme="majorBidi"/>
          <w:b/>
          <w:bCs/>
        </w:rPr>
      </w:pPr>
    </w:p>
    <w:p w14:paraId="77C5DB24" w14:textId="77777777" w:rsidR="007C600B" w:rsidRDefault="007C600B" w:rsidP="00DA5E04">
      <w:pPr>
        <w:rPr>
          <w:rFonts w:asciiTheme="majorBidi" w:hAnsiTheme="majorBidi" w:cstheme="majorBidi"/>
          <w:b/>
          <w:bCs/>
        </w:rPr>
      </w:pPr>
    </w:p>
    <w:p w14:paraId="5ACC978E" w14:textId="77777777" w:rsidR="00DA5E04" w:rsidRPr="00D13B3B" w:rsidRDefault="00DA5E04">
      <w:pPr>
        <w:pStyle w:val="ListParagraph"/>
        <w:numPr>
          <w:ilvl w:val="0"/>
          <w:numId w:val="10"/>
        </w:numPr>
        <w:contextualSpacing/>
        <w:rPr>
          <w:rFonts w:asciiTheme="majorBidi" w:hAnsiTheme="majorBidi" w:cstheme="majorBidi"/>
          <w:b/>
          <w:bCs/>
        </w:rPr>
      </w:pPr>
      <w:r w:rsidRPr="00D13B3B">
        <w:rPr>
          <w:rFonts w:asciiTheme="majorBidi" w:hAnsiTheme="majorBidi" w:cstheme="majorBidi"/>
          <w:b/>
          <w:bCs/>
        </w:rPr>
        <w:lastRenderedPageBreak/>
        <w:t>Soumission des candidatures</w:t>
      </w:r>
    </w:p>
    <w:p w14:paraId="09A8AF31" w14:textId="408BF1E5" w:rsidR="00DA5E04" w:rsidRDefault="00DA5E04" w:rsidP="0053723C">
      <w:pPr>
        <w:rPr>
          <w:rFonts w:asciiTheme="majorBidi" w:hAnsiTheme="majorBidi" w:cstheme="majorBidi"/>
        </w:rPr>
      </w:pPr>
      <w:r w:rsidRPr="002C73BD">
        <w:rPr>
          <w:rFonts w:asciiTheme="majorBidi" w:hAnsiTheme="majorBidi" w:cstheme="majorBidi"/>
        </w:rPr>
        <w:t>La candidature au présent Appel à Manifestation d’Intérêt s’effectue exclusivement en ligne, par le remplissage d’un formulaire électronique développé sur Microsoft Forms.</w:t>
      </w:r>
      <w:r>
        <w:rPr>
          <w:rFonts w:asciiTheme="majorBidi" w:hAnsiTheme="majorBidi" w:cstheme="majorBidi"/>
        </w:rPr>
        <w:t xml:space="preserve"> C</w:t>
      </w:r>
      <w:r w:rsidRPr="002C73BD">
        <w:rPr>
          <w:rFonts w:asciiTheme="majorBidi" w:hAnsiTheme="majorBidi" w:cstheme="majorBidi"/>
        </w:rPr>
        <w:t xml:space="preserve">e formulaire est accessible via un lien communiqué lors du lancement officiel de l’AMI. </w:t>
      </w:r>
    </w:p>
    <w:p w14:paraId="1AC29A2D" w14:textId="0D326AFD" w:rsidR="00DA5E04" w:rsidRDefault="00DA5E04" w:rsidP="0053723C">
      <w:pPr>
        <w:rPr>
          <w:rFonts w:asciiTheme="majorBidi" w:hAnsiTheme="majorBidi" w:cstheme="majorBidi"/>
          <w:lang w:eastAsia="en-US"/>
        </w:rPr>
      </w:pPr>
      <w:r w:rsidRPr="002C73BD">
        <w:rPr>
          <w:rFonts w:asciiTheme="majorBidi" w:hAnsiTheme="majorBidi" w:cstheme="majorBidi"/>
        </w:rPr>
        <w:t>Afin de garantir l’accessibilité et l’inclusion du dispositif, les candidates ont la possibilité de choisir la langue de remplissage du formulaire (arabe ou français) dès l’ouverture du formulaire. L’ensemble des questions et des consignes est disponible dans les deux langues.</w:t>
      </w:r>
    </w:p>
    <w:p w14:paraId="6800ED03" w14:textId="76B182B5" w:rsidR="00DA5E04" w:rsidRDefault="00DA5E04" w:rsidP="0053723C">
      <w:pPr>
        <w:rPr>
          <w:rFonts w:asciiTheme="majorBidi" w:hAnsiTheme="majorBidi" w:cstheme="majorBidi"/>
        </w:rPr>
      </w:pPr>
      <w:r w:rsidRPr="002C73BD">
        <w:rPr>
          <w:rFonts w:asciiTheme="majorBidi" w:hAnsiTheme="majorBidi" w:cstheme="majorBidi"/>
        </w:rPr>
        <w:t>Les candidates sont invitées à compléter le formulaire de manière claire, sincère et exhaustive, en veillant à fournir des informations exactes et cohérentes avec les critères d’éligibilité et les objectifs de l’AMI.</w:t>
      </w:r>
    </w:p>
    <w:p w14:paraId="171C3DCD" w14:textId="3AF03E86" w:rsidR="00DA5E04" w:rsidRPr="002C73BD" w:rsidRDefault="00DA5E04" w:rsidP="00072DD9">
      <w:pPr>
        <w:rPr>
          <w:rFonts w:asciiTheme="majorBidi" w:hAnsiTheme="majorBidi" w:cstheme="majorBidi"/>
        </w:rPr>
      </w:pPr>
      <w:r w:rsidRPr="002C73BD">
        <w:rPr>
          <w:rFonts w:asciiTheme="majorBidi" w:hAnsiTheme="majorBidi" w:cstheme="majorBidi"/>
        </w:rPr>
        <w:t xml:space="preserve">Les candidatures doivent être soumises </w:t>
      </w:r>
      <w:r>
        <w:rPr>
          <w:rFonts w:asciiTheme="majorBidi" w:hAnsiTheme="majorBidi" w:cstheme="majorBidi"/>
        </w:rPr>
        <w:t xml:space="preserve">jusqu’au </w:t>
      </w:r>
      <w:r w:rsidR="00BC33B0" w:rsidRPr="00BC33B0">
        <w:rPr>
          <w:rFonts w:asciiTheme="majorBidi" w:hAnsiTheme="majorBidi" w:cstheme="majorBidi"/>
          <w:b/>
          <w:bCs/>
          <w:color w:val="FF0000"/>
        </w:rPr>
        <w:t>31</w:t>
      </w:r>
      <w:r w:rsidRPr="00A41A41">
        <w:rPr>
          <w:rFonts w:asciiTheme="majorBidi" w:hAnsiTheme="majorBidi" w:cstheme="majorBidi"/>
          <w:b/>
          <w:bCs/>
          <w:color w:val="FF0000"/>
        </w:rPr>
        <w:t>/</w:t>
      </w:r>
      <w:r w:rsidR="00BC33B0">
        <w:rPr>
          <w:rFonts w:asciiTheme="majorBidi" w:hAnsiTheme="majorBidi" w:cstheme="majorBidi"/>
          <w:b/>
          <w:bCs/>
          <w:color w:val="FF0000"/>
        </w:rPr>
        <w:t>08</w:t>
      </w:r>
      <w:r w:rsidRPr="00A41A41">
        <w:rPr>
          <w:rFonts w:asciiTheme="majorBidi" w:hAnsiTheme="majorBidi" w:cstheme="majorBidi"/>
          <w:b/>
          <w:bCs/>
          <w:color w:val="FF0000"/>
        </w:rPr>
        <w:t>/2026</w:t>
      </w:r>
      <w:r w:rsidRPr="002C73BD">
        <w:rPr>
          <w:rFonts w:asciiTheme="majorBidi" w:hAnsiTheme="majorBidi" w:cstheme="majorBidi"/>
        </w:rPr>
        <w:t>. Toute candidature transmise en dehors du formulaire en ligne ou après la date limite de soumission ne pourra être prise en compte.</w:t>
      </w:r>
    </w:p>
    <w:p w14:paraId="317BAEBA" w14:textId="77777777" w:rsidR="00DA5E04" w:rsidRPr="00BB4801" w:rsidRDefault="00DA5E04">
      <w:pPr>
        <w:pStyle w:val="ListParagraph"/>
        <w:numPr>
          <w:ilvl w:val="0"/>
          <w:numId w:val="10"/>
        </w:numPr>
        <w:contextualSpacing/>
        <w:rPr>
          <w:rFonts w:asciiTheme="majorBidi" w:hAnsiTheme="majorBidi" w:cstheme="majorBidi"/>
          <w:b/>
          <w:bCs/>
        </w:rPr>
      </w:pPr>
      <w:r w:rsidRPr="00BB4801">
        <w:rPr>
          <w:rFonts w:asciiTheme="majorBidi" w:hAnsiTheme="majorBidi" w:cstheme="majorBidi"/>
          <w:b/>
          <w:bCs/>
        </w:rPr>
        <w:t>Processus de sélection</w:t>
      </w:r>
    </w:p>
    <w:p w14:paraId="70EAD375" w14:textId="77777777" w:rsidR="00DA5E04" w:rsidRPr="007A60BF" w:rsidRDefault="00DA5E04" w:rsidP="00DA5E04">
      <w:pPr>
        <w:rPr>
          <w:rFonts w:asciiTheme="majorBidi" w:hAnsiTheme="majorBidi" w:cstheme="majorBidi"/>
        </w:rPr>
      </w:pPr>
      <w:r w:rsidRPr="007A60BF">
        <w:rPr>
          <w:rFonts w:asciiTheme="majorBidi" w:hAnsiTheme="majorBidi" w:cstheme="majorBidi"/>
        </w:rPr>
        <w:t>Les candidatures reçues feront l’objet d’un processus de sélection en plusieurs étapes, comprenant notamment :</w:t>
      </w:r>
    </w:p>
    <w:p w14:paraId="7BBF310D" w14:textId="77777777" w:rsidR="00DA5E04" w:rsidRPr="007A60BF" w:rsidRDefault="00DA5E04">
      <w:pPr>
        <w:numPr>
          <w:ilvl w:val="0"/>
          <w:numId w:val="9"/>
        </w:numPr>
        <w:spacing w:after="0" w:line="240" w:lineRule="auto"/>
        <w:rPr>
          <w:rFonts w:asciiTheme="majorBidi" w:hAnsiTheme="majorBidi" w:cstheme="majorBidi"/>
        </w:rPr>
      </w:pPr>
      <w:r w:rsidRPr="007A60BF">
        <w:rPr>
          <w:rFonts w:asciiTheme="majorBidi" w:hAnsiTheme="majorBidi" w:cstheme="majorBidi"/>
        </w:rPr>
        <w:t>Une analyse d’éligibilité sur la base des critères définis ;</w:t>
      </w:r>
    </w:p>
    <w:p w14:paraId="70C9C22C" w14:textId="77777777" w:rsidR="00DA5E04" w:rsidRDefault="00DA5E04">
      <w:pPr>
        <w:numPr>
          <w:ilvl w:val="0"/>
          <w:numId w:val="9"/>
        </w:numPr>
        <w:spacing w:after="0" w:line="240" w:lineRule="auto"/>
        <w:rPr>
          <w:rFonts w:asciiTheme="majorBidi" w:hAnsiTheme="majorBidi" w:cstheme="majorBidi"/>
        </w:rPr>
      </w:pPr>
      <w:r w:rsidRPr="00B97306">
        <w:rPr>
          <w:rFonts w:asciiTheme="majorBidi" w:hAnsiTheme="majorBidi" w:cstheme="majorBidi"/>
        </w:rPr>
        <w:t>Une</w:t>
      </w:r>
      <w:r w:rsidRPr="007A60BF">
        <w:rPr>
          <w:rFonts w:asciiTheme="majorBidi" w:hAnsiTheme="majorBidi" w:cstheme="majorBidi"/>
        </w:rPr>
        <w:t xml:space="preserve"> évaluation qualitative des initiatives, portant sur leur pertinence, leur impact potentiel, leur faisabilité et leur alignement avec les objectifs de l’AMI</w:t>
      </w:r>
      <w:r>
        <w:rPr>
          <w:rFonts w:asciiTheme="majorBidi" w:hAnsiTheme="majorBidi" w:cstheme="majorBidi"/>
        </w:rPr>
        <w:t> ;</w:t>
      </w:r>
    </w:p>
    <w:p w14:paraId="765D907C" w14:textId="5348874D" w:rsidR="0060736E" w:rsidRPr="00E937E0" w:rsidRDefault="00DA5E04" w:rsidP="00E937E0">
      <w:pPr>
        <w:numPr>
          <w:ilvl w:val="0"/>
          <w:numId w:val="9"/>
        </w:numPr>
        <w:spacing w:after="0" w:line="240" w:lineRule="auto"/>
        <w:rPr>
          <w:rFonts w:asciiTheme="majorBidi" w:hAnsiTheme="majorBidi" w:cstheme="majorBidi"/>
        </w:rPr>
      </w:pPr>
      <w:r>
        <w:rPr>
          <w:rFonts w:asciiTheme="majorBidi" w:hAnsiTheme="majorBidi" w:cstheme="majorBidi"/>
        </w:rPr>
        <w:t xml:space="preserve">Une sélection finale en concertation avec le </w:t>
      </w:r>
      <w:proofErr w:type="gramStart"/>
      <w:r w:rsidR="00251E16">
        <w:rPr>
          <w:rFonts w:asciiTheme="majorBidi" w:hAnsiTheme="majorBidi" w:cstheme="majorBidi"/>
        </w:rPr>
        <w:t>Mi</w:t>
      </w:r>
      <w:r w:rsidR="0060736E">
        <w:rPr>
          <w:rFonts w:asciiTheme="majorBidi" w:hAnsiTheme="majorBidi" w:cstheme="majorBidi"/>
        </w:rPr>
        <w:t>nistère de l’Intérieur</w:t>
      </w:r>
      <w:proofErr w:type="gramEnd"/>
      <w:r w:rsidR="0060736E">
        <w:rPr>
          <w:rFonts w:asciiTheme="majorBidi" w:hAnsiTheme="majorBidi" w:cstheme="majorBidi"/>
        </w:rPr>
        <w:t>, des Collectivités Locales et des transports.</w:t>
      </w:r>
    </w:p>
    <w:p w14:paraId="45CE5159" w14:textId="0C62CFE7" w:rsidR="00DA5E04" w:rsidRPr="007A60BF" w:rsidRDefault="00DA5E04" w:rsidP="00E937E0">
      <w:pPr>
        <w:rPr>
          <w:rFonts w:asciiTheme="majorBidi" w:hAnsiTheme="majorBidi" w:cstheme="majorBidi"/>
        </w:rPr>
      </w:pPr>
      <w:r w:rsidRPr="007A60BF">
        <w:rPr>
          <w:rFonts w:asciiTheme="majorBidi" w:hAnsiTheme="majorBidi" w:cstheme="majorBidi"/>
        </w:rPr>
        <w:t>Le processus de sélection repose sur des principes de transparence, d’équité et d’objectivité.</w:t>
      </w:r>
    </w:p>
    <w:p w14:paraId="1713AE2F" w14:textId="77777777" w:rsidR="00DA5E04" w:rsidRPr="00B97306" w:rsidRDefault="00DA5E04">
      <w:pPr>
        <w:pStyle w:val="ListParagraph"/>
        <w:numPr>
          <w:ilvl w:val="0"/>
          <w:numId w:val="10"/>
        </w:numPr>
        <w:contextualSpacing/>
        <w:rPr>
          <w:rFonts w:asciiTheme="majorBidi" w:hAnsiTheme="majorBidi" w:cstheme="majorBidi"/>
          <w:b/>
          <w:bCs/>
        </w:rPr>
      </w:pPr>
      <w:r w:rsidRPr="00B97306">
        <w:rPr>
          <w:rFonts w:asciiTheme="majorBidi" w:hAnsiTheme="majorBidi" w:cstheme="majorBidi"/>
          <w:b/>
          <w:bCs/>
        </w:rPr>
        <w:t>Résultats et suites de l’AMI</w:t>
      </w:r>
    </w:p>
    <w:p w14:paraId="517111B2" w14:textId="61E45542" w:rsidR="007C1B57" w:rsidRPr="00072DD9" w:rsidRDefault="007C1B57" w:rsidP="007C1B57">
      <w:pPr>
        <w:pStyle w:val="isselectedend"/>
        <w:rPr>
          <w:sz w:val="22"/>
          <w:szCs w:val="22"/>
        </w:rPr>
      </w:pPr>
      <w:r w:rsidRPr="00072DD9">
        <w:rPr>
          <w:sz w:val="22"/>
          <w:szCs w:val="22"/>
        </w:rPr>
        <w:t>À l'issue de la période de soumission des candidatures, celles-ci seront examinées au regard des critères d'éligibilité et de sélection définis dans le présent AMI.</w:t>
      </w:r>
    </w:p>
    <w:p w14:paraId="2448CB7D" w14:textId="32C5B2E7" w:rsidR="00DA5E04" w:rsidRPr="007C1B57" w:rsidRDefault="007C1B57" w:rsidP="007C1B57">
      <w:pPr>
        <w:pStyle w:val="NormalWeb"/>
        <w:rPr>
          <w:lang w:val="fr-FR"/>
        </w:rPr>
      </w:pPr>
      <w:r w:rsidRPr="00072DD9">
        <w:rPr>
          <w:sz w:val="22"/>
          <w:szCs w:val="22"/>
          <w:lang w:val="fr-FR"/>
        </w:rPr>
        <w:t xml:space="preserve">Les </w:t>
      </w:r>
      <w:proofErr w:type="spellStart"/>
      <w:r w:rsidRPr="00072DD9">
        <w:rPr>
          <w:sz w:val="22"/>
          <w:szCs w:val="22"/>
          <w:lang w:val="fr-FR"/>
        </w:rPr>
        <w:t>OSC</w:t>
      </w:r>
      <w:proofErr w:type="spellEnd"/>
      <w:r w:rsidRPr="00072DD9">
        <w:rPr>
          <w:sz w:val="22"/>
          <w:szCs w:val="22"/>
          <w:lang w:val="fr-FR"/>
        </w:rPr>
        <w:t xml:space="preserve"> présélectionnées pourront être contactées pour fournir des informations complémentaires ou participer à un entretien, si nécessaire. La liste des </w:t>
      </w:r>
      <w:proofErr w:type="spellStart"/>
      <w:r w:rsidRPr="00072DD9">
        <w:rPr>
          <w:sz w:val="22"/>
          <w:szCs w:val="22"/>
          <w:lang w:val="fr-FR"/>
        </w:rPr>
        <w:t>OSC</w:t>
      </w:r>
      <w:proofErr w:type="spellEnd"/>
      <w:r w:rsidRPr="00072DD9">
        <w:rPr>
          <w:sz w:val="22"/>
          <w:szCs w:val="22"/>
          <w:lang w:val="fr-FR"/>
        </w:rPr>
        <w:t xml:space="preserve"> retenues sera ensuite arrêtée</w:t>
      </w:r>
      <w:r w:rsidR="008B21C9" w:rsidRPr="00072DD9">
        <w:rPr>
          <w:sz w:val="22"/>
          <w:szCs w:val="22"/>
          <w:lang w:val="fr-FR"/>
        </w:rPr>
        <w:t xml:space="preserve"> en concertation avec le </w:t>
      </w:r>
      <w:proofErr w:type="spellStart"/>
      <w:r w:rsidR="00ED21FF">
        <w:rPr>
          <w:sz w:val="22"/>
          <w:szCs w:val="22"/>
          <w:lang w:val="fr-FR"/>
        </w:rPr>
        <w:t>MICLT</w:t>
      </w:r>
      <w:proofErr w:type="spellEnd"/>
      <w:r w:rsidR="008B21C9" w:rsidRPr="00072DD9">
        <w:rPr>
          <w:sz w:val="22"/>
          <w:szCs w:val="22"/>
          <w:lang w:val="fr-FR"/>
        </w:rPr>
        <w:t xml:space="preserve"> </w:t>
      </w:r>
      <w:r w:rsidRPr="00072DD9">
        <w:rPr>
          <w:sz w:val="22"/>
          <w:szCs w:val="22"/>
          <w:lang w:val="fr-FR"/>
        </w:rPr>
        <w:t xml:space="preserve">et les organisations sélectionnées seront informées </w:t>
      </w:r>
      <w:r w:rsidR="00AE7542" w:rsidRPr="00072DD9">
        <w:rPr>
          <w:sz w:val="22"/>
          <w:szCs w:val="22"/>
          <w:lang w:val="fr-FR"/>
        </w:rPr>
        <w:t xml:space="preserve">des modalités de démarrage du programme d'accompagnement </w:t>
      </w:r>
      <w:r w:rsidR="00585768" w:rsidRPr="00072DD9">
        <w:rPr>
          <w:sz w:val="22"/>
          <w:szCs w:val="22"/>
          <w:lang w:val="fr-FR"/>
        </w:rPr>
        <w:t xml:space="preserve">par </w:t>
      </w:r>
      <w:proofErr w:type="gramStart"/>
      <w:r w:rsidR="00585768" w:rsidRPr="00072DD9">
        <w:rPr>
          <w:sz w:val="22"/>
          <w:szCs w:val="22"/>
          <w:lang w:val="fr-FR"/>
        </w:rPr>
        <w:t>e-mail</w:t>
      </w:r>
      <w:proofErr w:type="gramEnd"/>
      <w:r w:rsidR="00585768" w:rsidRPr="00072DD9">
        <w:rPr>
          <w:sz w:val="22"/>
          <w:szCs w:val="22"/>
          <w:lang w:val="fr-FR"/>
        </w:rPr>
        <w:t xml:space="preserve"> </w:t>
      </w:r>
      <w:r w:rsidR="00E753E2">
        <w:rPr>
          <w:sz w:val="22"/>
          <w:szCs w:val="22"/>
          <w:lang w:val="fr-FR"/>
        </w:rPr>
        <w:t xml:space="preserve">ou par le biais des </w:t>
      </w:r>
      <w:r w:rsidR="00AE7542">
        <w:rPr>
          <w:sz w:val="22"/>
          <w:szCs w:val="22"/>
          <w:lang w:val="fr-FR"/>
        </w:rPr>
        <w:t>collectivités</w:t>
      </w:r>
      <w:r w:rsidR="00E753E2">
        <w:rPr>
          <w:sz w:val="22"/>
          <w:szCs w:val="22"/>
          <w:lang w:val="fr-FR"/>
        </w:rPr>
        <w:t xml:space="preserve"> locales</w:t>
      </w:r>
      <w:r w:rsidR="00DA5E04" w:rsidRPr="008B21C9">
        <w:rPr>
          <w:rFonts w:asciiTheme="majorBidi" w:hAnsiTheme="majorBidi" w:cstheme="majorBidi"/>
          <w:lang w:val="fr-FR"/>
        </w:rPr>
        <w:t>.</w:t>
      </w:r>
    </w:p>
    <w:p w14:paraId="17B34C62" w14:textId="77777777" w:rsidR="00DA5E04" w:rsidRPr="00F7168D" w:rsidRDefault="00DA5E04">
      <w:pPr>
        <w:pStyle w:val="ListParagraph"/>
        <w:numPr>
          <w:ilvl w:val="0"/>
          <w:numId w:val="10"/>
        </w:numPr>
        <w:contextualSpacing/>
        <w:rPr>
          <w:rFonts w:asciiTheme="majorBidi" w:hAnsiTheme="majorBidi" w:cstheme="majorBidi"/>
          <w:b/>
          <w:bCs/>
        </w:rPr>
      </w:pPr>
      <w:r w:rsidRPr="00F7168D">
        <w:rPr>
          <w:rFonts w:asciiTheme="majorBidi" w:hAnsiTheme="majorBidi" w:cstheme="majorBidi"/>
          <w:b/>
          <w:bCs/>
        </w:rPr>
        <w:t>Confidentialité et utilisation des données</w:t>
      </w:r>
    </w:p>
    <w:p w14:paraId="6652B558" w14:textId="1BA2DC10" w:rsidR="0053723C" w:rsidRDefault="00B5405B" w:rsidP="00B5405B">
      <w:pPr>
        <w:rPr>
          <w:rFonts w:asciiTheme="majorBidi" w:hAnsiTheme="majorBidi" w:cstheme="majorBidi"/>
        </w:rPr>
      </w:pPr>
      <w:r w:rsidRPr="00B5405B">
        <w:rPr>
          <w:rFonts w:asciiTheme="majorBidi" w:hAnsiTheme="majorBidi" w:cstheme="majorBidi"/>
        </w:rPr>
        <w:t>Les informations et documents transmis dans le cadre de la présente candidature seront traités de manière strictement confidentielle et utilisés exclusivement aux fins de l'évaluation des candidatures, de la mise en œuvre du présent Appel à Manifestation d'Intérêt (AMI) et des activités du projet « Appui à la mise en œuvre de l'Accord de Paris sur le climat en Algérie ». Les données collectées ne seront communiquées qu'aux personnes dûment habilitées intervenant dans le processus de sélection et d'accompagnement, dans le respect des règles applicables en matière de confidentialité et de protection des données.</w:t>
      </w:r>
    </w:p>
    <w:p w14:paraId="51CE833A" w14:textId="4652709E" w:rsidR="00DA5E04" w:rsidRPr="0053723C" w:rsidRDefault="00DA5E04">
      <w:pPr>
        <w:pStyle w:val="ListParagraph"/>
        <w:numPr>
          <w:ilvl w:val="0"/>
          <w:numId w:val="10"/>
        </w:numPr>
        <w:contextualSpacing/>
        <w:rPr>
          <w:rFonts w:asciiTheme="majorBidi" w:hAnsiTheme="majorBidi" w:cstheme="majorBidi"/>
          <w:b/>
          <w:bCs/>
        </w:rPr>
      </w:pPr>
      <w:r w:rsidRPr="00633268">
        <w:rPr>
          <w:rFonts w:asciiTheme="majorBidi" w:hAnsiTheme="majorBidi" w:cstheme="majorBidi"/>
          <w:b/>
          <w:bCs/>
        </w:rPr>
        <w:t>Calendrier indicatif de l’Appel à Manifestation d’intérêt</w:t>
      </w:r>
    </w:p>
    <w:p w14:paraId="15C4BD84" w14:textId="08C55352" w:rsidR="00DA5E04" w:rsidRPr="007A60BF" w:rsidRDefault="00DA5E04" w:rsidP="00072DD9">
      <w:pPr>
        <w:rPr>
          <w:rFonts w:asciiTheme="majorBidi" w:hAnsiTheme="majorBidi" w:cstheme="majorBidi"/>
        </w:rPr>
      </w:pPr>
      <w:r w:rsidRPr="00EE3D18">
        <w:rPr>
          <w:rFonts w:asciiTheme="majorBidi" w:hAnsiTheme="majorBidi" w:cstheme="majorBidi"/>
        </w:rPr>
        <w:t>Le calendrier ci-dessous présente les principales étapes indicatives du déroulement de l’Appel à Manifestation d’Intérêt. Les dates exactes seront précisées dans les supports officiels de diffusion de l’AMI.</w:t>
      </w:r>
    </w:p>
    <w:tbl>
      <w:tblPr>
        <w:tblStyle w:val="TableGrid"/>
        <w:tblW w:w="0" w:type="auto"/>
        <w:jc w:val="center"/>
        <w:tblLook w:val="04A0" w:firstRow="1" w:lastRow="0" w:firstColumn="1" w:lastColumn="0" w:noHBand="0" w:noVBand="1"/>
      </w:tblPr>
      <w:tblGrid>
        <w:gridCol w:w="4811"/>
        <w:gridCol w:w="3057"/>
      </w:tblGrid>
      <w:tr w:rsidR="00DA5E04" w:rsidRPr="00633268" w14:paraId="7F2D0724" w14:textId="77777777" w:rsidTr="007D7EB8">
        <w:trPr>
          <w:trHeight w:val="340"/>
          <w:jc w:val="center"/>
        </w:trPr>
        <w:tc>
          <w:tcPr>
            <w:tcW w:w="0" w:type="auto"/>
            <w:hideMark/>
          </w:tcPr>
          <w:p w14:paraId="37A72062" w14:textId="77777777" w:rsidR="00DA5E04" w:rsidRPr="00633268" w:rsidRDefault="00DA5E04" w:rsidP="007D7EB8">
            <w:pPr>
              <w:rPr>
                <w:rFonts w:asciiTheme="majorBidi" w:hAnsiTheme="majorBidi" w:cstheme="majorBidi"/>
                <w:b/>
                <w:bCs/>
              </w:rPr>
            </w:pPr>
            <w:r w:rsidRPr="00633268">
              <w:rPr>
                <w:rFonts w:asciiTheme="majorBidi" w:hAnsiTheme="majorBidi" w:cstheme="majorBidi"/>
                <w:b/>
                <w:bCs/>
              </w:rPr>
              <w:t>Étape</w:t>
            </w:r>
          </w:p>
        </w:tc>
        <w:tc>
          <w:tcPr>
            <w:tcW w:w="0" w:type="auto"/>
            <w:hideMark/>
          </w:tcPr>
          <w:p w14:paraId="2192289E" w14:textId="77777777" w:rsidR="00DA5E04" w:rsidRPr="00633268" w:rsidRDefault="00DA5E04" w:rsidP="007D7EB8">
            <w:pPr>
              <w:rPr>
                <w:rFonts w:asciiTheme="majorBidi" w:hAnsiTheme="majorBidi" w:cstheme="majorBidi"/>
                <w:b/>
                <w:bCs/>
              </w:rPr>
            </w:pPr>
            <w:r w:rsidRPr="00633268">
              <w:rPr>
                <w:rFonts w:asciiTheme="majorBidi" w:hAnsiTheme="majorBidi" w:cstheme="majorBidi"/>
                <w:b/>
                <w:bCs/>
              </w:rPr>
              <w:t>Période indicative</w:t>
            </w:r>
          </w:p>
        </w:tc>
      </w:tr>
      <w:tr w:rsidR="00DA5E04" w:rsidRPr="00633268" w14:paraId="4C5F6D5A" w14:textId="77777777" w:rsidTr="007D7EB8">
        <w:trPr>
          <w:trHeight w:val="340"/>
          <w:jc w:val="center"/>
        </w:trPr>
        <w:tc>
          <w:tcPr>
            <w:tcW w:w="0" w:type="auto"/>
            <w:hideMark/>
          </w:tcPr>
          <w:p w14:paraId="6414225F" w14:textId="50CE3FC8" w:rsidR="00DA5E04" w:rsidRPr="00633268" w:rsidRDefault="007E5811" w:rsidP="007D7EB8">
            <w:pPr>
              <w:rPr>
                <w:rFonts w:asciiTheme="majorBidi" w:hAnsiTheme="majorBidi" w:cstheme="majorBidi"/>
              </w:rPr>
            </w:pPr>
            <w:r>
              <w:rPr>
                <w:rFonts w:asciiTheme="majorBidi" w:hAnsiTheme="majorBidi" w:cstheme="majorBidi"/>
              </w:rPr>
              <w:t>Durée</w:t>
            </w:r>
            <w:r w:rsidR="00DA5E04" w:rsidRPr="00633268">
              <w:rPr>
                <w:rFonts w:asciiTheme="majorBidi" w:hAnsiTheme="majorBidi" w:cstheme="majorBidi"/>
              </w:rPr>
              <w:t xml:space="preserve"> de soumission des candidatures</w:t>
            </w:r>
          </w:p>
        </w:tc>
        <w:tc>
          <w:tcPr>
            <w:tcW w:w="0" w:type="auto"/>
            <w:hideMark/>
          </w:tcPr>
          <w:p w14:paraId="73778CBF" w14:textId="44429B5A" w:rsidR="00DA5E04" w:rsidRPr="00633268" w:rsidRDefault="007E5811" w:rsidP="007D7EB8">
            <w:pPr>
              <w:jc w:val="center"/>
              <w:rPr>
                <w:rFonts w:asciiTheme="majorBidi" w:hAnsiTheme="majorBidi" w:cstheme="majorBidi"/>
              </w:rPr>
            </w:pPr>
            <w:r>
              <w:rPr>
                <w:rFonts w:asciiTheme="majorBidi" w:hAnsiTheme="majorBidi" w:cstheme="majorBidi"/>
              </w:rPr>
              <w:t>1 mois</w:t>
            </w:r>
          </w:p>
        </w:tc>
      </w:tr>
      <w:tr w:rsidR="00DA5E04" w:rsidRPr="00633268" w14:paraId="59B080EA" w14:textId="77777777" w:rsidTr="007D7EB8">
        <w:trPr>
          <w:trHeight w:val="340"/>
          <w:jc w:val="center"/>
        </w:trPr>
        <w:tc>
          <w:tcPr>
            <w:tcW w:w="0" w:type="auto"/>
            <w:hideMark/>
          </w:tcPr>
          <w:p w14:paraId="03F2FA2E" w14:textId="77777777" w:rsidR="00DA5E04" w:rsidRPr="00633268" w:rsidRDefault="00DA5E04" w:rsidP="007D7EB8">
            <w:pPr>
              <w:rPr>
                <w:rFonts w:asciiTheme="majorBidi" w:hAnsiTheme="majorBidi" w:cstheme="majorBidi"/>
              </w:rPr>
            </w:pPr>
            <w:r w:rsidRPr="00633268">
              <w:rPr>
                <w:rFonts w:asciiTheme="majorBidi" w:hAnsiTheme="majorBidi" w:cstheme="majorBidi"/>
              </w:rPr>
              <w:t>Clôture de l’appel à candidatures</w:t>
            </w:r>
          </w:p>
        </w:tc>
        <w:tc>
          <w:tcPr>
            <w:tcW w:w="0" w:type="auto"/>
            <w:hideMark/>
          </w:tcPr>
          <w:p w14:paraId="1B745A14" w14:textId="1B3E7C45" w:rsidR="00DA5E04" w:rsidRPr="00633268" w:rsidRDefault="00BC33B0" w:rsidP="007D7EB8">
            <w:pPr>
              <w:jc w:val="center"/>
              <w:rPr>
                <w:rFonts w:asciiTheme="majorBidi" w:hAnsiTheme="majorBidi" w:cstheme="majorBidi"/>
              </w:rPr>
            </w:pPr>
            <w:r>
              <w:rPr>
                <w:rFonts w:asciiTheme="majorBidi" w:hAnsiTheme="majorBidi" w:cstheme="majorBidi"/>
              </w:rPr>
              <w:t>31</w:t>
            </w:r>
            <w:r w:rsidR="00DA5E04">
              <w:rPr>
                <w:rFonts w:asciiTheme="majorBidi" w:hAnsiTheme="majorBidi" w:cstheme="majorBidi"/>
              </w:rPr>
              <w:t xml:space="preserve"> / </w:t>
            </w:r>
            <w:r>
              <w:rPr>
                <w:rFonts w:asciiTheme="majorBidi" w:hAnsiTheme="majorBidi" w:cstheme="majorBidi"/>
              </w:rPr>
              <w:t>28</w:t>
            </w:r>
            <w:r w:rsidR="00DA5E04">
              <w:rPr>
                <w:rFonts w:asciiTheme="majorBidi" w:hAnsiTheme="majorBidi" w:cstheme="majorBidi"/>
              </w:rPr>
              <w:t xml:space="preserve"> / 2026</w:t>
            </w:r>
          </w:p>
        </w:tc>
      </w:tr>
      <w:tr w:rsidR="00DA5E04" w:rsidRPr="00633268" w14:paraId="2E036F8D" w14:textId="77777777" w:rsidTr="007D7EB8">
        <w:trPr>
          <w:trHeight w:val="340"/>
          <w:jc w:val="center"/>
        </w:trPr>
        <w:tc>
          <w:tcPr>
            <w:tcW w:w="0" w:type="auto"/>
            <w:hideMark/>
          </w:tcPr>
          <w:p w14:paraId="634E6E11" w14:textId="77777777" w:rsidR="00DA5E04" w:rsidRPr="00633268" w:rsidRDefault="00DA5E04" w:rsidP="007D7EB8">
            <w:pPr>
              <w:rPr>
                <w:rFonts w:asciiTheme="majorBidi" w:hAnsiTheme="majorBidi" w:cstheme="majorBidi"/>
              </w:rPr>
            </w:pPr>
            <w:r w:rsidRPr="00633268">
              <w:rPr>
                <w:rFonts w:asciiTheme="majorBidi" w:hAnsiTheme="majorBidi" w:cstheme="majorBidi"/>
              </w:rPr>
              <w:t>Analyse d’éligibilité et évaluation des candidatures</w:t>
            </w:r>
          </w:p>
        </w:tc>
        <w:tc>
          <w:tcPr>
            <w:tcW w:w="0" w:type="auto"/>
            <w:hideMark/>
          </w:tcPr>
          <w:p w14:paraId="52E172F1" w14:textId="7D03BDF6" w:rsidR="00DA5E04" w:rsidRPr="00633268" w:rsidRDefault="00131A7C" w:rsidP="007D7EB8">
            <w:pPr>
              <w:jc w:val="center"/>
              <w:rPr>
                <w:rFonts w:asciiTheme="majorBidi" w:hAnsiTheme="majorBidi" w:cstheme="majorBidi"/>
              </w:rPr>
            </w:pPr>
            <w:r>
              <w:rPr>
                <w:rFonts w:asciiTheme="majorBidi" w:hAnsiTheme="majorBidi" w:cstheme="majorBidi"/>
              </w:rPr>
              <w:t>Pendant toute la durée de l’AMI</w:t>
            </w:r>
          </w:p>
        </w:tc>
      </w:tr>
      <w:tr w:rsidR="00DA5E04" w:rsidRPr="00633268" w14:paraId="7ED51217" w14:textId="77777777" w:rsidTr="007D7EB8">
        <w:trPr>
          <w:trHeight w:val="340"/>
          <w:jc w:val="center"/>
        </w:trPr>
        <w:tc>
          <w:tcPr>
            <w:tcW w:w="0" w:type="auto"/>
            <w:hideMark/>
          </w:tcPr>
          <w:p w14:paraId="30850E28" w14:textId="120D521F" w:rsidR="00DA5E04" w:rsidRPr="00633268" w:rsidRDefault="00677A4B" w:rsidP="007D7EB8">
            <w:pPr>
              <w:rPr>
                <w:rFonts w:asciiTheme="majorBidi" w:hAnsiTheme="majorBidi" w:cstheme="majorBidi"/>
              </w:rPr>
            </w:pPr>
            <w:r>
              <w:rPr>
                <w:rFonts w:asciiTheme="majorBidi" w:hAnsiTheme="majorBidi" w:cstheme="majorBidi"/>
              </w:rPr>
              <w:t>Sélection</w:t>
            </w:r>
            <w:r w:rsidR="00EE65AD">
              <w:rPr>
                <w:rFonts w:asciiTheme="majorBidi" w:hAnsiTheme="majorBidi" w:cstheme="majorBidi"/>
              </w:rPr>
              <w:t xml:space="preserve"> et n</w:t>
            </w:r>
            <w:r w:rsidR="00DA5E04" w:rsidRPr="00633268">
              <w:rPr>
                <w:rFonts w:asciiTheme="majorBidi" w:hAnsiTheme="majorBidi" w:cstheme="majorBidi"/>
              </w:rPr>
              <w:t>otification des résultats aux candidates</w:t>
            </w:r>
          </w:p>
        </w:tc>
        <w:tc>
          <w:tcPr>
            <w:tcW w:w="0" w:type="auto"/>
            <w:hideMark/>
          </w:tcPr>
          <w:p w14:paraId="7B7CD3C4" w14:textId="6BB971C2" w:rsidR="00DA5E04" w:rsidRPr="00633268" w:rsidRDefault="00BC33B0" w:rsidP="007D7EB8">
            <w:pPr>
              <w:jc w:val="center"/>
              <w:rPr>
                <w:rFonts w:asciiTheme="majorBidi" w:hAnsiTheme="majorBidi" w:cstheme="majorBidi"/>
              </w:rPr>
            </w:pPr>
            <w:r>
              <w:rPr>
                <w:rFonts w:asciiTheme="majorBidi" w:hAnsiTheme="majorBidi" w:cstheme="majorBidi"/>
              </w:rPr>
              <w:t>Septembre</w:t>
            </w:r>
            <w:r w:rsidR="00DA5E04">
              <w:rPr>
                <w:rFonts w:asciiTheme="majorBidi" w:hAnsiTheme="majorBidi" w:cstheme="majorBidi"/>
              </w:rPr>
              <w:t xml:space="preserve"> 2026</w:t>
            </w:r>
          </w:p>
        </w:tc>
      </w:tr>
      <w:tr w:rsidR="00DA5E04" w:rsidRPr="00633268" w14:paraId="55D9C506" w14:textId="77777777" w:rsidTr="007D7EB8">
        <w:trPr>
          <w:trHeight w:val="340"/>
          <w:jc w:val="center"/>
        </w:trPr>
        <w:tc>
          <w:tcPr>
            <w:tcW w:w="0" w:type="auto"/>
            <w:hideMark/>
          </w:tcPr>
          <w:p w14:paraId="4F24015A" w14:textId="77777777" w:rsidR="00DA5E04" w:rsidRPr="00633268" w:rsidRDefault="00DA5E04" w:rsidP="007D7EB8">
            <w:pPr>
              <w:rPr>
                <w:rFonts w:asciiTheme="majorBidi" w:hAnsiTheme="majorBidi" w:cstheme="majorBidi"/>
              </w:rPr>
            </w:pPr>
            <w:r w:rsidRPr="00633268">
              <w:rPr>
                <w:rFonts w:asciiTheme="majorBidi" w:hAnsiTheme="majorBidi" w:cstheme="majorBidi"/>
              </w:rPr>
              <w:lastRenderedPageBreak/>
              <w:t>Démarrage des actions d’accompagnement</w:t>
            </w:r>
          </w:p>
        </w:tc>
        <w:tc>
          <w:tcPr>
            <w:tcW w:w="0" w:type="auto"/>
            <w:hideMark/>
          </w:tcPr>
          <w:p w14:paraId="3354C36C" w14:textId="56E4EF4B" w:rsidR="00DA5E04" w:rsidRPr="00633268" w:rsidRDefault="00BC33B0" w:rsidP="007D7EB8">
            <w:pPr>
              <w:jc w:val="center"/>
              <w:rPr>
                <w:rFonts w:asciiTheme="majorBidi" w:hAnsiTheme="majorBidi" w:cstheme="majorBidi"/>
              </w:rPr>
            </w:pPr>
            <w:r>
              <w:rPr>
                <w:rFonts w:asciiTheme="majorBidi" w:hAnsiTheme="majorBidi" w:cstheme="majorBidi"/>
              </w:rPr>
              <w:t xml:space="preserve">Octobre </w:t>
            </w:r>
            <w:r w:rsidR="00DA5E04">
              <w:rPr>
                <w:rFonts w:asciiTheme="majorBidi" w:hAnsiTheme="majorBidi" w:cstheme="majorBidi"/>
              </w:rPr>
              <w:t>2026</w:t>
            </w:r>
          </w:p>
        </w:tc>
      </w:tr>
    </w:tbl>
    <w:p w14:paraId="24353044" w14:textId="3E7B85EF" w:rsidR="00DA5E04" w:rsidRPr="00072DD9" w:rsidRDefault="00DA5E04" w:rsidP="00072DD9">
      <w:pPr>
        <w:pStyle w:val="BodyText"/>
        <w:rPr>
          <w:rFonts w:asciiTheme="majorBidi" w:hAnsiTheme="majorBidi" w:cstheme="majorBidi"/>
          <w:sz w:val="22"/>
          <w:szCs w:val="22"/>
          <w:lang w:val="fr-FR"/>
        </w:rPr>
      </w:pPr>
      <w:r w:rsidRPr="00072DD9">
        <w:rPr>
          <w:rFonts w:asciiTheme="majorBidi" w:hAnsiTheme="majorBidi" w:cstheme="majorBidi"/>
          <w:sz w:val="22"/>
          <w:szCs w:val="22"/>
          <w:lang w:val="fr-FR"/>
        </w:rPr>
        <w:t>Le présent calendrier est fourni à titre indicatif et peut être ajusté en fonction des contraintes organisationnelles et opérationnelles du projet.</w:t>
      </w:r>
    </w:p>
    <w:p w14:paraId="08D7396D" w14:textId="268D5C98" w:rsidR="0053723C" w:rsidRPr="007A60BF" w:rsidRDefault="0053723C">
      <w:pPr>
        <w:pStyle w:val="ListParagraph"/>
        <w:numPr>
          <w:ilvl w:val="0"/>
          <w:numId w:val="13"/>
        </w:numPr>
        <w:contextualSpacing/>
        <w:rPr>
          <w:rFonts w:asciiTheme="majorBidi" w:hAnsiTheme="majorBidi" w:cstheme="majorBidi"/>
          <w:b/>
          <w:bCs/>
          <w:sz w:val="24"/>
          <w:szCs w:val="24"/>
        </w:rPr>
      </w:pPr>
      <w:r>
        <w:rPr>
          <w:rFonts w:asciiTheme="majorBidi" w:hAnsiTheme="majorBidi" w:cstheme="majorBidi"/>
          <w:b/>
          <w:bCs/>
          <w:sz w:val="24"/>
          <w:szCs w:val="24"/>
        </w:rPr>
        <w:t>Informations et contacts</w:t>
      </w:r>
      <w:r w:rsidRPr="007A60BF">
        <w:rPr>
          <w:rFonts w:asciiTheme="majorBidi" w:hAnsiTheme="majorBidi" w:cstheme="majorBidi"/>
          <w:b/>
          <w:bCs/>
          <w:sz w:val="24"/>
          <w:szCs w:val="24"/>
        </w:rPr>
        <w:t> :</w:t>
      </w:r>
    </w:p>
    <w:p w14:paraId="0A998871" w14:textId="5C8E853D" w:rsidR="00DB5586" w:rsidRPr="00F90AE4" w:rsidRDefault="00DB5586" w:rsidP="00DB5586">
      <w:pPr>
        <w:pStyle w:val="NormalWeb"/>
        <w:rPr>
          <w:sz w:val="22"/>
          <w:szCs w:val="22"/>
          <w:lang w:val="fr-FR"/>
        </w:rPr>
      </w:pPr>
      <w:r w:rsidRPr="00F90AE4">
        <w:rPr>
          <w:sz w:val="22"/>
          <w:szCs w:val="22"/>
          <w:lang w:val="fr-FR"/>
        </w:rPr>
        <w:t xml:space="preserve">Pour toute question, demande d’information ou besoin de clarification concernant le présent Appel à Manifestation d’Intérêt, les candidates sont invitées à contacter l’équipe du projet à l’adresse électronique suivante : </w:t>
      </w:r>
      <w:hyperlink r:id="rId19" w:history="1">
        <w:r w:rsidR="00E5311F" w:rsidRPr="00F90AE4">
          <w:rPr>
            <w:rStyle w:val="Hyperlink"/>
            <w:b/>
            <w:bCs/>
            <w:sz w:val="22"/>
            <w:szCs w:val="22"/>
            <w:lang w:val="fr-FR"/>
          </w:rPr>
          <w:t>asma.djeziri@giz.de</w:t>
        </w:r>
      </w:hyperlink>
      <w:r w:rsidR="00E5311F" w:rsidRPr="00F90AE4">
        <w:rPr>
          <w:b/>
          <w:bCs/>
          <w:color w:val="FF0000"/>
          <w:sz w:val="22"/>
          <w:szCs w:val="22"/>
          <w:lang w:val="fr-FR"/>
        </w:rPr>
        <w:t xml:space="preserve"> </w:t>
      </w:r>
      <w:r w:rsidR="00E5311F" w:rsidRPr="00F90AE4">
        <w:rPr>
          <w:sz w:val="22"/>
          <w:szCs w:val="22"/>
          <w:lang w:val="fr-FR"/>
        </w:rPr>
        <w:t>.</w:t>
      </w:r>
    </w:p>
    <w:p w14:paraId="3F14050F" w14:textId="77777777" w:rsidR="00DB5586" w:rsidRPr="00DB5586" w:rsidRDefault="00DB5586" w:rsidP="00DB5586">
      <w:pPr>
        <w:pStyle w:val="NormalWeb"/>
        <w:rPr>
          <w:lang w:val="fr-FR"/>
        </w:rPr>
      </w:pPr>
      <w:r w:rsidRPr="00F90AE4">
        <w:rPr>
          <w:sz w:val="22"/>
          <w:szCs w:val="22"/>
          <w:lang w:val="fr-FR"/>
        </w:rPr>
        <w:t>Les demandes d’information seront traitées dans les meilleurs délais.</w:t>
      </w:r>
    </w:p>
    <w:p w14:paraId="0503DED1" w14:textId="77777777" w:rsidR="0053723C" w:rsidRPr="0039531D" w:rsidRDefault="0053723C" w:rsidP="00DA5E04">
      <w:pPr>
        <w:rPr>
          <w:rFonts w:asciiTheme="majorBidi" w:hAnsiTheme="majorBidi" w:cstheme="majorBidi"/>
        </w:rPr>
      </w:pPr>
    </w:p>
    <w:p w14:paraId="1991D217" w14:textId="5B6C2F00" w:rsidR="00B47B16" w:rsidRPr="00A57352" w:rsidRDefault="00B47B16" w:rsidP="00FD48DE">
      <w:pPr>
        <w:jc w:val="both"/>
        <w:rPr>
          <w:rFonts w:asciiTheme="minorBidi" w:hAnsiTheme="minorBidi" w:cstheme="minorBidi"/>
          <w:noProof/>
        </w:rPr>
      </w:pPr>
    </w:p>
    <w:sectPr w:rsidR="00B47B16" w:rsidRPr="00A57352" w:rsidSect="00A00FF6">
      <w:footerReference w:type="even" r:id="rId20"/>
      <w:footerReference w:type="default" r:id="rId21"/>
      <w:pgSz w:w="11906" w:h="16838" w:code="9"/>
      <w:pgMar w:top="1025"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997E" w14:textId="77777777" w:rsidR="00F41507" w:rsidRDefault="00F41507" w:rsidP="00A00FF6">
      <w:pPr>
        <w:spacing w:after="0" w:line="240" w:lineRule="auto"/>
      </w:pPr>
      <w:r>
        <w:separator/>
      </w:r>
    </w:p>
  </w:endnote>
  <w:endnote w:type="continuationSeparator" w:id="0">
    <w:p w14:paraId="72BD3602" w14:textId="77777777" w:rsidR="00F41507" w:rsidRDefault="00F41507" w:rsidP="00A00FF6">
      <w:pPr>
        <w:spacing w:after="0" w:line="240" w:lineRule="auto"/>
      </w:pPr>
      <w:r>
        <w:continuationSeparator/>
      </w:r>
    </w:p>
  </w:endnote>
  <w:endnote w:type="continuationNotice" w:id="1">
    <w:p w14:paraId="79084639" w14:textId="77777777" w:rsidR="00F41507" w:rsidRDefault="00F41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undesSerif Bold">
    <w:altName w:val="Cambria"/>
    <w:panose1 w:val="00000000000000000000"/>
    <w:charset w:val="00"/>
    <w:family w:val="roman"/>
    <w:notTrueType/>
    <w:pitch w:val="default"/>
    <w:sig w:usb0="00000003" w:usb1="00000000" w:usb2="00000000" w:usb3="00000000" w:csb0="00000001" w:csb1="00000000"/>
  </w:font>
  <w:font w:name="BundesSans Regular">
    <w:altName w:val="Calibri"/>
    <w:panose1 w:val="00000000000000000000"/>
    <w:charset w:val="00"/>
    <w:family w:val="swiss"/>
    <w:notTrueType/>
    <w:pitch w:val="variable"/>
    <w:sig w:usb0="00000001"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8378909"/>
      <w:docPartObj>
        <w:docPartGallery w:val="Page Numbers (Bottom of Page)"/>
        <w:docPartUnique/>
      </w:docPartObj>
    </w:sdtPr>
    <w:sdtContent>
      <w:p w14:paraId="1F1D0334" w14:textId="7A7CE72C" w:rsidR="00A00FF6" w:rsidRDefault="00A00FF6" w:rsidP="003F3A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A6983B4" w14:textId="77777777" w:rsidR="00A00FF6" w:rsidRDefault="00A00FF6" w:rsidP="00A00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4808908"/>
      <w:docPartObj>
        <w:docPartGallery w:val="Page Numbers (Bottom of Page)"/>
        <w:docPartUnique/>
      </w:docPartObj>
    </w:sdtPr>
    <w:sdtContent>
      <w:p w14:paraId="64C964B0" w14:textId="5A2DB3ED" w:rsidR="00A00FF6" w:rsidRDefault="00A00FF6" w:rsidP="003F3A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02F239A7" w14:textId="77777777" w:rsidR="00A00FF6" w:rsidRDefault="00A00FF6" w:rsidP="00A00F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3D5" w14:textId="77777777" w:rsidR="00F41507" w:rsidRDefault="00F41507" w:rsidP="00A00FF6">
      <w:pPr>
        <w:spacing w:after="0" w:line="240" w:lineRule="auto"/>
      </w:pPr>
      <w:r>
        <w:separator/>
      </w:r>
    </w:p>
  </w:footnote>
  <w:footnote w:type="continuationSeparator" w:id="0">
    <w:p w14:paraId="2A85C8DB" w14:textId="77777777" w:rsidR="00F41507" w:rsidRDefault="00F41507" w:rsidP="00A00FF6">
      <w:pPr>
        <w:spacing w:after="0" w:line="240" w:lineRule="auto"/>
      </w:pPr>
      <w:r>
        <w:continuationSeparator/>
      </w:r>
    </w:p>
  </w:footnote>
  <w:footnote w:type="continuationNotice" w:id="1">
    <w:p w14:paraId="1EF2E252" w14:textId="77777777" w:rsidR="00F41507" w:rsidRDefault="00F415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57872"/>
    <w:multiLevelType w:val="multilevel"/>
    <w:tmpl w:val="ECC8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22BA2"/>
    <w:multiLevelType w:val="multilevel"/>
    <w:tmpl w:val="1C68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D2C28"/>
    <w:multiLevelType w:val="multilevel"/>
    <w:tmpl w:val="8528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86276"/>
    <w:multiLevelType w:val="multilevel"/>
    <w:tmpl w:val="1C4A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30996"/>
    <w:multiLevelType w:val="hybridMultilevel"/>
    <w:tmpl w:val="911424A6"/>
    <w:lvl w:ilvl="0" w:tplc="0F56C984">
      <w:start w:val="1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99640E"/>
    <w:multiLevelType w:val="multilevel"/>
    <w:tmpl w:val="8542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C796D"/>
    <w:multiLevelType w:val="multilevel"/>
    <w:tmpl w:val="1A82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64609"/>
    <w:multiLevelType w:val="hybridMultilevel"/>
    <w:tmpl w:val="F354931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6415D3"/>
    <w:multiLevelType w:val="hybridMultilevel"/>
    <w:tmpl w:val="596012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F5C0F"/>
    <w:multiLevelType w:val="hybridMultilevel"/>
    <w:tmpl w:val="FCFAB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4936523"/>
    <w:multiLevelType w:val="hybridMultilevel"/>
    <w:tmpl w:val="C77A14EE"/>
    <w:lvl w:ilvl="0" w:tplc="C2EC5CE0">
      <w:start w:val="5"/>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EB143A"/>
    <w:multiLevelType w:val="multilevel"/>
    <w:tmpl w:val="563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24399"/>
    <w:multiLevelType w:val="hybridMultilevel"/>
    <w:tmpl w:val="6AC21924"/>
    <w:lvl w:ilvl="0" w:tplc="44E46E1A">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BC6408E"/>
    <w:multiLevelType w:val="multilevel"/>
    <w:tmpl w:val="AD1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292063">
    <w:abstractNumId w:val="5"/>
  </w:num>
  <w:num w:numId="2" w16cid:durableId="200483483">
    <w:abstractNumId w:val="7"/>
  </w:num>
  <w:num w:numId="3" w16cid:durableId="1427648456">
    <w:abstractNumId w:val="13"/>
  </w:num>
  <w:num w:numId="4" w16cid:durableId="1245186459">
    <w:abstractNumId w:val="6"/>
  </w:num>
  <w:num w:numId="5" w16cid:durableId="100805748">
    <w:abstractNumId w:val="1"/>
  </w:num>
  <w:num w:numId="6" w16cid:durableId="1346978496">
    <w:abstractNumId w:val="0"/>
  </w:num>
  <w:num w:numId="7" w16cid:durableId="627854583">
    <w:abstractNumId w:val="12"/>
  </w:num>
  <w:num w:numId="8" w16cid:durableId="1426223138">
    <w:abstractNumId w:val="11"/>
  </w:num>
  <w:num w:numId="9" w16cid:durableId="776799721">
    <w:abstractNumId w:val="2"/>
  </w:num>
  <w:num w:numId="10" w16cid:durableId="94599795">
    <w:abstractNumId w:val="9"/>
  </w:num>
  <w:num w:numId="11" w16cid:durableId="401491714">
    <w:abstractNumId w:val="8"/>
  </w:num>
  <w:num w:numId="12" w16cid:durableId="954290786">
    <w:abstractNumId w:val="4"/>
  </w:num>
  <w:num w:numId="13" w16cid:durableId="1301036139">
    <w:abstractNumId w:val="10"/>
  </w:num>
  <w:num w:numId="14" w16cid:durableId="194926592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B4"/>
    <w:rsid w:val="000011B8"/>
    <w:rsid w:val="0000123F"/>
    <w:rsid w:val="00001A56"/>
    <w:rsid w:val="00001F92"/>
    <w:rsid w:val="000036AC"/>
    <w:rsid w:val="000049B9"/>
    <w:rsid w:val="0000523D"/>
    <w:rsid w:val="00006537"/>
    <w:rsid w:val="000070B2"/>
    <w:rsid w:val="0001042C"/>
    <w:rsid w:val="000110DA"/>
    <w:rsid w:val="00011747"/>
    <w:rsid w:val="00014926"/>
    <w:rsid w:val="00021801"/>
    <w:rsid w:val="00021A7A"/>
    <w:rsid w:val="000239C6"/>
    <w:rsid w:val="00024807"/>
    <w:rsid w:val="000309DA"/>
    <w:rsid w:val="00030A71"/>
    <w:rsid w:val="00031AE4"/>
    <w:rsid w:val="00032A2B"/>
    <w:rsid w:val="00032B19"/>
    <w:rsid w:val="0003471B"/>
    <w:rsid w:val="00034FD4"/>
    <w:rsid w:val="000370BB"/>
    <w:rsid w:val="00037F46"/>
    <w:rsid w:val="00040B09"/>
    <w:rsid w:val="0004358B"/>
    <w:rsid w:val="00045B24"/>
    <w:rsid w:val="000513C2"/>
    <w:rsid w:val="00051EBF"/>
    <w:rsid w:val="00052ED5"/>
    <w:rsid w:val="00053EE5"/>
    <w:rsid w:val="00054288"/>
    <w:rsid w:val="000568B5"/>
    <w:rsid w:val="00056A6A"/>
    <w:rsid w:val="00057395"/>
    <w:rsid w:val="00057D09"/>
    <w:rsid w:val="00057DD3"/>
    <w:rsid w:val="000607B1"/>
    <w:rsid w:val="000617C8"/>
    <w:rsid w:val="0007044F"/>
    <w:rsid w:val="0007203A"/>
    <w:rsid w:val="000721FA"/>
    <w:rsid w:val="00072A71"/>
    <w:rsid w:val="00072DD9"/>
    <w:rsid w:val="00073906"/>
    <w:rsid w:val="0007412D"/>
    <w:rsid w:val="00075023"/>
    <w:rsid w:val="0007770B"/>
    <w:rsid w:val="00077783"/>
    <w:rsid w:val="0008007D"/>
    <w:rsid w:val="000835EF"/>
    <w:rsid w:val="0009033E"/>
    <w:rsid w:val="00090CF1"/>
    <w:rsid w:val="00091059"/>
    <w:rsid w:val="0009133F"/>
    <w:rsid w:val="000919B0"/>
    <w:rsid w:val="00091CAA"/>
    <w:rsid w:val="00092E08"/>
    <w:rsid w:val="00093577"/>
    <w:rsid w:val="0009435C"/>
    <w:rsid w:val="000961B2"/>
    <w:rsid w:val="0009680A"/>
    <w:rsid w:val="000A1D1C"/>
    <w:rsid w:val="000A2FC8"/>
    <w:rsid w:val="000A42FE"/>
    <w:rsid w:val="000B085E"/>
    <w:rsid w:val="000B0F1D"/>
    <w:rsid w:val="000B3542"/>
    <w:rsid w:val="000C021E"/>
    <w:rsid w:val="000C0C01"/>
    <w:rsid w:val="000C120B"/>
    <w:rsid w:val="000C1291"/>
    <w:rsid w:val="000C3003"/>
    <w:rsid w:val="000C46E3"/>
    <w:rsid w:val="000C56BB"/>
    <w:rsid w:val="000C619C"/>
    <w:rsid w:val="000C7A85"/>
    <w:rsid w:val="000D01F1"/>
    <w:rsid w:val="000D0402"/>
    <w:rsid w:val="000D1ABC"/>
    <w:rsid w:val="000D3ABC"/>
    <w:rsid w:val="000D3B19"/>
    <w:rsid w:val="000D3E1B"/>
    <w:rsid w:val="000D40AE"/>
    <w:rsid w:val="000D64FD"/>
    <w:rsid w:val="000D7D3F"/>
    <w:rsid w:val="000E07FD"/>
    <w:rsid w:val="000E1080"/>
    <w:rsid w:val="000E17C8"/>
    <w:rsid w:val="000E1BF0"/>
    <w:rsid w:val="000E205A"/>
    <w:rsid w:val="000E30E9"/>
    <w:rsid w:val="000E34A1"/>
    <w:rsid w:val="000E40B4"/>
    <w:rsid w:val="000E5018"/>
    <w:rsid w:val="000E5B36"/>
    <w:rsid w:val="000E67CA"/>
    <w:rsid w:val="000E7722"/>
    <w:rsid w:val="000E7CD6"/>
    <w:rsid w:val="000E7D8F"/>
    <w:rsid w:val="000F090A"/>
    <w:rsid w:val="000F47EB"/>
    <w:rsid w:val="000F6B6D"/>
    <w:rsid w:val="000F6F7B"/>
    <w:rsid w:val="000F72F9"/>
    <w:rsid w:val="000F76E2"/>
    <w:rsid w:val="00100D23"/>
    <w:rsid w:val="00101A39"/>
    <w:rsid w:val="00102191"/>
    <w:rsid w:val="00103474"/>
    <w:rsid w:val="00103756"/>
    <w:rsid w:val="00103A73"/>
    <w:rsid w:val="0010424C"/>
    <w:rsid w:val="00104460"/>
    <w:rsid w:val="001044E2"/>
    <w:rsid w:val="001044F2"/>
    <w:rsid w:val="00107277"/>
    <w:rsid w:val="00110F21"/>
    <w:rsid w:val="00114690"/>
    <w:rsid w:val="00115A5A"/>
    <w:rsid w:val="00117713"/>
    <w:rsid w:val="00120F88"/>
    <w:rsid w:val="0012524B"/>
    <w:rsid w:val="00125BDC"/>
    <w:rsid w:val="001264E8"/>
    <w:rsid w:val="00131A7C"/>
    <w:rsid w:val="0013244D"/>
    <w:rsid w:val="001358EC"/>
    <w:rsid w:val="00140513"/>
    <w:rsid w:val="00141BDB"/>
    <w:rsid w:val="00141CAC"/>
    <w:rsid w:val="00142121"/>
    <w:rsid w:val="00142E6F"/>
    <w:rsid w:val="00144730"/>
    <w:rsid w:val="00145EDA"/>
    <w:rsid w:val="00146D5C"/>
    <w:rsid w:val="00147270"/>
    <w:rsid w:val="0014734A"/>
    <w:rsid w:val="00153620"/>
    <w:rsid w:val="00156131"/>
    <w:rsid w:val="001563E4"/>
    <w:rsid w:val="0016024A"/>
    <w:rsid w:val="0016124F"/>
    <w:rsid w:val="001622CF"/>
    <w:rsid w:val="0016247B"/>
    <w:rsid w:val="00162E6C"/>
    <w:rsid w:val="00165D17"/>
    <w:rsid w:val="0016639C"/>
    <w:rsid w:val="00167F6A"/>
    <w:rsid w:val="00172807"/>
    <w:rsid w:val="00176C78"/>
    <w:rsid w:val="00177DE4"/>
    <w:rsid w:val="00180525"/>
    <w:rsid w:val="001807C9"/>
    <w:rsid w:val="001807DB"/>
    <w:rsid w:val="00180A06"/>
    <w:rsid w:val="0018318C"/>
    <w:rsid w:val="0018412C"/>
    <w:rsid w:val="001846BC"/>
    <w:rsid w:val="00184BF7"/>
    <w:rsid w:val="0018558A"/>
    <w:rsid w:val="00185A77"/>
    <w:rsid w:val="00192A5C"/>
    <w:rsid w:val="00192B9E"/>
    <w:rsid w:val="00193C76"/>
    <w:rsid w:val="00195522"/>
    <w:rsid w:val="00195FC5"/>
    <w:rsid w:val="00196288"/>
    <w:rsid w:val="00197BFB"/>
    <w:rsid w:val="001A0F19"/>
    <w:rsid w:val="001A0F3D"/>
    <w:rsid w:val="001A313A"/>
    <w:rsid w:val="001A560D"/>
    <w:rsid w:val="001A5CCC"/>
    <w:rsid w:val="001A5E82"/>
    <w:rsid w:val="001A6A99"/>
    <w:rsid w:val="001A6D99"/>
    <w:rsid w:val="001A7897"/>
    <w:rsid w:val="001B02A4"/>
    <w:rsid w:val="001B0816"/>
    <w:rsid w:val="001B0C16"/>
    <w:rsid w:val="001B0C4B"/>
    <w:rsid w:val="001B1185"/>
    <w:rsid w:val="001B252B"/>
    <w:rsid w:val="001B5995"/>
    <w:rsid w:val="001B6D90"/>
    <w:rsid w:val="001B77E8"/>
    <w:rsid w:val="001C0335"/>
    <w:rsid w:val="001C0380"/>
    <w:rsid w:val="001C132E"/>
    <w:rsid w:val="001C137B"/>
    <w:rsid w:val="001C158C"/>
    <w:rsid w:val="001C1F87"/>
    <w:rsid w:val="001C3FC8"/>
    <w:rsid w:val="001C46FB"/>
    <w:rsid w:val="001C5BAB"/>
    <w:rsid w:val="001C5EE5"/>
    <w:rsid w:val="001C5EEC"/>
    <w:rsid w:val="001D0C0F"/>
    <w:rsid w:val="001D1472"/>
    <w:rsid w:val="001D18CA"/>
    <w:rsid w:val="001D203B"/>
    <w:rsid w:val="001D2129"/>
    <w:rsid w:val="001D3E19"/>
    <w:rsid w:val="001D6E6A"/>
    <w:rsid w:val="001D7866"/>
    <w:rsid w:val="001E124C"/>
    <w:rsid w:val="001E5D08"/>
    <w:rsid w:val="001E5DD5"/>
    <w:rsid w:val="001E7636"/>
    <w:rsid w:val="001F1860"/>
    <w:rsid w:val="001F1AC6"/>
    <w:rsid w:val="001F1FBD"/>
    <w:rsid w:val="001F218B"/>
    <w:rsid w:val="001F4F31"/>
    <w:rsid w:val="001F6440"/>
    <w:rsid w:val="0020242C"/>
    <w:rsid w:val="00203855"/>
    <w:rsid w:val="00207C53"/>
    <w:rsid w:val="00210ADB"/>
    <w:rsid w:val="00211277"/>
    <w:rsid w:val="00212394"/>
    <w:rsid w:val="00212614"/>
    <w:rsid w:val="002138BC"/>
    <w:rsid w:val="002155B5"/>
    <w:rsid w:val="00216A51"/>
    <w:rsid w:val="00220763"/>
    <w:rsid w:val="00221B62"/>
    <w:rsid w:val="00221DA5"/>
    <w:rsid w:val="00223C79"/>
    <w:rsid w:val="002244FD"/>
    <w:rsid w:val="002245C8"/>
    <w:rsid w:val="00227417"/>
    <w:rsid w:val="002277C5"/>
    <w:rsid w:val="00230A68"/>
    <w:rsid w:val="00230CEE"/>
    <w:rsid w:val="0023158D"/>
    <w:rsid w:val="0023158F"/>
    <w:rsid w:val="00231AC6"/>
    <w:rsid w:val="00232051"/>
    <w:rsid w:val="002321B3"/>
    <w:rsid w:val="00232B67"/>
    <w:rsid w:val="0023307F"/>
    <w:rsid w:val="002334A3"/>
    <w:rsid w:val="00235A11"/>
    <w:rsid w:val="00236D2B"/>
    <w:rsid w:val="00237B19"/>
    <w:rsid w:val="00237EAD"/>
    <w:rsid w:val="002417F2"/>
    <w:rsid w:val="0024567A"/>
    <w:rsid w:val="0024643C"/>
    <w:rsid w:val="00246586"/>
    <w:rsid w:val="00250891"/>
    <w:rsid w:val="00250A10"/>
    <w:rsid w:val="00251A07"/>
    <w:rsid w:val="00251AF4"/>
    <w:rsid w:val="00251DA5"/>
    <w:rsid w:val="00251E16"/>
    <w:rsid w:val="002532BB"/>
    <w:rsid w:val="00254C96"/>
    <w:rsid w:val="002554ED"/>
    <w:rsid w:val="00256BE5"/>
    <w:rsid w:val="0026029F"/>
    <w:rsid w:val="00260B9D"/>
    <w:rsid w:val="0026346F"/>
    <w:rsid w:val="002648DD"/>
    <w:rsid w:val="00264A2A"/>
    <w:rsid w:val="002654E7"/>
    <w:rsid w:val="00266B37"/>
    <w:rsid w:val="00267125"/>
    <w:rsid w:val="002679C8"/>
    <w:rsid w:val="002739EC"/>
    <w:rsid w:val="002740A2"/>
    <w:rsid w:val="00274CBE"/>
    <w:rsid w:val="00275C21"/>
    <w:rsid w:val="0028279D"/>
    <w:rsid w:val="00282FF1"/>
    <w:rsid w:val="002830F6"/>
    <w:rsid w:val="00283E11"/>
    <w:rsid w:val="00285FF2"/>
    <w:rsid w:val="00286F3E"/>
    <w:rsid w:val="0028748D"/>
    <w:rsid w:val="0029050A"/>
    <w:rsid w:val="00290ED5"/>
    <w:rsid w:val="00291E33"/>
    <w:rsid w:val="002925AF"/>
    <w:rsid w:val="00293527"/>
    <w:rsid w:val="0029507A"/>
    <w:rsid w:val="002A2410"/>
    <w:rsid w:val="002A3457"/>
    <w:rsid w:val="002A5019"/>
    <w:rsid w:val="002A60F0"/>
    <w:rsid w:val="002A73A3"/>
    <w:rsid w:val="002A7964"/>
    <w:rsid w:val="002B2AC2"/>
    <w:rsid w:val="002B6F3E"/>
    <w:rsid w:val="002C0070"/>
    <w:rsid w:val="002C3923"/>
    <w:rsid w:val="002C3F56"/>
    <w:rsid w:val="002C5C7F"/>
    <w:rsid w:val="002C65B7"/>
    <w:rsid w:val="002C6C6D"/>
    <w:rsid w:val="002D0185"/>
    <w:rsid w:val="002D0DC9"/>
    <w:rsid w:val="002D1EA4"/>
    <w:rsid w:val="002D2810"/>
    <w:rsid w:val="002D2F21"/>
    <w:rsid w:val="002D419F"/>
    <w:rsid w:val="002D76DB"/>
    <w:rsid w:val="002E22CD"/>
    <w:rsid w:val="002E4713"/>
    <w:rsid w:val="002E52FB"/>
    <w:rsid w:val="002E69D7"/>
    <w:rsid w:val="002E7A43"/>
    <w:rsid w:val="002F169F"/>
    <w:rsid w:val="002F3DDF"/>
    <w:rsid w:val="002F7C61"/>
    <w:rsid w:val="00300E50"/>
    <w:rsid w:val="0030131C"/>
    <w:rsid w:val="00301E94"/>
    <w:rsid w:val="00303C06"/>
    <w:rsid w:val="003061BD"/>
    <w:rsid w:val="00307BF6"/>
    <w:rsid w:val="00307F26"/>
    <w:rsid w:val="00310A9E"/>
    <w:rsid w:val="0031100D"/>
    <w:rsid w:val="003121F6"/>
    <w:rsid w:val="0031233D"/>
    <w:rsid w:val="0031290C"/>
    <w:rsid w:val="0031308C"/>
    <w:rsid w:val="00313D63"/>
    <w:rsid w:val="00314EFA"/>
    <w:rsid w:val="0031660F"/>
    <w:rsid w:val="0032022C"/>
    <w:rsid w:val="003203B8"/>
    <w:rsid w:val="0032246A"/>
    <w:rsid w:val="00324FED"/>
    <w:rsid w:val="00325956"/>
    <w:rsid w:val="003266A9"/>
    <w:rsid w:val="003277CB"/>
    <w:rsid w:val="00330485"/>
    <w:rsid w:val="00330BDF"/>
    <w:rsid w:val="0033187C"/>
    <w:rsid w:val="00332172"/>
    <w:rsid w:val="00333483"/>
    <w:rsid w:val="00336786"/>
    <w:rsid w:val="003417B5"/>
    <w:rsid w:val="00341DAB"/>
    <w:rsid w:val="003428D6"/>
    <w:rsid w:val="00342B9B"/>
    <w:rsid w:val="0034384A"/>
    <w:rsid w:val="003444C5"/>
    <w:rsid w:val="00345D85"/>
    <w:rsid w:val="003461CE"/>
    <w:rsid w:val="0034627A"/>
    <w:rsid w:val="00347A07"/>
    <w:rsid w:val="00347B22"/>
    <w:rsid w:val="00353E70"/>
    <w:rsid w:val="00354365"/>
    <w:rsid w:val="00354816"/>
    <w:rsid w:val="003565E4"/>
    <w:rsid w:val="0035669C"/>
    <w:rsid w:val="00360D00"/>
    <w:rsid w:val="00361F6D"/>
    <w:rsid w:val="00363F9B"/>
    <w:rsid w:val="00364211"/>
    <w:rsid w:val="0036504A"/>
    <w:rsid w:val="003660A7"/>
    <w:rsid w:val="003667B1"/>
    <w:rsid w:val="003714F3"/>
    <w:rsid w:val="00377634"/>
    <w:rsid w:val="003818A7"/>
    <w:rsid w:val="00382AF1"/>
    <w:rsid w:val="00383586"/>
    <w:rsid w:val="00383763"/>
    <w:rsid w:val="00387507"/>
    <w:rsid w:val="003875D8"/>
    <w:rsid w:val="003878A7"/>
    <w:rsid w:val="00392183"/>
    <w:rsid w:val="00395041"/>
    <w:rsid w:val="00395713"/>
    <w:rsid w:val="003958B1"/>
    <w:rsid w:val="00397B6A"/>
    <w:rsid w:val="003A0086"/>
    <w:rsid w:val="003A0A8F"/>
    <w:rsid w:val="003A142D"/>
    <w:rsid w:val="003A1EF5"/>
    <w:rsid w:val="003A3EDF"/>
    <w:rsid w:val="003A4B14"/>
    <w:rsid w:val="003A722C"/>
    <w:rsid w:val="003B0877"/>
    <w:rsid w:val="003B100D"/>
    <w:rsid w:val="003B107E"/>
    <w:rsid w:val="003B230D"/>
    <w:rsid w:val="003B3580"/>
    <w:rsid w:val="003B373E"/>
    <w:rsid w:val="003B6106"/>
    <w:rsid w:val="003B6AA0"/>
    <w:rsid w:val="003B78FD"/>
    <w:rsid w:val="003B7E98"/>
    <w:rsid w:val="003C2C1E"/>
    <w:rsid w:val="003C37E4"/>
    <w:rsid w:val="003D1FDB"/>
    <w:rsid w:val="003D27A7"/>
    <w:rsid w:val="003D27ED"/>
    <w:rsid w:val="003D35B4"/>
    <w:rsid w:val="003D45A4"/>
    <w:rsid w:val="003D643E"/>
    <w:rsid w:val="003D6CDC"/>
    <w:rsid w:val="003D7E32"/>
    <w:rsid w:val="003E3663"/>
    <w:rsid w:val="003E5566"/>
    <w:rsid w:val="003E5E13"/>
    <w:rsid w:val="003E60BE"/>
    <w:rsid w:val="003E64F9"/>
    <w:rsid w:val="003E6950"/>
    <w:rsid w:val="003E7DF4"/>
    <w:rsid w:val="003F01AE"/>
    <w:rsid w:val="003F07C2"/>
    <w:rsid w:val="003F3AC2"/>
    <w:rsid w:val="003F4313"/>
    <w:rsid w:val="003F5F9E"/>
    <w:rsid w:val="003F79F2"/>
    <w:rsid w:val="003F7C91"/>
    <w:rsid w:val="00400CD2"/>
    <w:rsid w:val="004024B6"/>
    <w:rsid w:val="00403035"/>
    <w:rsid w:val="00403FA5"/>
    <w:rsid w:val="004041AF"/>
    <w:rsid w:val="004043B7"/>
    <w:rsid w:val="00405233"/>
    <w:rsid w:val="00406EB4"/>
    <w:rsid w:val="004077BD"/>
    <w:rsid w:val="004101C6"/>
    <w:rsid w:val="0041224B"/>
    <w:rsid w:val="00414511"/>
    <w:rsid w:val="00414E2F"/>
    <w:rsid w:val="00415302"/>
    <w:rsid w:val="00415770"/>
    <w:rsid w:val="004201A0"/>
    <w:rsid w:val="004202AB"/>
    <w:rsid w:val="00421515"/>
    <w:rsid w:val="00421691"/>
    <w:rsid w:val="004219B0"/>
    <w:rsid w:val="004230E1"/>
    <w:rsid w:val="004234D7"/>
    <w:rsid w:val="00423936"/>
    <w:rsid w:val="0043254E"/>
    <w:rsid w:val="0043538E"/>
    <w:rsid w:val="00436EB9"/>
    <w:rsid w:val="00440765"/>
    <w:rsid w:val="0044455E"/>
    <w:rsid w:val="00446AB1"/>
    <w:rsid w:val="00446CFB"/>
    <w:rsid w:val="00447642"/>
    <w:rsid w:val="00451CDB"/>
    <w:rsid w:val="00454995"/>
    <w:rsid w:val="00454F1C"/>
    <w:rsid w:val="00455620"/>
    <w:rsid w:val="00465116"/>
    <w:rsid w:val="00466EC4"/>
    <w:rsid w:val="00467F0F"/>
    <w:rsid w:val="00472AF0"/>
    <w:rsid w:val="0047488A"/>
    <w:rsid w:val="004758A7"/>
    <w:rsid w:val="004764CD"/>
    <w:rsid w:val="00481589"/>
    <w:rsid w:val="00482628"/>
    <w:rsid w:val="00482F05"/>
    <w:rsid w:val="00483646"/>
    <w:rsid w:val="00491B61"/>
    <w:rsid w:val="00491BD8"/>
    <w:rsid w:val="00491D93"/>
    <w:rsid w:val="004939D6"/>
    <w:rsid w:val="004960F3"/>
    <w:rsid w:val="00497371"/>
    <w:rsid w:val="004976EE"/>
    <w:rsid w:val="004A0430"/>
    <w:rsid w:val="004A04B4"/>
    <w:rsid w:val="004A1604"/>
    <w:rsid w:val="004A1BC2"/>
    <w:rsid w:val="004A1FAE"/>
    <w:rsid w:val="004A385C"/>
    <w:rsid w:val="004A38EB"/>
    <w:rsid w:val="004A3A4B"/>
    <w:rsid w:val="004A41A2"/>
    <w:rsid w:val="004A4406"/>
    <w:rsid w:val="004A51EB"/>
    <w:rsid w:val="004A75B6"/>
    <w:rsid w:val="004B0765"/>
    <w:rsid w:val="004B0A9C"/>
    <w:rsid w:val="004B4726"/>
    <w:rsid w:val="004B5A03"/>
    <w:rsid w:val="004B5F28"/>
    <w:rsid w:val="004B73D4"/>
    <w:rsid w:val="004B750F"/>
    <w:rsid w:val="004B7DCE"/>
    <w:rsid w:val="004C4014"/>
    <w:rsid w:val="004D0C65"/>
    <w:rsid w:val="004D18F8"/>
    <w:rsid w:val="004D1909"/>
    <w:rsid w:val="004D2CE7"/>
    <w:rsid w:val="004D3006"/>
    <w:rsid w:val="004D4C6E"/>
    <w:rsid w:val="004D4DB2"/>
    <w:rsid w:val="004E0BB0"/>
    <w:rsid w:val="004E287C"/>
    <w:rsid w:val="004E2EBC"/>
    <w:rsid w:val="004E5330"/>
    <w:rsid w:val="004E6CA9"/>
    <w:rsid w:val="004E7B81"/>
    <w:rsid w:val="004F13C1"/>
    <w:rsid w:val="004F23FC"/>
    <w:rsid w:val="004F2ED9"/>
    <w:rsid w:val="004F4191"/>
    <w:rsid w:val="004F4CBA"/>
    <w:rsid w:val="004F5193"/>
    <w:rsid w:val="004F6A4E"/>
    <w:rsid w:val="00513C01"/>
    <w:rsid w:val="00515ACB"/>
    <w:rsid w:val="00515F99"/>
    <w:rsid w:val="0051620E"/>
    <w:rsid w:val="00517EDD"/>
    <w:rsid w:val="0052370C"/>
    <w:rsid w:val="00525D4B"/>
    <w:rsid w:val="00525E8B"/>
    <w:rsid w:val="00525F01"/>
    <w:rsid w:val="0052769B"/>
    <w:rsid w:val="005302BE"/>
    <w:rsid w:val="005305A6"/>
    <w:rsid w:val="005309EF"/>
    <w:rsid w:val="00530E62"/>
    <w:rsid w:val="005330AE"/>
    <w:rsid w:val="00535A51"/>
    <w:rsid w:val="00536B73"/>
    <w:rsid w:val="0053723C"/>
    <w:rsid w:val="0054234F"/>
    <w:rsid w:val="00543494"/>
    <w:rsid w:val="005440B8"/>
    <w:rsid w:val="00544238"/>
    <w:rsid w:val="00544E9B"/>
    <w:rsid w:val="005453E6"/>
    <w:rsid w:val="005463D9"/>
    <w:rsid w:val="00546503"/>
    <w:rsid w:val="00546E54"/>
    <w:rsid w:val="00547904"/>
    <w:rsid w:val="005501E1"/>
    <w:rsid w:val="00551651"/>
    <w:rsid w:val="00552D6A"/>
    <w:rsid w:val="00552D78"/>
    <w:rsid w:val="00556F5A"/>
    <w:rsid w:val="005602F2"/>
    <w:rsid w:val="00564F2D"/>
    <w:rsid w:val="0056530C"/>
    <w:rsid w:val="00565B69"/>
    <w:rsid w:val="0056615D"/>
    <w:rsid w:val="00567DE5"/>
    <w:rsid w:val="00571871"/>
    <w:rsid w:val="00571DF0"/>
    <w:rsid w:val="00572F1E"/>
    <w:rsid w:val="00573CA3"/>
    <w:rsid w:val="00573E80"/>
    <w:rsid w:val="00577CBF"/>
    <w:rsid w:val="00580B78"/>
    <w:rsid w:val="00581331"/>
    <w:rsid w:val="005823E7"/>
    <w:rsid w:val="00582DA4"/>
    <w:rsid w:val="00585768"/>
    <w:rsid w:val="00585DC8"/>
    <w:rsid w:val="00590F7D"/>
    <w:rsid w:val="005911B0"/>
    <w:rsid w:val="005A02BE"/>
    <w:rsid w:val="005A1A4E"/>
    <w:rsid w:val="005A6B2F"/>
    <w:rsid w:val="005A70FA"/>
    <w:rsid w:val="005B398D"/>
    <w:rsid w:val="005B3EE2"/>
    <w:rsid w:val="005B43B2"/>
    <w:rsid w:val="005B507B"/>
    <w:rsid w:val="005B5165"/>
    <w:rsid w:val="005C1ED9"/>
    <w:rsid w:val="005C4BAD"/>
    <w:rsid w:val="005C5617"/>
    <w:rsid w:val="005D0E9E"/>
    <w:rsid w:val="005D2CCA"/>
    <w:rsid w:val="005D404F"/>
    <w:rsid w:val="005D6711"/>
    <w:rsid w:val="005D70B7"/>
    <w:rsid w:val="005E071F"/>
    <w:rsid w:val="005E1A43"/>
    <w:rsid w:val="005E2843"/>
    <w:rsid w:val="005E30A3"/>
    <w:rsid w:val="005E31BE"/>
    <w:rsid w:val="005E5041"/>
    <w:rsid w:val="005E61DF"/>
    <w:rsid w:val="005E6BDC"/>
    <w:rsid w:val="005F1D69"/>
    <w:rsid w:val="005F2469"/>
    <w:rsid w:val="005F3043"/>
    <w:rsid w:val="005F30A2"/>
    <w:rsid w:val="005F712D"/>
    <w:rsid w:val="00601FC0"/>
    <w:rsid w:val="006030F5"/>
    <w:rsid w:val="00604129"/>
    <w:rsid w:val="006047B1"/>
    <w:rsid w:val="00604E89"/>
    <w:rsid w:val="00605060"/>
    <w:rsid w:val="00605BB7"/>
    <w:rsid w:val="00606B58"/>
    <w:rsid w:val="0060736E"/>
    <w:rsid w:val="006073D3"/>
    <w:rsid w:val="006106F9"/>
    <w:rsid w:val="0061181E"/>
    <w:rsid w:val="00612432"/>
    <w:rsid w:val="00614A49"/>
    <w:rsid w:val="00615388"/>
    <w:rsid w:val="00622F0F"/>
    <w:rsid w:val="0062322A"/>
    <w:rsid w:val="00624BE3"/>
    <w:rsid w:val="006265E0"/>
    <w:rsid w:val="006301CB"/>
    <w:rsid w:val="00633E6D"/>
    <w:rsid w:val="00636E44"/>
    <w:rsid w:val="00637515"/>
    <w:rsid w:val="00640CF2"/>
    <w:rsid w:val="00640F44"/>
    <w:rsid w:val="006436D2"/>
    <w:rsid w:val="0064771B"/>
    <w:rsid w:val="006477A6"/>
    <w:rsid w:val="006503F0"/>
    <w:rsid w:val="00650F4E"/>
    <w:rsid w:val="00651019"/>
    <w:rsid w:val="00655C05"/>
    <w:rsid w:val="00657E8A"/>
    <w:rsid w:val="00657FC0"/>
    <w:rsid w:val="006615F3"/>
    <w:rsid w:val="00662163"/>
    <w:rsid w:val="00665BAA"/>
    <w:rsid w:val="006702D6"/>
    <w:rsid w:val="00671239"/>
    <w:rsid w:val="00672D1F"/>
    <w:rsid w:val="00675DD7"/>
    <w:rsid w:val="00677074"/>
    <w:rsid w:val="00677A4B"/>
    <w:rsid w:val="00681792"/>
    <w:rsid w:val="00684C67"/>
    <w:rsid w:val="006853AB"/>
    <w:rsid w:val="00687AE5"/>
    <w:rsid w:val="00690911"/>
    <w:rsid w:val="006924BA"/>
    <w:rsid w:val="006933BE"/>
    <w:rsid w:val="00694407"/>
    <w:rsid w:val="00694418"/>
    <w:rsid w:val="006945EE"/>
    <w:rsid w:val="006951FF"/>
    <w:rsid w:val="00695E07"/>
    <w:rsid w:val="006A149C"/>
    <w:rsid w:val="006B047D"/>
    <w:rsid w:val="006B0DE9"/>
    <w:rsid w:val="006B0E79"/>
    <w:rsid w:val="006B1758"/>
    <w:rsid w:val="006B17C6"/>
    <w:rsid w:val="006B17D1"/>
    <w:rsid w:val="006B2243"/>
    <w:rsid w:val="006B2B8C"/>
    <w:rsid w:val="006B2E12"/>
    <w:rsid w:val="006B3FC5"/>
    <w:rsid w:val="006B4620"/>
    <w:rsid w:val="006B5794"/>
    <w:rsid w:val="006B5BEC"/>
    <w:rsid w:val="006B7258"/>
    <w:rsid w:val="006C31EA"/>
    <w:rsid w:val="006C3BCB"/>
    <w:rsid w:val="006C5F8B"/>
    <w:rsid w:val="006D18A1"/>
    <w:rsid w:val="006D23E3"/>
    <w:rsid w:val="006D2FF8"/>
    <w:rsid w:val="006D3293"/>
    <w:rsid w:val="006D45F8"/>
    <w:rsid w:val="006D4DB4"/>
    <w:rsid w:val="006D60FA"/>
    <w:rsid w:val="006D6493"/>
    <w:rsid w:val="006D6BD2"/>
    <w:rsid w:val="006D75B1"/>
    <w:rsid w:val="006D7D5C"/>
    <w:rsid w:val="006E2933"/>
    <w:rsid w:val="006E34F7"/>
    <w:rsid w:val="006E410C"/>
    <w:rsid w:val="006E5625"/>
    <w:rsid w:val="006E703F"/>
    <w:rsid w:val="006F0945"/>
    <w:rsid w:val="006F171F"/>
    <w:rsid w:val="006F37D5"/>
    <w:rsid w:val="006F5062"/>
    <w:rsid w:val="006F5584"/>
    <w:rsid w:val="006F6106"/>
    <w:rsid w:val="006F686F"/>
    <w:rsid w:val="006F7EC7"/>
    <w:rsid w:val="007005C1"/>
    <w:rsid w:val="007071EB"/>
    <w:rsid w:val="0071021C"/>
    <w:rsid w:val="007119D8"/>
    <w:rsid w:val="00712950"/>
    <w:rsid w:val="00713189"/>
    <w:rsid w:val="007136A1"/>
    <w:rsid w:val="00714634"/>
    <w:rsid w:val="00716138"/>
    <w:rsid w:val="00720216"/>
    <w:rsid w:val="00725957"/>
    <w:rsid w:val="00726A68"/>
    <w:rsid w:val="00726CDB"/>
    <w:rsid w:val="00730154"/>
    <w:rsid w:val="00733A33"/>
    <w:rsid w:val="0073407A"/>
    <w:rsid w:val="00734593"/>
    <w:rsid w:val="007358FB"/>
    <w:rsid w:val="00737036"/>
    <w:rsid w:val="00742618"/>
    <w:rsid w:val="00744E98"/>
    <w:rsid w:val="00746D5D"/>
    <w:rsid w:val="00747774"/>
    <w:rsid w:val="00752685"/>
    <w:rsid w:val="007529AF"/>
    <w:rsid w:val="00752E0A"/>
    <w:rsid w:val="007534A2"/>
    <w:rsid w:val="00754495"/>
    <w:rsid w:val="0075474E"/>
    <w:rsid w:val="00754EFA"/>
    <w:rsid w:val="0075652F"/>
    <w:rsid w:val="007567FA"/>
    <w:rsid w:val="00756FCF"/>
    <w:rsid w:val="00757F7F"/>
    <w:rsid w:val="007609FE"/>
    <w:rsid w:val="00761191"/>
    <w:rsid w:val="0076160E"/>
    <w:rsid w:val="00765379"/>
    <w:rsid w:val="00767365"/>
    <w:rsid w:val="0077242D"/>
    <w:rsid w:val="00772980"/>
    <w:rsid w:val="00774CE4"/>
    <w:rsid w:val="00780D6D"/>
    <w:rsid w:val="007839E3"/>
    <w:rsid w:val="0078408B"/>
    <w:rsid w:val="00792E5F"/>
    <w:rsid w:val="00794400"/>
    <w:rsid w:val="00795F4F"/>
    <w:rsid w:val="00796C1A"/>
    <w:rsid w:val="00796D7F"/>
    <w:rsid w:val="007A077B"/>
    <w:rsid w:val="007A20B9"/>
    <w:rsid w:val="007A3BC7"/>
    <w:rsid w:val="007A4160"/>
    <w:rsid w:val="007A4254"/>
    <w:rsid w:val="007A53BD"/>
    <w:rsid w:val="007B55E9"/>
    <w:rsid w:val="007C11D2"/>
    <w:rsid w:val="007C1B57"/>
    <w:rsid w:val="007C2682"/>
    <w:rsid w:val="007C28C2"/>
    <w:rsid w:val="007C30BE"/>
    <w:rsid w:val="007C59F3"/>
    <w:rsid w:val="007C600B"/>
    <w:rsid w:val="007C6357"/>
    <w:rsid w:val="007C67FC"/>
    <w:rsid w:val="007D1A10"/>
    <w:rsid w:val="007D3ECA"/>
    <w:rsid w:val="007D5CA6"/>
    <w:rsid w:val="007D70BF"/>
    <w:rsid w:val="007E3EFE"/>
    <w:rsid w:val="007E46BE"/>
    <w:rsid w:val="007E5811"/>
    <w:rsid w:val="007E7D98"/>
    <w:rsid w:val="007F0420"/>
    <w:rsid w:val="007F2EE3"/>
    <w:rsid w:val="0080460C"/>
    <w:rsid w:val="008051C1"/>
    <w:rsid w:val="008077D5"/>
    <w:rsid w:val="00811806"/>
    <w:rsid w:val="00811CB6"/>
    <w:rsid w:val="008125AB"/>
    <w:rsid w:val="0081368A"/>
    <w:rsid w:val="0081466C"/>
    <w:rsid w:val="00815E1B"/>
    <w:rsid w:val="008202F6"/>
    <w:rsid w:val="008210AC"/>
    <w:rsid w:val="00821A93"/>
    <w:rsid w:val="008228D8"/>
    <w:rsid w:val="00822B69"/>
    <w:rsid w:val="008238FE"/>
    <w:rsid w:val="00825238"/>
    <w:rsid w:val="008258DC"/>
    <w:rsid w:val="00826914"/>
    <w:rsid w:val="00827DF0"/>
    <w:rsid w:val="0083159A"/>
    <w:rsid w:val="00835657"/>
    <w:rsid w:val="00835E03"/>
    <w:rsid w:val="008368A7"/>
    <w:rsid w:val="008368DF"/>
    <w:rsid w:val="008405DE"/>
    <w:rsid w:val="008430A8"/>
    <w:rsid w:val="0084321C"/>
    <w:rsid w:val="0084345B"/>
    <w:rsid w:val="0084435A"/>
    <w:rsid w:val="008450D4"/>
    <w:rsid w:val="008456C6"/>
    <w:rsid w:val="00846435"/>
    <w:rsid w:val="008466AF"/>
    <w:rsid w:val="0085161B"/>
    <w:rsid w:val="0085202C"/>
    <w:rsid w:val="00852B3C"/>
    <w:rsid w:val="008548F6"/>
    <w:rsid w:val="00854EBF"/>
    <w:rsid w:val="00855622"/>
    <w:rsid w:val="008579C3"/>
    <w:rsid w:val="00864846"/>
    <w:rsid w:val="00864C29"/>
    <w:rsid w:val="00870EED"/>
    <w:rsid w:val="008739A2"/>
    <w:rsid w:val="00873D54"/>
    <w:rsid w:val="008769D4"/>
    <w:rsid w:val="00883479"/>
    <w:rsid w:val="00883A58"/>
    <w:rsid w:val="008849E9"/>
    <w:rsid w:val="00885C7B"/>
    <w:rsid w:val="008865DA"/>
    <w:rsid w:val="0089400F"/>
    <w:rsid w:val="00894B11"/>
    <w:rsid w:val="00894E09"/>
    <w:rsid w:val="00897095"/>
    <w:rsid w:val="008A0CFB"/>
    <w:rsid w:val="008A1D05"/>
    <w:rsid w:val="008A1DED"/>
    <w:rsid w:val="008A1EBF"/>
    <w:rsid w:val="008A305B"/>
    <w:rsid w:val="008A5A8F"/>
    <w:rsid w:val="008A632C"/>
    <w:rsid w:val="008B176E"/>
    <w:rsid w:val="008B21C9"/>
    <w:rsid w:val="008B220D"/>
    <w:rsid w:val="008B2BA8"/>
    <w:rsid w:val="008B3E3C"/>
    <w:rsid w:val="008B3FEA"/>
    <w:rsid w:val="008B4454"/>
    <w:rsid w:val="008B4BCD"/>
    <w:rsid w:val="008B5195"/>
    <w:rsid w:val="008C1568"/>
    <w:rsid w:val="008C1686"/>
    <w:rsid w:val="008C2296"/>
    <w:rsid w:val="008C3648"/>
    <w:rsid w:val="008C401C"/>
    <w:rsid w:val="008C54A6"/>
    <w:rsid w:val="008C6A31"/>
    <w:rsid w:val="008C6B24"/>
    <w:rsid w:val="008C7916"/>
    <w:rsid w:val="008D1423"/>
    <w:rsid w:val="008D3202"/>
    <w:rsid w:val="008D3ED0"/>
    <w:rsid w:val="008D5E52"/>
    <w:rsid w:val="008D6C8B"/>
    <w:rsid w:val="008E1184"/>
    <w:rsid w:val="008E122E"/>
    <w:rsid w:val="008E28FA"/>
    <w:rsid w:val="008E4CEC"/>
    <w:rsid w:val="008E4DA5"/>
    <w:rsid w:val="008E53B1"/>
    <w:rsid w:val="008E6122"/>
    <w:rsid w:val="008F0045"/>
    <w:rsid w:val="008F28AE"/>
    <w:rsid w:val="008F343E"/>
    <w:rsid w:val="008F3E75"/>
    <w:rsid w:val="008F3F24"/>
    <w:rsid w:val="008F56E7"/>
    <w:rsid w:val="008F6C91"/>
    <w:rsid w:val="008F6E62"/>
    <w:rsid w:val="008F7573"/>
    <w:rsid w:val="009013F1"/>
    <w:rsid w:val="00901C7B"/>
    <w:rsid w:val="00902DB6"/>
    <w:rsid w:val="00903DCE"/>
    <w:rsid w:val="00904D3C"/>
    <w:rsid w:val="00907F70"/>
    <w:rsid w:val="00911119"/>
    <w:rsid w:val="009129DF"/>
    <w:rsid w:val="00913152"/>
    <w:rsid w:val="00913551"/>
    <w:rsid w:val="00913DDF"/>
    <w:rsid w:val="00916F7D"/>
    <w:rsid w:val="00917140"/>
    <w:rsid w:val="009177E3"/>
    <w:rsid w:val="00922EB4"/>
    <w:rsid w:val="00925E9A"/>
    <w:rsid w:val="00926821"/>
    <w:rsid w:val="00926D68"/>
    <w:rsid w:val="00931F53"/>
    <w:rsid w:val="009337D5"/>
    <w:rsid w:val="009366CA"/>
    <w:rsid w:val="00937367"/>
    <w:rsid w:val="00940D3C"/>
    <w:rsid w:val="00941E14"/>
    <w:rsid w:val="00942457"/>
    <w:rsid w:val="00943D6D"/>
    <w:rsid w:val="00944300"/>
    <w:rsid w:val="00944564"/>
    <w:rsid w:val="009452CC"/>
    <w:rsid w:val="009453A4"/>
    <w:rsid w:val="00946956"/>
    <w:rsid w:val="00946B49"/>
    <w:rsid w:val="00947151"/>
    <w:rsid w:val="00947C56"/>
    <w:rsid w:val="009500A3"/>
    <w:rsid w:val="009523A5"/>
    <w:rsid w:val="00953286"/>
    <w:rsid w:val="00953722"/>
    <w:rsid w:val="0095446C"/>
    <w:rsid w:val="009546E3"/>
    <w:rsid w:val="0095774E"/>
    <w:rsid w:val="00957D1C"/>
    <w:rsid w:val="009601C4"/>
    <w:rsid w:val="009602B2"/>
    <w:rsid w:val="00960312"/>
    <w:rsid w:val="0096578F"/>
    <w:rsid w:val="00967A58"/>
    <w:rsid w:val="00973F6A"/>
    <w:rsid w:val="00974728"/>
    <w:rsid w:val="0097528F"/>
    <w:rsid w:val="009754BB"/>
    <w:rsid w:val="00975790"/>
    <w:rsid w:val="00976F21"/>
    <w:rsid w:val="00977D3F"/>
    <w:rsid w:val="00981397"/>
    <w:rsid w:val="00981FC3"/>
    <w:rsid w:val="00984BD5"/>
    <w:rsid w:val="00985BAA"/>
    <w:rsid w:val="00987416"/>
    <w:rsid w:val="00990071"/>
    <w:rsid w:val="0099022B"/>
    <w:rsid w:val="00994F64"/>
    <w:rsid w:val="00997004"/>
    <w:rsid w:val="00997787"/>
    <w:rsid w:val="00997C7D"/>
    <w:rsid w:val="009A06A1"/>
    <w:rsid w:val="009A28DF"/>
    <w:rsid w:val="009A65D9"/>
    <w:rsid w:val="009A69CC"/>
    <w:rsid w:val="009B35FE"/>
    <w:rsid w:val="009B4BD5"/>
    <w:rsid w:val="009B6767"/>
    <w:rsid w:val="009C1014"/>
    <w:rsid w:val="009C31BD"/>
    <w:rsid w:val="009C50E7"/>
    <w:rsid w:val="009C7F83"/>
    <w:rsid w:val="009D0094"/>
    <w:rsid w:val="009D3357"/>
    <w:rsid w:val="009D594C"/>
    <w:rsid w:val="009E3DA6"/>
    <w:rsid w:val="009E4409"/>
    <w:rsid w:val="009E46DF"/>
    <w:rsid w:val="009E78E3"/>
    <w:rsid w:val="009E7E1F"/>
    <w:rsid w:val="009F0D34"/>
    <w:rsid w:val="009F4307"/>
    <w:rsid w:val="009F503E"/>
    <w:rsid w:val="00A00FF6"/>
    <w:rsid w:val="00A02B64"/>
    <w:rsid w:val="00A07952"/>
    <w:rsid w:val="00A101A3"/>
    <w:rsid w:val="00A1151A"/>
    <w:rsid w:val="00A120AA"/>
    <w:rsid w:val="00A13C6E"/>
    <w:rsid w:val="00A2096C"/>
    <w:rsid w:val="00A228E1"/>
    <w:rsid w:val="00A23062"/>
    <w:rsid w:val="00A23740"/>
    <w:rsid w:val="00A25A4B"/>
    <w:rsid w:val="00A25B9B"/>
    <w:rsid w:val="00A26D6C"/>
    <w:rsid w:val="00A272FD"/>
    <w:rsid w:val="00A27CD1"/>
    <w:rsid w:val="00A316F3"/>
    <w:rsid w:val="00A330B1"/>
    <w:rsid w:val="00A33D17"/>
    <w:rsid w:val="00A3415C"/>
    <w:rsid w:val="00A347A1"/>
    <w:rsid w:val="00A353B9"/>
    <w:rsid w:val="00A36E25"/>
    <w:rsid w:val="00A3741D"/>
    <w:rsid w:val="00A408B0"/>
    <w:rsid w:val="00A40F4D"/>
    <w:rsid w:val="00A427BC"/>
    <w:rsid w:val="00A429AE"/>
    <w:rsid w:val="00A42D01"/>
    <w:rsid w:val="00A43930"/>
    <w:rsid w:val="00A46ED9"/>
    <w:rsid w:val="00A5108F"/>
    <w:rsid w:val="00A52C79"/>
    <w:rsid w:val="00A53094"/>
    <w:rsid w:val="00A530AE"/>
    <w:rsid w:val="00A53A4D"/>
    <w:rsid w:val="00A54526"/>
    <w:rsid w:val="00A54BA8"/>
    <w:rsid w:val="00A55271"/>
    <w:rsid w:val="00A57352"/>
    <w:rsid w:val="00A6296A"/>
    <w:rsid w:val="00A653E2"/>
    <w:rsid w:val="00A658AF"/>
    <w:rsid w:val="00A665E1"/>
    <w:rsid w:val="00A67D54"/>
    <w:rsid w:val="00A7376A"/>
    <w:rsid w:val="00A742CC"/>
    <w:rsid w:val="00A75103"/>
    <w:rsid w:val="00A76E70"/>
    <w:rsid w:val="00A77786"/>
    <w:rsid w:val="00A7792F"/>
    <w:rsid w:val="00A77D37"/>
    <w:rsid w:val="00A805CE"/>
    <w:rsid w:val="00A80795"/>
    <w:rsid w:val="00A80897"/>
    <w:rsid w:val="00A81334"/>
    <w:rsid w:val="00A82086"/>
    <w:rsid w:val="00A82ABF"/>
    <w:rsid w:val="00A83752"/>
    <w:rsid w:val="00A86847"/>
    <w:rsid w:val="00A904E8"/>
    <w:rsid w:val="00A90966"/>
    <w:rsid w:val="00A91306"/>
    <w:rsid w:val="00A924BE"/>
    <w:rsid w:val="00A9424D"/>
    <w:rsid w:val="00A9527A"/>
    <w:rsid w:val="00A95378"/>
    <w:rsid w:val="00A963E4"/>
    <w:rsid w:val="00A9DDDA"/>
    <w:rsid w:val="00AA4FA4"/>
    <w:rsid w:val="00AA5B8E"/>
    <w:rsid w:val="00AA676A"/>
    <w:rsid w:val="00AB3789"/>
    <w:rsid w:val="00AB3CD9"/>
    <w:rsid w:val="00AC0C14"/>
    <w:rsid w:val="00AC0F3E"/>
    <w:rsid w:val="00AC2BA3"/>
    <w:rsid w:val="00AC57CC"/>
    <w:rsid w:val="00AC7161"/>
    <w:rsid w:val="00AC719A"/>
    <w:rsid w:val="00AD05D3"/>
    <w:rsid w:val="00AD5657"/>
    <w:rsid w:val="00AD7810"/>
    <w:rsid w:val="00AD7D23"/>
    <w:rsid w:val="00AE08D1"/>
    <w:rsid w:val="00AE168C"/>
    <w:rsid w:val="00AE1EDE"/>
    <w:rsid w:val="00AE2A74"/>
    <w:rsid w:val="00AE2BBC"/>
    <w:rsid w:val="00AE4957"/>
    <w:rsid w:val="00AE7542"/>
    <w:rsid w:val="00AF1A2C"/>
    <w:rsid w:val="00AF4052"/>
    <w:rsid w:val="00AF64CE"/>
    <w:rsid w:val="00AF6F38"/>
    <w:rsid w:val="00AF7194"/>
    <w:rsid w:val="00B038DA"/>
    <w:rsid w:val="00B05C04"/>
    <w:rsid w:val="00B07ABB"/>
    <w:rsid w:val="00B10D81"/>
    <w:rsid w:val="00B10E49"/>
    <w:rsid w:val="00B12C25"/>
    <w:rsid w:val="00B14877"/>
    <w:rsid w:val="00B16B41"/>
    <w:rsid w:val="00B20FF7"/>
    <w:rsid w:val="00B21E56"/>
    <w:rsid w:val="00B2617F"/>
    <w:rsid w:val="00B26E33"/>
    <w:rsid w:val="00B272D7"/>
    <w:rsid w:val="00B30685"/>
    <w:rsid w:val="00B30C8C"/>
    <w:rsid w:val="00B324B4"/>
    <w:rsid w:val="00B325B9"/>
    <w:rsid w:val="00B343AD"/>
    <w:rsid w:val="00B3450A"/>
    <w:rsid w:val="00B35444"/>
    <w:rsid w:val="00B36FF0"/>
    <w:rsid w:val="00B43112"/>
    <w:rsid w:val="00B4689B"/>
    <w:rsid w:val="00B47B16"/>
    <w:rsid w:val="00B50183"/>
    <w:rsid w:val="00B5166F"/>
    <w:rsid w:val="00B52AA7"/>
    <w:rsid w:val="00B5397F"/>
    <w:rsid w:val="00B53DC4"/>
    <w:rsid w:val="00B5405B"/>
    <w:rsid w:val="00B57F29"/>
    <w:rsid w:val="00B6064A"/>
    <w:rsid w:val="00B606FE"/>
    <w:rsid w:val="00B60C72"/>
    <w:rsid w:val="00B61118"/>
    <w:rsid w:val="00B62F1E"/>
    <w:rsid w:val="00B63720"/>
    <w:rsid w:val="00B66629"/>
    <w:rsid w:val="00B66B18"/>
    <w:rsid w:val="00B66CBB"/>
    <w:rsid w:val="00B70D66"/>
    <w:rsid w:val="00B72F97"/>
    <w:rsid w:val="00B73668"/>
    <w:rsid w:val="00B77D76"/>
    <w:rsid w:val="00B80217"/>
    <w:rsid w:val="00B81E86"/>
    <w:rsid w:val="00B8432F"/>
    <w:rsid w:val="00B859C6"/>
    <w:rsid w:val="00B85D6F"/>
    <w:rsid w:val="00B85E7E"/>
    <w:rsid w:val="00B866C2"/>
    <w:rsid w:val="00B94882"/>
    <w:rsid w:val="00B94A88"/>
    <w:rsid w:val="00B94EF6"/>
    <w:rsid w:val="00B95478"/>
    <w:rsid w:val="00B968BE"/>
    <w:rsid w:val="00B97575"/>
    <w:rsid w:val="00B97973"/>
    <w:rsid w:val="00BA0229"/>
    <w:rsid w:val="00BA0372"/>
    <w:rsid w:val="00BA0884"/>
    <w:rsid w:val="00BA1006"/>
    <w:rsid w:val="00BA14C0"/>
    <w:rsid w:val="00BA35E5"/>
    <w:rsid w:val="00BA4803"/>
    <w:rsid w:val="00BA4E5A"/>
    <w:rsid w:val="00BA524C"/>
    <w:rsid w:val="00BA5E67"/>
    <w:rsid w:val="00BA64FD"/>
    <w:rsid w:val="00BA658A"/>
    <w:rsid w:val="00BA74F3"/>
    <w:rsid w:val="00BA77C2"/>
    <w:rsid w:val="00BB05C6"/>
    <w:rsid w:val="00BB08D8"/>
    <w:rsid w:val="00BB1CFE"/>
    <w:rsid w:val="00BB5800"/>
    <w:rsid w:val="00BC1807"/>
    <w:rsid w:val="00BC1E1B"/>
    <w:rsid w:val="00BC2419"/>
    <w:rsid w:val="00BC27BD"/>
    <w:rsid w:val="00BC29CB"/>
    <w:rsid w:val="00BC2E2E"/>
    <w:rsid w:val="00BC33B0"/>
    <w:rsid w:val="00BC34E6"/>
    <w:rsid w:val="00BC4062"/>
    <w:rsid w:val="00BC46AE"/>
    <w:rsid w:val="00BC530B"/>
    <w:rsid w:val="00BC6BF1"/>
    <w:rsid w:val="00BD5B53"/>
    <w:rsid w:val="00BD6461"/>
    <w:rsid w:val="00BE30AC"/>
    <w:rsid w:val="00BE43EB"/>
    <w:rsid w:val="00BE57B6"/>
    <w:rsid w:val="00BE5E52"/>
    <w:rsid w:val="00BE61F9"/>
    <w:rsid w:val="00BE67A5"/>
    <w:rsid w:val="00BE7635"/>
    <w:rsid w:val="00BF077A"/>
    <w:rsid w:val="00BF19AF"/>
    <w:rsid w:val="00BF1DEC"/>
    <w:rsid w:val="00BF59CB"/>
    <w:rsid w:val="00BF5D6C"/>
    <w:rsid w:val="00C0257F"/>
    <w:rsid w:val="00C05166"/>
    <w:rsid w:val="00C104DC"/>
    <w:rsid w:val="00C11802"/>
    <w:rsid w:val="00C1198D"/>
    <w:rsid w:val="00C121DC"/>
    <w:rsid w:val="00C1296C"/>
    <w:rsid w:val="00C12A6F"/>
    <w:rsid w:val="00C14E67"/>
    <w:rsid w:val="00C15502"/>
    <w:rsid w:val="00C15E2E"/>
    <w:rsid w:val="00C21AA9"/>
    <w:rsid w:val="00C23EFB"/>
    <w:rsid w:val="00C26BB5"/>
    <w:rsid w:val="00C33EB1"/>
    <w:rsid w:val="00C359D4"/>
    <w:rsid w:val="00C36657"/>
    <w:rsid w:val="00C410AF"/>
    <w:rsid w:val="00C4202A"/>
    <w:rsid w:val="00C42217"/>
    <w:rsid w:val="00C45039"/>
    <w:rsid w:val="00C4504D"/>
    <w:rsid w:val="00C46311"/>
    <w:rsid w:val="00C46A26"/>
    <w:rsid w:val="00C470F0"/>
    <w:rsid w:val="00C4799E"/>
    <w:rsid w:val="00C510D3"/>
    <w:rsid w:val="00C5163F"/>
    <w:rsid w:val="00C5433A"/>
    <w:rsid w:val="00C56ECE"/>
    <w:rsid w:val="00C56EFE"/>
    <w:rsid w:val="00C575C2"/>
    <w:rsid w:val="00C6615B"/>
    <w:rsid w:val="00C662D1"/>
    <w:rsid w:val="00C71809"/>
    <w:rsid w:val="00C757AF"/>
    <w:rsid w:val="00C7648A"/>
    <w:rsid w:val="00C77D29"/>
    <w:rsid w:val="00C77E24"/>
    <w:rsid w:val="00C81779"/>
    <w:rsid w:val="00C82833"/>
    <w:rsid w:val="00C83046"/>
    <w:rsid w:val="00C83726"/>
    <w:rsid w:val="00C854C3"/>
    <w:rsid w:val="00C85D5A"/>
    <w:rsid w:val="00C9072D"/>
    <w:rsid w:val="00C919F2"/>
    <w:rsid w:val="00C91B47"/>
    <w:rsid w:val="00C95246"/>
    <w:rsid w:val="00C96239"/>
    <w:rsid w:val="00C96D00"/>
    <w:rsid w:val="00CA04C6"/>
    <w:rsid w:val="00CA0A24"/>
    <w:rsid w:val="00CA0FBB"/>
    <w:rsid w:val="00CA1688"/>
    <w:rsid w:val="00CA188D"/>
    <w:rsid w:val="00CA53EE"/>
    <w:rsid w:val="00CA5436"/>
    <w:rsid w:val="00CA5BBA"/>
    <w:rsid w:val="00CA5CDC"/>
    <w:rsid w:val="00CA6E93"/>
    <w:rsid w:val="00CA7BC1"/>
    <w:rsid w:val="00CB1387"/>
    <w:rsid w:val="00CB13AB"/>
    <w:rsid w:val="00CB182A"/>
    <w:rsid w:val="00CB240B"/>
    <w:rsid w:val="00CB2968"/>
    <w:rsid w:val="00CB4054"/>
    <w:rsid w:val="00CB4135"/>
    <w:rsid w:val="00CB4344"/>
    <w:rsid w:val="00CB4409"/>
    <w:rsid w:val="00CB5D8C"/>
    <w:rsid w:val="00CB6D09"/>
    <w:rsid w:val="00CB735A"/>
    <w:rsid w:val="00CC4415"/>
    <w:rsid w:val="00CC5BCB"/>
    <w:rsid w:val="00CC6DB9"/>
    <w:rsid w:val="00CC6F52"/>
    <w:rsid w:val="00CD3625"/>
    <w:rsid w:val="00CD476C"/>
    <w:rsid w:val="00CD5F1A"/>
    <w:rsid w:val="00CE3D8A"/>
    <w:rsid w:val="00CE3E46"/>
    <w:rsid w:val="00CF2675"/>
    <w:rsid w:val="00CF580C"/>
    <w:rsid w:val="00CF74C2"/>
    <w:rsid w:val="00D00612"/>
    <w:rsid w:val="00D006F0"/>
    <w:rsid w:val="00D01E85"/>
    <w:rsid w:val="00D01FF9"/>
    <w:rsid w:val="00D0248C"/>
    <w:rsid w:val="00D02BE8"/>
    <w:rsid w:val="00D1131D"/>
    <w:rsid w:val="00D13429"/>
    <w:rsid w:val="00D14090"/>
    <w:rsid w:val="00D14732"/>
    <w:rsid w:val="00D14C94"/>
    <w:rsid w:val="00D20C5F"/>
    <w:rsid w:val="00D2109A"/>
    <w:rsid w:val="00D2218E"/>
    <w:rsid w:val="00D256DF"/>
    <w:rsid w:val="00D258FB"/>
    <w:rsid w:val="00D26BAE"/>
    <w:rsid w:val="00D30FB5"/>
    <w:rsid w:val="00D312E5"/>
    <w:rsid w:val="00D34AED"/>
    <w:rsid w:val="00D35DA3"/>
    <w:rsid w:val="00D37C87"/>
    <w:rsid w:val="00D4099A"/>
    <w:rsid w:val="00D436FB"/>
    <w:rsid w:val="00D43A86"/>
    <w:rsid w:val="00D4406B"/>
    <w:rsid w:val="00D460B1"/>
    <w:rsid w:val="00D463A5"/>
    <w:rsid w:val="00D46F0E"/>
    <w:rsid w:val="00D526FD"/>
    <w:rsid w:val="00D52B35"/>
    <w:rsid w:val="00D52D98"/>
    <w:rsid w:val="00D52E46"/>
    <w:rsid w:val="00D542DF"/>
    <w:rsid w:val="00D54C3E"/>
    <w:rsid w:val="00D558E1"/>
    <w:rsid w:val="00D5748C"/>
    <w:rsid w:val="00D577E6"/>
    <w:rsid w:val="00D6130C"/>
    <w:rsid w:val="00D62052"/>
    <w:rsid w:val="00D6245D"/>
    <w:rsid w:val="00D65AB3"/>
    <w:rsid w:val="00D67D04"/>
    <w:rsid w:val="00D70498"/>
    <w:rsid w:val="00D72429"/>
    <w:rsid w:val="00D7423D"/>
    <w:rsid w:val="00D74606"/>
    <w:rsid w:val="00D7480A"/>
    <w:rsid w:val="00D74F60"/>
    <w:rsid w:val="00D75842"/>
    <w:rsid w:val="00D80428"/>
    <w:rsid w:val="00D81BAD"/>
    <w:rsid w:val="00D85426"/>
    <w:rsid w:val="00D855A0"/>
    <w:rsid w:val="00D9160D"/>
    <w:rsid w:val="00D916D6"/>
    <w:rsid w:val="00D91868"/>
    <w:rsid w:val="00D9215C"/>
    <w:rsid w:val="00D921A7"/>
    <w:rsid w:val="00D92FD0"/>
    <w:rsid w:val="00D93499"/>
    <w:rsid w:val="00D94636"/>
    <w:rsid w:val="00D968BC"/>
    <w:rsid w:val="00DA00FD"/>
    <w:rsid w:val="00DA0F4E"/>
    <w:rsid w:val="00DA1C72"/>
    <w:rsid w:val="00DA2D1D"/>
    <w:rsid w:val="00DA31F0"/>
    <w:rsid w:val="00DA4CB9"/>
    <w:rsid w:val="00DA5E04"/>
    <w:rsid w:val="00DA6072"/>
    <w:rsid w:val="00DA650E"/>
    <w:rsid w:val="00DB0672"/>
    <w:rsid w:val="00DB1CBF"/>
    <w:rsid w:val="00DB23C1"/>
    <w:rsid w:val="00DB2D44"/>
    <w:rsid w:val="00DB4F99"/>
    <w:rsid w:val="00DB542D"/>
    <w:rsid w:val="00DB5586"/>
    <w:rsid w:val="00DB57D7"/>
    <w:rsid w:val="00DB665D"/>
    <w:rsid w:val="00DC05DB"/>
    <w:rsid w:val="00DC1840"/>
    <w:rsid w:val="00DC3450"/>
    <w:rsid w:val="00DC4DD4"/>
    <w:rsid w:val="00DC5D99"/>
    <w:rsid w:val="00DC7C08"/>
    <w:rsid w:val="00DD06D8"/>
    <w:rsid w:val="00DD09F5"/>
    <w:rsid w:val="00DD1E88"/>
    <w:rsid w:val="00DD303C"/>
    <w:rsid w:val="00DD3D4E"/>
    <w:rsid w:val="00DD4248"/>
    <w:rsid w:val="00DD4987"/>
    <w:rsid w:val="00DD51CC"/>
    <w:rsid w:val="00DD7E7F"/>
    <w:rsid w:val="00DE353C"/>
    <w:rsid w:val="00DE77C9"/>
    <w:rsid w:val="00DF02F7"/>
    <w:rsid w:val="00DF0BC9"/>
    <w:rsid w:val="00DF15C5"/>
    <w:rsid w:val="00DF18AD"/>
    <w:rsid w:val="00DF39E1"/>
    <w:rsid w:val="00DF3F5D"/>
    <w:rsid w:val="00DF4DA8"/>
    <w:rsid w:val="00DF7C11"/>
    <w:rsid w:val="00E0723B"/>
    <w:rsid w:val="00E073FF"/>
    <w:rsid w:val="00E07986"/>
    <w:rsid w:val="00E07F92"/>
    <w:rsid w:val="00E10067"/>
    <w:rsid w:val="00E1117A"/>
    <w:rsid w:val="00E1340F"/>
    <w:rsid w:val="00E14956"/>
    <w:rsid w:val="00E152C6"/>
    <w:rsid w:val="00E15320"/>
    <w:rsid w:val="00E154B0"/>
    <w:rsid w:val="00E175FC"/>
    <w:rsid w:val="00E21974"/>
    <w:rsid w:val="00E230C6"/>
    <w:rsid w:val="00E27004"/>
    <w:rsid w:val="00E27878"/>
    <w:rsid w:val="00E322B8"/>
    <w:rsid w:val="00E34070"/>
    <w:rsid w:val="00E351C0"/>
    <w:rsid w:val="00E3531E"/>
    <w:rsid w:val="00E35DA7"/>
    <w:rsid w:val="00E36BDE"/>
    <w:rsid w:val="00E371D4"/>
    <w:rsid w:val="00E416DF"/>
    <w:rsid w:val="00E41841"/>
    <w:rsid w:val="00E42E97"/>
    <w:rsid w:val="00E4319F"/>
    <w:rsid w:val="00E432BE"/>
    <w:rsid w:val="00E4521A"/>
    <w:rsid w:val="00E45B98"/>
    <w:rsid w:val="00E50154"/>
    <w:rsid w:val="00E519C5"/>
    <w:rsid w:val="00E526C0"/>
    <w:rsid w:val="00E5311F"/>
    <w:rsid w:val="00E553D8"/>
    <w:rsid w:val="00E562AB"/>
    <w:rsid w:val="00E56D7E"/>
    <w:rsid w:val="00E60AF4"/>
    <w:rsid w:val="00E613F3"/>
    <w:rsid w:val="00E6141A"/>
    <w:rsid w:val="00E62FE5"/>
    <w:rsid w:val="00E634A6"/>
    <w:rsid w:val="00E63B5C"/>
    <w:rsid w:val="00E6494F"/>
    <w:rsid w:val="00E66B37"/>
    <w:rsid w:val="00E7164B"/>
    <w:rsid w:val="00E71A85"/>
    <w:rsid w:val="00E726CE"/>
    <w:rsid w:val="00E73CDD"/>
    <w:rsid w:val="00E75160"/>
    <w:rsid w:val="00E753E2"/>
    <w:rsid w:val="00E75437"/>
    <w:rsid w:val="00E7785D"/>
    <w:rsid w:val="00E80E0C"/>
    <w:rsid w:val="00E819F3"/>
    <w:rsid w:val="00E831A6"/>
    <w:rsid w:val="00E83945"/>
    <w:rsid w:val="00E83FAC"/>
    <w:rsid w:val="00E84AB5"/>
    <w:rsid w:val="00E84D9C"/>
    <w:rsid w:val="00E85C79"/>
    <w:rsid w:val="00E85FFE"/>
    <w:rsid w:val="00E8784E"/>
    <w:rsid w:val="00E92C6E"/>
    <w:rsid w:val="00E937E0"/>
    <w:rsid w:val="00E95853"/>
    <w:rsid w:val="00E96D97"/>
    <w:rsid w:val="00E96EE9"/>
    <w:rsid w:val="00EA035E"/>
    <w:rsid w:val="00EA1607"/>
    <w:rsid w:val="00EA315C"/>
    <w:rsid w:val="00EA48B3"/>
    <w:rsid w:val="00EA68DF"/>
    <w:rsid w:val="00EA7485"/>
    <w:rsid w:val="00EA753C"/>
    <w:rsid w:val="00EA7BB4"/>
    <w:rsid w:val="00EB24B2"/>
    <w:rsid w:val="00EB2EAB"/>
    <w:rsid w:val="00EB482B"/>
    <w:rsid w:val="00EB4963"/>
    <w:rsid w:val="00EB499C"/>
    <w:rsid w:val="00EB5B68"/>
    <w:rsid w:val="00EB60BB"/>
    <w:rsid w:val="00EB6F1C"/>
    <w:rsid w:val="00EC0306"/>
    <w:rsid w:val="00EC0F2C"/>
    <w:rsid w:val="00EC1005"/>
    <w:rsid w:val="00EC1ED5"/>
    <w:rsid w:val="00EC234B"/>
    <w:rsid w:val="00EC37BC"/>
    <w:rsid w:val="00ED0399"/>
    <w:rsid w:val="00ED0822"/>
    <w:rsid w:val="00ED1ED5"/>
    <w:rsid w:val="00ED21FF"/>
    <w:rsid w:val="00ED24DB"/>
    <w:rsid w:val="00ED38D8"/>
    <w:rsid w:val="00ED3FEB"/>
    <w:rsid w:val="00ED5394"/>
    <w:rsid w:val="00ED66B3"/>
    <w:rsid w:val="00ED69EC"/>
    <w:rsid w:val="00ED7A6C"/>
    <w:rsid w:val="00EE0004"/>
    <w:rsid w:val="00EE07CC"/>
    <w:rsid w:val="00EE0D1F"/>
    <w:rsid w:val="00EE21B7"/>
    <w:rsid w:val="00EE65AD"/>
    <w:rsid w:val="00EF087F"/>
    <w:rsid w:val="00EF10CF"/>
    <w:rsid w:val="00EF1A51"/>
    <w:rsid w:val="00EF3637"/>
    <w:rsid w:val="00EF56EB"/>
    <w:rsid w:val="00EF7152"/>
    <w:rsid w:val="00F0165E"/>
    <w:rsid w:val="00F02160"/>
    <w:rsid w:val="00F0324A"/>
    <w:rsid w:val="00F03B05"/>
    <w:rsid w:val="00F04854"/>
    <w:rsid w:val="00F0703E"/>
    <w:rsid w:val="00F07A70"/>
    <w:rsid w:val="00F07C1D"/>
    <w:rsid w:val="00F10735"/>
    <w:rsid w:val="00F11684"/>
    <w:rsid w:val="00F12486"/>
    <w:rsid w:val="00F12B06"/>
    <w:rsid w:val="00F138C9"/>
    <w:rsid w:val="00F14C8C"/>
    <w:rsid w:val="00F15A58"/>
    <w:rsid w:val="00F2099B"/>
    <w:rsid w:val="00F20C80"/>
    <w:rsid w:val="00F21C17"/>
    <w:rsid w:val="00F222BD"/>
    <w:rsid w:val="00F2403C"/>
    <w:rsid w:val="00F27F25"/>
    <w:rsid w:val="00F302F9"/>
    <w:rsid w:val="00F30D81"/>
    <w:rsid w:val="00F3211A"/>
    <w:rsid w:val="00F34C17"/>
    <w:rsid w:val="00F37C27"/>
    <w:rsid w:val="00F41507"/>
    <w:rsid w:val="00F4295B"/>
    <w:rsid w:val="00F430A8"/>
    <w:rsid w:val="00F44420"/>
    <w:rsid w:val="00F503BD"/>
    <w:rsid w:val="00F530AC"/>
    <w:rsid w:val="00F53CC9"/>
    <w:rsid w:val="00F560A6"/>
    <w:rsid w:val="00F62848"/>
    <w:rsid w:val="00F6318B"/>
    <w:rsid w:val="00F6691E"/>
    <w:rsid w:val="00F66BFF"/>
    <w:rsid w:val="00F67869"/>
    <w:rsid w:val="00F740A9"/>
    <w:rsid w:val="00F74163"/>
    <w:rsid w:val="00F7633B"/>
    <w:rsid w:val="00F82882"/>
    <w:rsid w:val="00F82D05"/>
    <w:rsid w:val="00F8312A"/>
    <w:rsid w:val="00F8382C"/>
    <w:rsid w:val="00F87DC5"/>
    <w:rsid w:val="00F90AE4"/>
    <w:rsid w:val="00F91004"/>
    <w:rsid w:val="00F91046"/>
    <w:rsid w:val="00F9173E"/>
    <w:rsid w:val="00F94539"/>
    <w:rsid w:val="00F95439"/>
    <w:rsid w:val="00F9646B"/>
    <w:rsid w:val="00F9673C"/>
    <w:rsid w:val="00F977D7"/>
    <w:rsid w:val="00FA02AF"/>
    <w:rsid w:val="00FA22CF"/>
    <w:rsid w:val="00FA266D"/>
    <w:rsid w:val="00FA298A"/>
    <w:rsid w:val="00FA38BD"/>
    <w:rsid w:val="00FA43C1"/>
    <w:rsid w:val="00FA5309"/>
    <w:rsid w:val="00FB1E14"/>
    <w:rsid w:val="00FB32F1"/>
    <w:rsid w:val="00FB6DDF"/>
    <w:rsid w:val="00FC1D00"/>
    <w:rsid w:val="00FC385D"/>
    <w:rsid w:val="00FC4665"/>
    <w:rsid w:val="00FC5853"/>
    <w:rsid w:val="00FC68A6"/>
    <w:rsid w:val="00FC6CD6"/>
    <w:rsid w:val="00FC72A2"/>
    <w:rsid w:val="00FD016C"/>
    <w:rsid w:val="00FD021F"/>
    <w:rsid w:val="00FD1EF7"/>
    <w:rsid w:val="00FD2048"/>
    <w:rsid w:val="00FD2358"/>
    <w:rsid w:val="00FD2D4A"/>
    <w:rsid w:val="00FD443F"/>
    <w:rsid w:val="00FD48DE"/>
    <w:rsid w:val="00FD49B7"/>
    <w:rsid w:val="00FD5437"/>
    <w:rsid w:val="00FD55C6"/>
    <w:rsid w:val="00FD56F6"/>
    <w:rsid w:val="00FD58B0"/>
    <w:rsid w:val="00FD6992"/>
    <w:rsid w:val="00FD7198"/>
    <w:rsid w:val="00FD75CD"/>
    <w:rsid w:val="00FD7C29"/>
    <w:rsid w:val="00FD7C7F"/>
    <w:rsid w:val="00FE2250"/>
    <w:rsid w:val="00FE41B5"/>
    <w:rsid w:val="00FE57BD"/>
    <w:rsid w:val="00FE74FC"/>
    <w:rsid w:val="00FF0DE3"/>
    <w:rsid w:val="00FF4069"/>
    <w:rsid w:val="00FF4182"/>
    <w:rsid w:val="00FF444B"/>
    <w:rsid w:val="00FF5FEA"/>
    <w:rsid w:val="00FF692E"/>
    <w:rsid w:val="00FF6DB6"/>
    <w:rsid w:val="00FF7544"/>
    <w:rsid w:val="00FF7CE9"/>
    <w:rsid w:val="01305E89"/>
    <w:rsid w:val="01BAA62F"/>
    <w:rsid w:val="01FC2D61"/>
    <w:rsid w:val="02B47BE4"/>
    <w:rsid w:val="03A35205"/>
    <w:rsid w:val="06CCFBFC"/>
    <w:rsid w:val="082CCE1C"/>
    <w:rsid w:val="08764A56"/>
    <w:rsid w:val="08E1639F"/>
    <w:rsid w:val="09177686"/>
    <w:rsid w:val="09B4BC58"/>
    <w:rsid w:val="0B234D98"/>
    <w:rsid w:val="0B348B32"/>
    <w:rsid w:val="0D31B7AD"/>
    <w:rsid w:val="0EB55DFB"/>
    <w:rsid w:val="118BCA78"/>
    <w:rsid w:val="123C58C5"/>
    <w:rsid w:val="12ABEB44"/>
    <w:rsid w:val="12F67DF5"/>
    <w:rsid w:val="14E5C1C7"/>
    <w:rsid w:val="192D2DDA"/>
    <w:rsid w:val="193B1A4B"/>
    <w:rsid w:val="1C60C0BA"/>
    <w:rsid w:val="1D9EF9AC"/>
    <w:rsid w:val="213969A0"/>
    <w:rsid w:val="218F2F43"/>
    <w:rsid w:val="2336F886"/>
    <w:rsid w:val="24BB79ED"/>
    <w:rsid w:val="24C04816"/>
    <w:rsid w:val="26A0EAAA"/>
    <w:rsid w:val="26DEE627"/>
    <w:rsid w:val="27880B09"/>
    <w:rsid w:val="29B40350"/>
    <w:rsid w:val="2AF7AF41"/>
    <w:rsid w:val="2C42A951"/>
    <w:rsid w:val="31C49815"/>
    <w:rsid w:val="31C524F6"/>
    <w:rsid w:val="31C72F8A"/>
    <w:rsid w:val="33EBEDC2"/>
    <w:rsid w:val="349EE7DF"/>
    <w:rsid w:val="37544132"/>
    <w:rsid w:val="39E0E2E1"/>
    <w:rsid w:val="3B619542"/>
    <w:rsid w:val="3E2D9CD1"/>
    <w:rsid w:val="3E7A540C"/>
    <w:rsid w:val="3F139348"/>
    <w:rsid w:val="40BD5C2E"/>
    <w:rsid w:val="44554DD1"/>
    <w:rsid w:val="45165139"/>
    <w:rsid w:val="46509B89"/>
    <w:rsid w:val="47133F61"/>
    <w:rsid w:val="489773E6"/>
    <w:rsid w:val="48A2BB33"/>
    <w:rsid w:val="4A5E7655"/>
    <w:rsid w:val="4BFE4C74"/>
    <w:rsid w:val="4C1085C0"/>
    <w:rsid w:val="4DEEA62F"/>
    <w:rsid w:val="4F67A65F"/>
    <w:rsid w:val="513272A5"/>
    <w:rsid w:val="51B1131A"/>
    <w:rsid w:val="52463EFB"/>
    <w:rsid w:val="52B91301"/>
    <w:rsid w:val="5422736A"/>
    <w:rsid w:val="55A5C53E"/>
    <w:rsid w:val="56F4DD8A"/>
    <w:rsid w:val="58F50860"/>
    <w:rsid w:val="5B91AF81"/>
    <w:rsid w:val="5C688E9D"/>
    <w:rsid w:val="5D2C25B2"/>
    <w:rsid w:val="5D8B6AD5"/>
    <w:rsid w:val="63FB4E30"/>
    <w:rsid w:val="643C56F8"/>
    <w:rsid w:val="66130BAE"/>
    <w:rsid w:val="66FC7A25"/>
    <w:rsid w:val="67231334"/>
    <w:rsid w:val="6757CB7C"/>
    <w:rsid w:val="67D986EC"/>
    <w:rsid w:val="68DF5C8A"/>
    <w:rsid w:val="6AD07BB2"/>
    <w:rsid w:val="6B04E869"/>
    <w:rsid w:val="6B5B6049"/>
    <w:rsid w:val="6BB08597"/>
    <w:rsid w:val="6E6E4F6B"/>
    <w:rsid w:val="70BD299C"/>
    <w:rsid w:val="71E137A0"/>
    <w:rsid w:val="7254587B"/>
    <w:rsid w:val="74E5C782"/>
    <w:rsid w:val="7949C6EF"/>
    <w:rsid w:val="7B6A0F83"/>
    <w:rsid w:val="7E6056C2"/>
  </w:rsids>
  <m:mathPr>
    <m:mathFont m:val="Cambria Math"/>
    <m:brkBin m:val="before"/>
    <m:brkBinSub m:val="--"/>
    <m:smallFrac m:val="0"/>
    <m:dispDef/>
    <m:lMargin m:val="0"/>
    <m:rMargin m:val="0"/>
    <m:defJc m:val="centerGroup"/>
    <m:wrapIndent m:val="1440"/>
    <m:intLim m:val="subSup"/>
    <m:naryLim m:val="undOvr"/>
  </m:mathPr>
  <w:themeFontLang w:val="de-D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27F6"/>
  <w15:chartTrackingRefBased/>
  <w15:docId w15:val="{CF8F378D-5625-46F1-81BF-ADA85594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D526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26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ublicationtitle">
    <w:name w:val="Title (Publication title)"/>
    <w:basedOn w:val="Normal"/>
    <w:uiPriority w:val="99"/>
    <w:rsid w:val="009A06A1"/>
    <w:pPr>
      <w:autoSpaceDE w:val="0"/>
      <w:autoSpaceDN w:val="0"/>
      <w:adjustRightInd w:val="0"/>
      <w:spacing w:after="113" w:line="700" w:lineRule="atLeast"/>
      <w:textAlignment w:val="center"/>
    </w:pPr>
    <w:rPr>
      <w:rFonts w:ascii="BundesSerif Bold" w:hAnsi="BundesSerif Bold" w:cs="BundesSerif Bold"/>
      <w:b/>
      <w:bCs/>
      <w:color w:val="000000"/>
      <w:sz w:val="60"/>
      <w:szCs w:val="60"/>
    </w:rPr>
  </w:style>
  <w:style w:type="paragraph" w:customStyle="1" w:styleId="SubtitlePublicationtitle">
    <w:name w:val="Sub title (Publication title)"/>
    <w:basedOn w:val="TitlePublicationtitle"/>
    <w:uiPriority w:val="99"/>
    <w:rsid w:val="009A06A1"/>
    <w:pPr>
      <w:spacing w:line="340" w:lineRule="atLeast"/>
    </w:pPr>
    <w:rPr>
      <w:rFonts w:ascii="BundesSans Regular" w:hAnsi="BundesSans Regular" w:cs="BundesSans Regular"/>
      <w:sz w:val="24"/>
      <w:szCs w:val="24"/>
    </w:rPr>
  </w:style>
  <w:style w:type="paragraph" w:styleId="ListParagraph">
    <w:name w:val="List Paragraph"/>
    <w:aliases w:val="Lettre d'introduction,Liste niveau 1,Normal bullet 2,Resume Title,Listes,source,List Paragraph1,Paragraphe de liste num,Paragraphe de liste 1,Table of contents numbered,Bullet List Paragraph,Liste à puce - SC,En tête 1,Bullet Points"/>
    <w:basedOn w:val="Normal"/>
    <w:link w:val="ListParagraphChar"/>
    <w:uiPriority w:val="34"/>
    <w:qFormat/>
    <w:rsid w:val="00F2099B"/>
    <w:pPr>
      <w:spacing w:after="0" w:line="240" w:lineRule="auto"/>
      <w:ind w:left="720"/>
    </w:pPr>
    <w:rPr>
      <w:rFonts w:ascii="Calibri" w:eastAsiaTheme="minorHAnsi" w:hAnsi="Calibri" w:cs="Calibri"/>
      <w:lang w:eastAsia="en-US"/>
    </w:rPr>
  </w:style>
  <w:style w:type="character" w:customStyle="1" w:styleId="Heading1Char">
    <w:name w:val="Heading 1 Char"/>
    <w:basedOn w:val="DefaultParagraphFont"/>
    <w:link w:val="Heading1"/>
    <w:uiPriority w:val="9"/>
    <w:rsid w:val="00D526FD"/>
    <w:rPr>
      <w:rFonts w:asciiTheme="majorHAnsi" w:eastAsiaTheme="majorEastAsia" w:hAnsiTheme="majorHAnsi" w:cstheme="majorBidi"/>
      <w:color w:val="2F5496" w:themeColor="accent1" w:themeShade="BF"/>
      <w:sz w:val="32"/>
      <w:szCs w:val="32"/>
      <w:lang w:val="fr-FR"/>
    </w:rPr>
  </w:style>
  <w:style w:type="paragraph" w:styleId="Subtitle">
    <w:name w:val="Subtitle"/>
    <w:basedOn w:val="Normal"/>
    <w:next w:val="Normal"/>
    <w:link w:val="SubtitleChar"/>
    <w:uiPriority w:val="11"/>
    <w:qFormat/>
    <w:rsid w:val="00D526FD"/>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526FD"/>
    <w:rPr>
      <w:rFonts w:eastAsiaTheme="minorEastAsia" w:hAnsiTheme="minorHAnsi" w:cstheme="minorBidi"/>
      <w:color w:val="5A5A5A" w:themeColor="text1" w:themeTint="A5"/>
      <w:spacing w:val="15"/>
      <w:lang w:val="fr-FR"/>
    </w:rPr>
  </w:style>
  <w:style w:type="character" w:customStyle="1" w:styleId="Heading2Char">
    <w:name w:val="Heading 2 Char"/>
    <w:basedOn w:val="DefaultParagraphFont"/>
    <w:link w:val="Heading2"/>
    <w:uiPriority w:val="9"/>
    <w:rsid w:val="00D526FD"/>
    <w:rPr>
      <w:rFonts w:asciiTheme="majorHAnsi" w:eastAsiaTheme="majorEastAsia" w:hAnsiTheme="majorHAnsi" w:cstheme="majorBidi"/>
      <w:color w:val="2F5496" w:themeColor="accent1" w:themeShade="BF"/>
      <w:sz w:val="26"/>
      <w:szCs w:val="26"/>
      <w:lang w:val="fr-FR"/>
    </w:rPr>
  </w:style>
  <w:style w:type="character" w:customStyle="1" w:styleId="ListParagraphChar">
    <w:name w:val="List Paragraph Char"/>
    <w:aliases w:val="Lettre d'introduction Char,Liste niveau 1 Char,Normal bullet 2 Char,Resume Title Char,Listes Char,source Char,List Paragraph1 Char,Paragraphe de liste num Char,Paragraphe de liste 1 Char,Table of contents numbered Char,En tête 1 Char"/>
    <w:link w:val="ListParagraph"/>
    <w:uiPriority w:val="34"/>
    <w:qFormat/>
    <w:locked/>
    <w:rsid w:val="00772980"/>
    <w:rPr>
      <w:rFonts w:ascii="Calibri" w:eastAsiaTheme="minorHAnsi" w:hAnsi="Calibri" w:cs="Calibri"/>
      <w:lang w:val="fr-FR" w:eastAsia="en-US"/>
    </w:rPr>
  </w:style>
  <w:style w:type="table" w:styleId="TableGrid">
    <w:name w:val="Table Grid"/>
    <w:basedOn w:val="TableNormal"/>
    <w:rsid w:val="00E45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56BE5"/>
    <w:pPr>
      <w:outlineLvl w:val="9"/>
    </w:pPr>
    <w:rPr>
      <w:lang w:eastAsia="fr-FR"/>
    </w:rPr>
  </w:style>
  <w:style w:type="paragraph" w:styleId="TOC1">
    <w:name w:val="toc 1"/>
    <w:basedOn w:val="Normal"/>
    <w:next w:val="Normal"/>
    <w:autoRedefine/>
    <w:uiPriority w:val="39"/>
    <w:unhideWhenUsed/>
    <w:rsid w:val="00256BE5"/>
    <w:pPr>
      <w:spacing w:after="100"/>
    </w:pPr>
  </w:style>
  <w:style w:type="character" w:styleId="Hyperlink">
    <w:name w:val="Hyperlink"/>
    <w:basedOn w:val="DefaultParagraphFont"/>
    <w:uiPriority w:val="99"/>
    <w:unhideWhenUsed/>
    <w:rsid w:val="00256BE5"/>
    <w:rPr>
      <w:color w:val="0563C1" w:themeColor="hyperlink"/>
      <w:u w:val="single"/>
    </w:rPr>
  </w:style>
  <w:style w:type="character" w:styleId="CommentReference">
    <w:name w:val="annotation reference"/>
    <w:basedOn w:val="DefaultParagraphFont"/>
    <w:uiPriority w:val="99"/>
    <w:semiHidden/>
    <w:unhideWhenUsed/>
    <w:rsid w:val="00330BDF"/>
    <w:rPr>
      <w:sz w:val="16"/>
      <w:szCs w:val="16"/>
    </w:rPr>
  </w:style>
  <w:style w:type="paragraph" w:styleId="CommentText">
    <w:name w:val="annotation text"/>
    <w:basedOn w:val="Normal"/>
    <w:link w:val="CommentTextChar"/>
    <w:uiPriority w:val="99"/>
    <w:unhideWhenUsed/>
    <w:rsid w:val="00330BDF"/>
    <w:pPr>
      <w:spacing w:line="240" w:lineRule="auto"/>
    </w:pPr>
    <w:rPr>
      <w:sz w:val="20"/>
      <w:szCs w:val="20"/>
    </w:rPr>
  </w:style>
  <w:style w:type="character" w:customStyle="1" w:styleId="CommentTextChar">
    <w:name w:val="Comment Text Char"/>
    <w:basedOn w:val="DefaultParagraphFont"/>
    <w:link w:val="CommentText"/>
    <w:uiPriority w:val="99"/>
    <w:rsid w:val="00330BDF"/>
    <w:rPr>
      <w:sz w:val="20"/>
      <w:szCs w:val="20"/>
      <w:lang w:val="fr-FR"/>
    </w:rPr>
  </w:style>
  <w:style w:type="paragraph" w:styleId="CommentSubject">
    <w:name w:val="annotation subject"/>
    <w:basedOn w:val="CommentText"/>
    <w:next w:val="CommentText"/>
    <w:link w:val="CommentSubjectChar"/>
    <w:uiPriority w:val="99"/>
    <w:semiHidden/>
    <w:unhideWhenUsed/>
    <w:rsid w:val="00330BDF"/>
    <w:rPr>
      <w:b/>
      <w:bCs/>
    </w:rPr>
  </w:style>
  <w:style w:type="character" w:customStyle="1" w:styleId="CommentSubjectChar">
    <w:name w:val="Comment Subject Char"/>
    <w:basedOn w:val="CommentTextChar"/>
    <w:link w:val="CommentSubject"/>
    <w:uiPriority w:val="99"/>
    <w:semiHidden/>
    <w:rsid w:val="00330BDF"/>
    <w:rPr>
      <w:b/>
      <w:bCs/>
      <w:sz w:val="20"/>
      <w:szCs w:val="20"/>
      <w:lang w:val="fr-FR"/>
    </w:rPr>
  </w:style>
  <w:style w:type="paragraph" w:styleId="Revision">
    <w:name w:val="Revision"/>
    <w:hidden/>
    <w:uiPriority w:val="99"/>
    <w:semiHidden/>
    <w:rsid w:val="00330BDF"/>
    <w:pPr>
      <w:spacing w:after="0" w:line="240" w:lineRule="auto"/>
    </w:pPr>
    <w:rPr>
      <w:lang w:val="fr-FR"/>
    </w:rPr>
  </w:style>
  <w:style w:type="paragraph" w:styleId="Header">
    <w:name w:val="header"/>
    <w:basedOn w:val="Normal"/>
    <w:link w:val="HeaderChar"/>
    <w:uiPriority w:val="99"/>
    <w:unhideWhenUsed/>
    <w:rsid w:val="00A00F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FF6"/>
    <w:rPr>
      <w:lang w:val="fr-FR"/>
    </w:rPr>
  </w:style>
  <w:style w:type="paragraph" w:styleId="Footer">
    <w:name w:val="footer"/>
    <w:basedOn w:val="Normal"/>
    <w:link w:val="FooterChar"/>
    <w:uiPriority w:val="99"/>
    <w:unhideWhenUsed/>
    <w:rsid w:val="00A00F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FF6"/>
    <w:rPr>
      <w:lang w:val="fr-FR"/>
    </w:rPr>
  </w:style>
  <w:style w:type="character" w:styleId="PageNumber">
    <w:name w:val="page number"/>
    <w:basedOn w:val="DefaultParagraphFont"/>
    <w:uiPriority w:val="99"/>
    <w:semiHidden/>
    <w:unhideWhenUsed/>
    <w:rsid w:val="00A00FF6"/>
  </w:style>
  <w:style w:type="paragraph" w:styleId="NormalWeb">
    <w:name w:val="Normal (Web)"/>
    <w:basedOn w:val="Normal"/>
    <w:uiPriority w:val="99"/>
    <w:unhideWhenUsed/>
    <w:rsid w:val="005B43B2"/>
    <w:pPr>
      <w:spacing w:before="100" w:beforeAutospacing="1" w:after="100" w:afterAutospacing="1" w:line="240" w:lineRule="auto"/>
    </w:pPr>
    <w:rPr>
      <w:rFonts w:ascii="Times New Roman"/>
      <w:sz w:val="24"/>
      <w:szCs w:val="24"/>
      <w:lang w:val="en-US" w:eastAsia="en-US"/>
    </w:rPr>
  </w:style>
  <w:style w:type="character" w:styleId="UnresolvedMention">
    <w:name w:val="Unresolved Mention"/>
    <w:basedOn w:val="DefaultParagraphFont"/>
    <w:uiPriority w:val="99"/>
    <w:semiHidden/>
    <w:unhideWhenUsed/>
    <w:rsid w:val="006F5062"/>
    <w:rPr>
      <w:color w:val="605E5C"/>
      <w:shd w:val="clear" w:color="auto" w:fill="E1DFDD"/>
    </w:rPr>
  </w:style>
  <w:style w:type="character" w:styleId="Strong">
    <w:name w:val="Strong"/>
    <w:basedOn w:val="DefaultParagraphFont"/>
    <w:uiPriority w:val="22"/>
    <w:qFormat/>
    <w:rsid w:val="00DB5586"/>
    <w:rPr>
      <w:b/>
      <w:bCs/>
    </w:rPr>
  </w:style>
  <w:style w:type="paragraph" w:styleId="BodyText">
    <w:name w:val="Body Text"/>
    <w:basedOn w:val="Normal"/>
    <w:link w:val="BodyTextChar"/>
    <w:qFormat/>
    <w:rsid w:val="007C11D2"/>
    <w:pPr>
      <w:spacing w:before="180" w:after="180" w:line="240" w:lineRule="auto"/>
    </w:pPr>
    <w:rPr>
      <w:rFonts w:eastAsiaTheme="minorHAnsi" w:hAnsiTheme="minorHAnsi" w:cstheme="minorBidi"/>
      <w:sz w:val="24"/>
      <w:szCs w:val="24"/>
      <w:lang w:val="en-US" w:eastAsia="en-US"/>
    </w:rPr>
  </w:style>
  <w:style w:type="character" w:customStyle="1" w:styleId="BodyTextChar">
    <w:name w:val="Body Text Char"/>
    <w:basedOn w:val="DefaultParagraphFont"/>
    <w:link w:val="BodyText"/>
    <w:rsid w:val="007C11D2"/>
    <w:rPr>
      <w:rFonts w:eastAsiaTheme="minorHAnsi" w:hAnsiTheme="minorHAnsi" w:cstheme="minorBidi"/>
      <w:sz w:val="24"/>
      <w:szCs w:val="24"/>
      <w:lang w:val="en-US" w:eastAsia="en-US"/>
    </w:rPr>
  </w:style>
  <w:style w:type="paragraph" w:customStyle="1" w:styleId="FirstParagraph">
    <w:name w:val="First Paragraph"/>
    <w:basedOn w:val="BodyText"/>
    <w:next w:val="BodyText"/>
    <w:qFormat/>
    <w:rsid w:val="007C11D2"/>
  </w:style>
  <w:style w:type="paragraph" w:customStyle="1" w:styleId="isselectedend">
    <w:name w:val="isselectedend"/>
    <w:basedOn w:val="Normal"/>
    <w:rsid w:val="008C6B24"/>
    <w:pPr>
      <w:spacing w:before="100" w:beforeAutospacing="1" w:after="100" w:afterAutospacing="1" w:line="240" w:lineRule="auto"/>
    </w:pPr>
    <w:rPr>
      <w:rFonts w:asci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195">
      <w:bodyDiv w:val="1"/>
      <w:marLeft w:val="0"/>
      <w:marRight w:val="0"/>
      <w:marTop w:val="0"/>
      <w:marBottom w:val="0"/>
      <w:divBdr>
        <w:top w:val="none" w:sz="0" w:space="0" w:color="auto"/>
        <w:left w:val="none" w:sz="0" w:space="0" w:color="auto"/>
        <w:bottom w:val="none" w:sz="0" w:space="0" w:color="auto"/>
        <w:right w:val="none" w:sz="0" w:space="0" w:color="auto"/>
      </w:divBdr>
    </w:div>
    <w:div w:id="89476735">
      <w:bodyDiv w:val="1"/>
      <w:marLeft w:val="0"/>
      <w:marRight w:val="0"/>
      <w:marTop w:val="0"/>
      <w:marBottom w:val="0"/>
      <w:divBdr>
        <w:top w:val="none" w:sz="0" w:space="0" w:color="auto"/>
        <w:left w:val="none" w:sz="0" w:space="0" w:color="auto"/>
        <w:bottom w:val="none" w:sz="0" w:space="0" w:color="auto"/>
        <w:right w:val="none" w:sz="0" w:space="0" w:color="auto"/>
      </w:divBdr>
    </w:div>
    <w:div w:id="136649927">
      <w:bodyDiv w:val="1"/>
      <w:marLeft w:val="0"/>
      <w:marRight w:val="0"/>
      <w:marTop w:val="0"/>
      <w:marBottom w:val="0"/>
      <w:divBdr>
        <w:top w:val="none" w:sz="0" w:space="0" w:color="auto"/>
        <w:left w:val="none" w:sz="0" w:space="0" w:color="auto"/>
        <w:bottom w:val="none" w:sz="0" w:space="0" w:color="auto"/>
        <w:right w:val="none" w:sz="0" w:space="0" w:color="auto"/>
      </w:divBdr>
    </w:div>
    <w:div w:id="171383879">
      <w:bodyDiv w:val="1"/>
      <w:marLeft w:val="0"/>
      <w:marRight w:val="0"/>
      <w:marTop w:val="0"/>
      <w:marBottom w:val="0"/>
      <w:divBdr>
        <w:top w:val="none" w:sz="0" w:space="0" w:color="auto"/>
        <w:left w:val="none" w:sz="0" w:space="0" w:color="auto"/>
        <w:bottom w:val="none" w:sz="0" w:space="0" w:color="auto"/>
        <w:right w:val="none" w:sz="0" w:space="0" w:color="auto"/>
      </w:divBdr>
    </w:div>
    <w:div w:id="246117312">
      <w:bodyDiv w:val="1"/>
      <w:marLeft w:val="0"/>
      <w:marRight w:val="0"/>
      <w:marTop w:val="0"/>
      <w:marBottom w:val="0"/>
      <w:divBdr>
        <w:top w:val="none" w:sz="0" w:space="0" w:color="auto"/>
        <w:left w:val="none" w:sz="0" w:space="0" w:color="auto"/>
        <w:bottom w:val="none" w:sz="0" w:space="0" w:color="auto"/>
        <w:right w:val="none" w:sz="0" w:space="0" w:color="auto"/>
      </w:divBdr>
    </w:div>
    <w:div w:id="263534885">
      <w:bodyDiv w:val="1"/>
      <w:marLeft w:val="0"/>
      <w:marRight w:val="0"/>
      <w:marTop w:val="0"/>
      <w:marBottom w:val="0"/>
      <w:divBdr>
        <w:top w:val="none" w:sz="0" w:space="0" w:color="auto"/>
        <w:left w:val="none" w:sz="0" w:space="0" w:color="auto"/>
        <w:bottom w:val="none" w:sz="0" w:space="0" w:color="auto"/>
        <w:right w:val="none" w:sz="0" w:space="0" w:color="auto"/>
      </w:divBdr>
    </w:div>
    <w:div w:id="317391597">
      <w:bodyDiv w:val="1"/>
      <w:marLeft w:val="0"/>
      <w:marRight w:val="0"/>
      <w:marTop w:val="0"/>
      <w:marBottom w:val="0"/>
      <w:divBdr>
        <w:top w:val="none" w:sz="0" w:space="0" w:color="auto"/>
        <w:left w:val="none" w:sz="0" w:space="0" w:color="auto"/>
        <w:bottom w:val="none" w:sz="0" w:space="0" w:color="auto"/>
        <w:right w:val="none" w:sz="0" w:space="0" w:color="auto"/>
      </w:divBdr>
    </w:div>
    <w:div w:id="320351454">
      <w:bodyDiv w:val="1"/>
      <w:marLeft w:val="0"/>
      <w:marRight w:val="0"/>
      <w:marTop w:val="0"/>
      <w:marBottom w:val="0"/>
      <w:divBdr>
        <w:top w:val="none" w:sz="0" w:space="0" w:color="auto"/>
        <w:left w:val="none" w:sz="0" w:space="0" w:color="auto"/>
        <w:bottom w:val="none" w:sz="0" w:space="0" w:color="auto"/>
        <w:right w:val="none" w:sz="0" w:space="0" w:color="auto"/>
      </w:divBdr>
    </w:div>
    <w:div w:id="321131156">
      <w:bodyDiv w:val="1"/>
      <w:marLeft w:val="0"/>
      <w:marRight w:val="0"/>
      <w:marTop w:val="0"/>
      <w:marBottom w:val="0"/>
      <w:divBdr>
        <w:top w:val="none" w:sz="0" w:space="0" w:color="auto"/>
        <w:left w:val="none" w:sz="0" w:space="0" w:color="auto"/>
        <w:bottom w:val="none" w:sz="0" w:space="0" w:color="auto"/>
        <w:right w:val="none" w:sz="0" w:space="0" w:color="auto"/>
      </w:divBdr>
    </w:div>
    <w:div w:id="411854255">
      <w:bodyDiv w:val="1"/>
      <w:marLeft w:val="0"/>
      <w:marRight w:val="0"/>
      <w:marTop w:val="0"/>
      <w:marBottom w:val="0"/>
      <w:divBdr>
        <w:top w:val="none" w:sz="0" w:space="0" w:color="auto"/>
        <w:left w:val="none" w:sz="0" w:space="0" w:color="auto"/>
        <w:bottom w:val="none" w:sz="0" w:space="0" w:color="auto"/>
        <w:right w:val="none" w:sz="0" w:space="0" w:color="auto"/>
      </w:divBdr>
    </w:div>
    <w:div w:id="530841973">
      <w:bodyDiv w:val="1"/>
      <w:marLeft w:val="0"/>
      <w:marRight w:val="0"/>
      <w:marTop w:val="0"/>
      <w:marBottom w:val="0"/>
      <w:divBdr>
        <w:top w:val="none" w:sz="0" w:space="0" w:color="auto"/>
        <w:left w:val="none" w:sz="0" w:space="0" w:color="auto"/>
        <w:bottom w:val="none" w:sz="0" w:space="0" w:color="auto"/>
        <w:right w:val="none" w:sz="0" w:space="0" w:color="auto"/>
      </w:divBdr>
    </w:div>
    <w:div w:id="601113661">
      <w:bodyDiv w:val="1"/>
      <w:marLeft w:val="0"/>
      <w:marRight w:val="0"/>
      <w:marTop w:val="0"/>
      <w:marBottom w:val="0"/>
      <w:divBdr>
        <w:top w:val="none" w:sz="0" w:space="0" w:color="auto"/>
        <w:left w:val="none" w:sz="0" w:space="0" w:color="auto"/>
        <w:bottom w:val="none" w:sz="0" w:space="0" w:color="auto"/>
        <w:right w:val="none" w:sz="0" w:space="0" w:color="auto"/>
      </w:divBdr>
    </w:div>
    <w:div w:id="607933198">
      <w:bodyDiv w:val="1"/>
      <w:marLeft w:val="0"/>
      <w:marRight w:val="0"/>
      <w:marTop w:val="0"/>
      <w:marBottom w:val="0"/>
      <w:divBdr>
        <w:top w:val="none" w:sz="0" w:space="0" w:color="auto"/>
        <w:left w:val="none" w:sz="0" w:space="0" w:color="auto"/>
        <w:bottom w:val="none" w:sz="0" w:space="0" w:color="auto"/>
        <w:right w:val="none" w:sz="0" w:space="0" w:color="auto"/>
      </w:divBdr>
    </w:div>
    <w:div w:id="893926484">
      <w:bodyDiv w:val="1"/>
      <w:marLeft w:val="0"/>
      <w:marRight w:val="0"/>
      <w:marTop w:val="0"/>
      <w:marBottom w:val="0"/>
      <w:divBdr>
        <w:top w:val="none" w:sz="0" w:space="0" w:color="auto"/>
        <w:left w:val="none" w:sz="0" w:space="0" w:color="auto"/>
        <w:bottom w:val="none" w:sz="0" w:space="0" w:color="auto"/>
        <w:right w:val="none" w:sz="0" w:space="0" w:color="auto"/>
      </w:divBdr>
    </w:div>
    <w:div w:id="900403373">
      <w:bodyDiv w:val="1"/>
      <w:marLeft w:val="0"/>
      <w:marRight w:val="0"/>
      <w:marTop w:val="0"/>
      <w:marBottom w:val="0"/>
      <w:divBdr>
        <w:top w:val="none" w:sz="0" w:space="0" w:color="auto"/>
        <w:left w:val="none" w:sz="0" w:space="0" w:color="auto"/>
        <w:bottom w:val="none" w:sz="0" w:space="0" w:color="auto"/>
        <w:right w:val="none" w:sz="0" w:space="0" w:color="auto"/>
      </w:divBdr>
    </w:div>
    <w:div w:id="918171083">
      <w:bodyDiv w:val="1"/>
      <w:marLeft w:val="0"/>
      <w:marRight w:val="0"/>
      <w:marTop w:val="0"/>
      <w:marBottom w:val="0"/>
      <w:divBdr>
        <w:top w:val="none" w:sz="0" w:space="0" w:color="auto"/>
        <w:left w:val="none" w:sz="0" w:space="0" w:color="auto"/>
        <w:bottom w:val="none" w:sz="0" w:space="0" w:color="auto"/>
        <w:right w:val="none" w:sz="0" w:space="0" w:color="auto"/>
      </w:divBdr>
    </w:div>
    <w:div w:id="1046175446">
      <w:bodyDiv w:val="1"/>
      <w:marLeft w:val="0"/>
      <w:marRight w:val="0"/>
      <w:marTop w:val="0"/>
      <w:marBottom w:val="0"/>
      <w:divBdr>
        <w:top w:val="none" w:sz="0" w:space="0" w:color="auto"/>
        <w:left w:val="none" w:sz="0" w:space="0" w:color="auto"/>
        <w:bottom w:val="none" w:sz="0" w:space="0" w:color="auto"/>
        <w:right w:val="none" w:sz="0" w:space="0" w:color="auto"/>
      </w:divBdr>
    </w:div>
    <w:div w:id="1066075069">
      <w:bodyDiv w:val="1"/>
      <w:marLeft w:val="0"/>
      <w:marRight w:val="0"/>
      <w:marTop w:val="0"/>
      <w:marBottom w:val="0"/>
      <w:divBdr>
        <w:top w:val="none" w:sz="0" w:space="0" w:color="auto"/>
        <w:left w:val="none" w:sz="0" w:space="0" w:color="auto"/>
        <w:bottom w:val="none" w:sz="0" w:space="0" w:color="auto"/>
        <w:right w:val="none" w:sz="0" w:space="0" w:color="auto"/>
      </w:divBdr>
    </w:div>
    <w:div w:id="1093547865">
      <w:bodyDiv w:val="1"/>
      <w:marLeft w:val="0"/>
      <w:marRight w:val="0"/>
      <w:marTop w:val="0"/>
      <w:marBottom w:val="0"/>
      <w:divBdr>
        <w:top w:val="none" w:sz="0" w:space="0" w:color="auto"/>
        <w:left w:val="none" w:sz="0" w:space="0" w:color="auto"/>
        <w:bottom w:val="none" w:sz="0" w:space="0" w:color="auto"/>
        <w:right w:val="none" w:sz="0" w:space="0" w:color="auto"/>
      </w:divBdr>
    </w:div>
    <w:div w:id="1131366994">
      <w:bodyDiv w:val="1"/>
      <w:marLeft w:val="0"/>
      <w:marRight w:val="0"/>
      <w:marTop w:val="0"/>
      <w:marBottom w:val="0"/>
      <w:divBdr>
        <w:top w:val="none" w:sz="0" w:space="0" w:color="auto"/>
        <w:left w:val="none" w:sz="0" w:space="0" w:color="auto"/>
        <w:bottom w:val="none" w:sz="0" w:space="0" w:color="auto"/>
        <w:right w:val="none" w:sz="0" w:space="0" w:color="auto"/>
      </w:divBdr>
    </w:div>
    <w:div w:id="1150705630">
      <w:bodyDiv w:val="1"/>
      <w:marLeft w:val="0"/>
      <w:marRight w:val="0"/>
      <w:marTop w:val="0"/>
      <w:marBottom w:val="0"/>
      <w:divBdr>
        <w:top w:val="none" w:sz="0" w:space="0" w:color="auto"/>
        <w:left w:val="none" w:sz="0" w:space="0" w:color="auto"/>
        <w:bottom w:val="none" w:sz="0" w:space="0" w:color="auto"/>
        <w:right w:val="none" w:sz="0" w:space="0" w:color="auto"/>
      </w:divBdr>
    </w:div>
    <w:div w:id="1173449102">
      <w:bodyDiv w:val="1"/>
      <w:marLeft w:val="0"/>
      <w:marRight w:val="0"/>
      <w:marTop w:val="0"/>
      <w:marBottom w:val="0"/>
      <w:divBdr>
        <w:top w:val="none" w:sz="0" w:space="0" w:color="auto"/>
        <w:left w:val="none" w:sz="0" w:space="0" w:color="auto"/>
        <w:bottom w:val="none" w:sz="0" w:space="0" w:color="auto"/>
        <w:right w:val="none" w:sz="0" w:space="0" w:color="auto"/>
      </w:divBdr>
    </w:div>
    <w:div w:id="1287809439">
      <w:bodyDiv w:val="1"/>
      <w:marLeft w:val="0"/>
      <w:marRight w:val="0"/>
      <w:marTop w:val="0"/>
      <w:marBottom w:val="0"/>
      <w:divBdr>
        <w:top w:val="none" w:sz="0" w:space="0" w:color="auto"/>
        <w:left w:val="none" w:sz="0" w:space="0" w:color="auto"/>
        <w:bottom w:val="none" w:sz="0" w:space="0" w:color="auto"/>
        <w:right w:val="none" w:sz="0" w:space="0" w:color="auto"/>
      </w:divBdr>
    </w:div>
    <w:div w:id="1293487224">
      <w:bodyDiv w:val="1"/>
      <w:marLeft w:val="0"/>
      <w:marRight w:val="0"/>
      <w:marTop w:val="0"/>
      <w:marBottom w:val="0"/>
      <w:divBdr>
        <w:top w:val="none" w:sz="0" w:space="0" w:color="auto"/>
        <w:left w:val="none" w:sz="0" w:space="0" w:color="auto"/>
        <w:bottom w:val="none" w:sz="0" w:space="0" w:color="auto"/>
        <w:right w:val="none" w:sz="0" w:space="0" w:color="auto"/>
      </w:divBdr>
    </w:div>
    <w:div w:id="1418793300">
      <w:bodyDiv w:val="1"/>
      <w:marLeft w:val="0"/>
      <w:marRight w:val="0"/>
      <w:marTop w:val="0"/>
      <w:marBottom w:val="0"/>
      <w:divBdr>
        <w:top w:val="none" w:sz="0" w:space="0" w:color="auto"/>
        <w:left w:val="none" w:sz="0" w:space="0" w:color="auto"/>
        <w:bottom w:val="none" w:sz="0" w:space="0" w:color="auto"/>
        <w:right w:val="none" w:sz="0" w:space="0" w:color="auto"/>
      </w:divBdr>
    </w:div>
    <w:div w:id="1507397585">
      <w:bodyDiv w:val="1"/>
      <w:marLeft w:val="0"/>
      <w:marRight w:val="0"/>
      <w:marTop w:val="0"/>
      <w:marBottom w:val="0"/>
      <w:divBdr>
        <w:top w:val="none" w:sz="0" w:space="0" w:color="auto"/>
        <w:left w:val="none" w:sz="0" w:space="0" w:color="auto"/>
        <w:bottom w:val="none" w:sz="0" w:space="0" w:color="auto"/>
        <w:right w:val="none" w:sz="0" w:space="0" w:color="auto"/>
      </w:divBdr>
    </w:div>
    <w:div w:id="1582716691">
      <w:bodyDiv w:val="1"/>
      <w:marLeft w:val="0"/>
      <w:marRight w:val="0"/>
      <w:marTop w:val="0"/>
      <w:marBottom w:val="0"/>
      <w:divBdr>
        <w:top w:val="none" w:sz="0" w:space="0" w:color="auto"/>
        <w:left w:val="none" w:sz="0" w:space="0" w:color="auto"/>
        <w:bottom w:val="none" w:sz="0" w:space="0" w:color="auto"/>
        <w:right w:val="none" w:sz="0" w:space="0" w:color="auto"/>
      </w:divBdr>
    </w:div>
    <w:div w:id="1620532722">
      <w:bodyDiv w:val="1"/>
      <w:marLeft w:val="0"/>
      <w:marRight w:val="0"/>
      <w:marTop w:val="0"/>
      <w:marBottom w:val="0"/>
      <w:divBdr>
        <w:top w:val="none" w:sz="0" w:space="0" w:color="auto"/>
        <w:left w:val="none" w:sz="0" w:space="0" w:color="auto"/>
        <w:bottom w:val="none" w:sz="0" w:space="0" w:color="auto"/>
        <w:right w:val="none" w:sz="0" w:space="0" w:color="auto"/>
      </w:divBdr>
    </w:div>
    <w:div w:id="1632130882">
      <w:bodyDiv w:val="1"/>
      <w:marLeft w:val="0"/>
      <w:marRight w:val="0"/>
      <w:marTop w:val="0"/>
      <w:marBottom w:val="0"/>
      <w:divBdr>
        <w:top w:val="none" w:sz="0" w:space="0" w:color="auto"/>
        <w:left w:val="none" w:sz="0" w:space="0" w:color="auto"/>
        <w:bottom w:val="none" w:sz="0" w:space="0" w:color="auto"/>
        <w:right w:val="none" w:sz="0" w:space="0" w:color="auto"/>
      </w:divBdr>
    </w:div>
    <w:div w:id="1633095882">
      <w:bodyDiv w:val="1"/>
      <w:marLeft w:val="0"/>
      <w:marRight w:val="0"/>
      <w:marTop w:val="0"/>
      <w:marBottom w:val="0"/>
      <w:divBdr>
        <w:top w:val="none" w:sz="0" w:space="0" w:color="auto"/>
        <w:left w:val="none" w:sz="0" w:space="0" w:color="auto"/>
        <w:bottom w:val="none" w:sz="0" w:space="0" w:color="auto"/>
        <w:right w:val="none" w:sz="0" w:space="0" w:color="auto"/>
      </w:divBdr>
    </w:div>
    <w:div w:id="1661421923">
      <w:bodyDiv w:val="1"/>
      <w:marLeft w:val="0"/>
      <w:marRight w:val="0"/>
      <w:marTop w:val="0"/>
      <w:marBottom w:val="0"/>
      <w:divBdr>
        <w:top w:val="none" w:sz="0" w:space="0" w:color="auto"/>
        <w:left w:val="none" w:sz="0" w:space="0" w:color="auto"/>
        <w:bottom w:val="none" w:sz="0" w:space="0" w:color="auto"/>
        <w:right w:val="none" w:sz="0" w:space="0" w:color="auto"/>
      </w:divBdr>
    </w:div>
    <w:div w:id="1808667737">
      <w:bodyDiv w:val="1"/>
      <w:marLeft w:val="0"/>
      <w:marRight w:val="0"/>
      <w:marTop w:val="0"/>
      <w:marBottom w:val="0"/>
      <w:divBdr>
        <w:top w:val="none" w:sz="0" w:space="0" w:color="auto"/>
        <w:left w:val="none" w:sz="0" w:space="0" w:color="auto"/>
        <w:bottom w:val="none" w:sz="0" w:space="0" w:color="auto"/>
        <w:right w:val="none" w:sz="0" w:space="0" w:color="auto"/>
      </w:divBdr>
    </w:div>
    <w:div w:id="185526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sma.djeziri@giz.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6B49502B9C642B2D5BB5E754263EF" ma:contentTypeVersion="19" ma:contentTypeDescription="Crée un document." ma:contentTypeScope="" ma:versionID="fa11f9f72d6b2a2c826a3cb02087f9e0">
  <xsd:schema xmlns:xsd="http://www.w3.org/2001/XMLSchema" xmlns:xs="http://www.w3.org/2001/XMLSchema" xmlns:p="http://schemas.microsoft.com/office/2006/metadata/properties" xmlns:ns2="1e2bd01e-29b9-4066-9a95-1c36b16ac655" xmlns:ns3="d532121a-fa52-4771-8dd4-0430e1f15839" targetNamespace="http://schemas.microsoft.com/office/2006/metadata/properties" ma:root="true" ma:fieldsID="1ce388ab54ddc1d6e089f60b3a67adef" ns2:_="" ns3:_="">
    <xsd:import namespace="1e2bd01e-29b9-4066-9a95-1c36b16ac655"/>
    <xsd:import namespace="d532121a-fa52-4771-8dd4-0430e1f158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OCR" minOccurs="0"/>
                <xsd:element ref="ns2:MediaServiceSearchProperties" minOccurs="0"/>
                <xsd:element ref="ns2:Statut" minOccurs="0"/>
                <xsd:element ref="ns2:Indicat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bd01e-29b9-4066-9a95-1c36b16ac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t" ma:index="23" nillable="true" ma:displayName="Statut" ma:description="Version final ou non? Envoyé aux partenaires ou non? Quels Partenaires? Quand?" ma:format="Dropdown" ma:internalName="Statut">
      <xsd:simpleType>
        <xsd:restriction base="dms:Note">
          <xsd:maxLength value="255"/>
        </xsd:restriction>
      </xsd:simpleType>
    </xsd:element>
    <xsd:element name="Indicateur" ma:index="24" nillable="true" ma:displayName="Indicateur" ma:format="Dropdown" ma:internalName="Indicateur">
      <xsd:simpleType>
        <xsd:restriction base="dms:Choice">
          <xsd:enumeration value="IM1 - CDN"/>
          <xsd:enumeration value="IO 1 - Plans Sectoriels"/>
          <xsd:enumeration value="IO 2 - Marché Carbone"/>
        </xsd:restriction>
      </xsd:simpleType>
    </xsd:element>
  </xsd:schema>
  <xsd:schema xmlns:xsd="http://www.w3.org/2001/XMLSchema" xmlns:xs="http://www.w3.org/2001/XMLSchema" xmlns:dms="http://schemas.microsoft.com/office/2006/documentManagement/types" xmlns:pc="http://schemas.microsoft.com/office/infopath/2007/PartnerControls" targetNamespace="d532121a-fa52-4771-8dd4-0430e1f158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4aeabc-e3d7-44af-b644-ea71e616c4ab}" ma:internalName="TaxCatchAll" ma:showField="CatchAllData" ma:web="d532121a-fa52-4771-8dd4-0430e1f1583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32121a-fa52-4771-8dd4-0430e1f15839" xsi:nil="true"/>
    <lcf76f155ced4ddcb4097134ff3c332f xmlns="1e2bd01e-29b9-4066-9a95-1c36b16ac655">
      <Terms xmlns="http://schemas.microsoft.com/office/infopath/2007/PartnerControls"/>
    </lcf76f155ced4ddcb4097134ff3c332f>
    <Statut xmlns="1e2bd01e-29b9-4066-9a95-1c36b16ac655" xsi:nil="true"/>
    <Indicateur xmlns="1e2bd01e-29b9-4066-9a95-1c36b16ac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29C-917D-49B1-83E9-6998F929C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bd01e-29b9-4066-9a95-1c36b16ac655"/>
    <ds:schemaRef ds:uri="d532121a-fa52-4771-8dd4-0430e1f15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7C5FA-253B-49D7-97C1-56ED36B6F16C}">
  <ds:schemaRefs>
    <ds:schemaRef ds:uri="http://schemas.microsoft.com/office/2006/metadata/properties"/>
    <ds:schemaRef ds:uri="http://schemas.microsoft.com/office/infopath/2007/PartnerControls"/>
    <ds:schemaRef ds:uri="d532121a-fa52-4771-8dd4-0430e1f15839"/>
    <ds:schemaRef ds:uri="1e2bd01e-29b9-4066-9a95-1c36b16ac655"/>
  </ds:schemaRefs>
</ds:datastoreItem>
</file>

<file path=customXml/itemProps3.xml><?xml version="1.0" encoding="utf-8"?>
<ds:datastoreItem xmlns:ds="http://schemas.openxmlformats.org/officeDocument/2006/customXml" ds:itemID="{6A960B2A-56EF-46F1-9CB0-5FD536C721E8}">
  <ds:schemaRefs>
    <ds:schemaRef ds:uri="http://schemas.microsoft.com/sharepoint/v3/contenttype/forms"/>
  </ds:schemaRefs>
</ds:datastoreItem>
</file>

<file path=customXml/itemProps4.xml><?xml version="1.0" encoding="utf-8"?>
<ds:datastoreItem xmlns:ds="http://schemas.openxmlformats.org/officeDocument/2006/customXml" ds:itemID="{8A19E765-0916-4117-8F0A-731E3A44E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2020</Words>
  <Characters>11515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Olaleye</dc:creator>
  <cp:keywords/>
  <dc:description/>
  <cp:lastModifiedBy>BERKOUK Safia (EEAS-ALGIERS)</cp:lastModifiedBy>
  <cp:revision>2</cp:revision>
  <cp:lastPrinted>2025-09-03T13:41:00Z</cp:lastPrinted>
  <dcterms:created xsi:type="dcterms:W3CDTF">2026-07-27T11:00:00Z</dcterms:created>
  <dcterms:modified xsi:type="dcterms:W3CDTF">2026-07-27T11:00:00Z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0x01010033E6B49502B9C642B2D5BB5E754263EF</vt:lpwstr>
  </property>
  <property fmtid="{D5CDD505-2E9C-101B-9397-08002B2CF9AE}" pid="3" name="MediaServiceImageTags">
    <vt:lpwstr/>
  </property>
  <property fmtid="{D5CDD505-2E9C-101B-9397-08002B2CF9AE}" pid="4" name="Order">
    <vt:r8>75200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