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40266" w14:textId="77777777" w:rsidR="00103C6B" w:rsidRPr="0050424B" w:rsidRDefault="0050424B" w:rsidP="009B4972">
      <w:pPr>
        <w:pBdr>
          <w:bottom w:val="single" w:sz="4" w:space="1" w:color="auto"/>
        </w:pBdr>
        <w:jc w:val="both"/>
        <w:rPr>
          <w:rFonts w:ascii="Arial" w:hAnsi="Arial" w:cs="Arial"/>
        </w:rPr>
      </w:pPr>
      <w:r w:rsidRPr="0050424B">
        <w:rPr>
          <w:rFonts w:ascii="Arial" w:hAnsi="Arial" w:cs="Arial"/>
          <w:noProof/>
          <w:lang w:val="fr-FR" w:eastAsia="fr-FR"/>
        </w:rPr>
        <w:drawing>
          <wp:anchor distT="0" distB="0" distL="114300" distR="114300" simplePos="0" relativeHeight="251658240" behindDoc="0" locked="0" layoutInCell="1" allowOverlap="1" wp14:anchorId="77A40379" wp14:editId="6A263B7B">
            <wp:simplePos x="0" y="0"/>
            <wp:positionH relativeFrom="column">
              <wp:posOffset>9525</wp:posOffset>
            </wp:positionH>
            <wp:positionV relativeFrom="paragraph">
              <wp:posOffset>0</wp:posOffset>
            </wp:positionV>
            <wp:extent cx="1868170" cy="390525"/>
            <wp:effectExtent l="0" t="0" r="0" b="9525"/>
            <wp:wrapSquare wrapText="bothSides"/>
            <wp:docPr id="1" name="Picture 1"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d by the 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8170" cy="390525"/>
                    </a:xfrm>
                    <a:prstGeom prst="rect">
                      <a:avLst/>
                    </a:prstGeom>
                    <a:noFill/>
                    <a:ln>
                      <a:noFill/>
                    </a:ln>
                  </pic:spPr>
                </pic:pic>
              </a:graphicData>
            </a:graphic>
          </wp:anchor>
        </w:drawing>
      </w:r>
      <w:r w:rsidR="00103C6B" w:rsidRPr="0050424B">
        <w:rPr>
          <w:rFonts w:ascii="Arial" w:hAnsi="Arial" w:cs="Arial"/>
          <w:b/>
          <w:sz w:val="40"/>
          <w:szCs w:val="40"/>
        </w:rPr>
        <w:t>PROJECT FACTSHEET</w:t>
      </w:r>
    </w:p>
    <w:p w14:paraId="686CDE3E" w14:textId="77777777" w:rsidR="00103C6B" w:rsidRPr="0050424B" w:rsidRDefault="00103C6B" w:rsidP="009B4972">
      <w:pPr>
        <w:jc w:val="both"/>
        <w:rPr>
          <w:rFonts w:ascii="Arial" w:hAnsi="Arial" w:cs="Arial"/>
        </w:rPr>
      </w:pPr>
    </w:p>
    <w:p w14:paraId="3B317FB5" w14:textId="77777777" w:rsidR="00103C6B" w:rsidRPr="0097232F" w:rsidRDefault="00843E40" w:rsidP="0097232F">
      <w:pPr>
        <w:jc w:val="center"/>
        <w:rPr>
          <w:rFonts w:ascii="Arial" w:hAnsi="Arial" w:cs="Arial"/>
          <w:b/>
          <w:i/>
          <w:sz w:val="36"/>
          <w:szCs w:val="36"/>
          <w:shd w:val="clear" w:color="auto" w:fill="9CC2E5" w:themeFill="accent1" w:themeFillTint="99"/>
        </w:rPr>
      </w:pPr>
      <w:r w:rsidRPr="0097232F">
        <w:rPr>
          <w:rFonts w:ascii="Arial" w:hAnsi="Arial" w:cs="Arial"/>
          <w:b/>
          <w:i/>
          <w:sz w:val="36"/>
          <w:szCs w:val="36"/>
          <w:shd w:val="clear" w:color="auto" w:fill="9CC2E5" w:themeFill="accent1" w:themeFillTint="99"/>
        </w:rPr>
        <w:t xml:space="preserve">Research for </w:t>
      </w:r>
      <w:proofErr w:type="spellStart"/>
      <w:r w:rsidRPr="0097232F">
        <w:rPr>
          <w:rFonts w:ascii="Arial" w:hAnsi="Arial" w:cs="Arial"/>
          <w:b/>
          <w:i/>
          <w:sz w:val="36"/>
          <w:szCs w:val="36"/>
          <w:shd w:val="clear" w:color="auto" w:fill="9CC2E5" w:themeFill="accent1" w:themeFillTint="99"/>
        </w:rPr>
        <w:t>Agro</w:t>
      </w:r>
      <w:proofErr w:type="spellEnd"/>
      <w:r w:rsidRPr="0097232F">
        <w:rPr>
          <w:rFonts w:ascii="Arial" w:hAnsi="Arial" w:cs="Arial"/>
          <w:b/>
          <w:i/>
          <w:sz w:val="36"/>
          <w:szCs w:val="36"/>
          <w:shd w:val="clear" w:color="auto" w:fill="9CC2E5" w:themeFill="accent1" w:themeFillTint="99"/>
        </w:rPr>
        <w:t>-Ecology Network of Southern Africa (RAENS)</w:t>
      </w:r>
    </w:p>
    <w:p w14:paraId="2C83ED4C" w14:textId="0185EE57" w:rsidR="0050424B" w:rsidRPr="0097232F" w:rsidRDefault="0050424B" w:rsidP="009B4972">
      <w:pPr>
        <w:spacing w:before="240"/>
        <w:jc w:val="both"/>
        <w:rPr>
          <w:rFonts w:ascii="Arial" w:hAnsi="Arial" w:cs="Arial"/>
        </w:rPr>
      </w:pPr>
      <w:r w:rsidRPr="0097232F">
        <w:rPr>
          <w:rFonts w:ascii="Arial" w:hAnsi="Arial" w:cs="Arial"/>
          <w:b/>
        </w:rPr>
        <w:t>EU contribution</w:t>
      </w:r>
      <w:r w:rsidR="00843E40" w:rsidRPr="0097232F">
        <w:rPr>
          <w:rFonts w:ascii="Arial" w:hAnsi="Arial" w:cs="Arial"/>
        </w:rPr>
        <w:t>: € 5 280 000 (</w:t>
      </w:r>
      <w:r w:rsidR="00A06251">
        <w:rPr>
          <w:rFonts w:ascii="Arial" w:hAnsi="Arial" w:cs="Arial"/>
        </w:rPr>
        <w:t>approx. BWP</w:t>
      </w:r>
      <w:r w:rsidR="00B2051E">
        <w:rPr>
          <w:rFonts w:ascii="Arial" w:hAnsi="Arial" w:cs="Arial"/>
        </w:rPr>
        <w:t xml:space="preserve"> </w:t>
      </w:r>
      <w:r w:rsidR="00843E40" w:rsidRPr="0097232F">
        <w:rPr>
          <w:rFonts w:ascii="Arial" w:hAnsi="Arial" w:cs="Arial"/>
        </w:rPr>
        <w:t xml:space="preserve">76 </w:t>
      </w:r>
      <w:r w:rsidR="00A06251">
        <w:rPr>
          <w:rFonts w:ascii="Arial" w:hAnsi="Arial" w:cs="Arial"/>
        </w:rPr>
        <w:t>million</w:t>
      </w:r>
      <w:r w:rsidR="00843E40" w:rsidRPr="0097232F">
        <w:rPr>
          <w:rFonts w:ascii="Arial" w:hAnsi="Arial" w:cs="Arial"/>
        </w:rPr>
        <w:t>)</w:t>
      </w:r>
    </w:p>
    <w:p w14:paraId="5C335566" w14:textId="2D5A4D84" w:rsidR="00103C6B" w:rsidRPr="0097232F" w:rsidRDefault="00103C6B" w:rsidP="009B4972">
      <w:pPr>
        <w:spacing w:before="240"/>
        <w:jc w:val="both"/>
        <w:rPr>
          <w:rFonts w:ascii="Arial" w:hAnsi="Arial" w:cs="Arial"/>
        </w:rPr>
      </w:pPr>
      <w:r w:rsidRPr="0097232F">
        <w:rPr>
          <w:rFonts w:ascii="Arial" w:hAnsi="Arial" w:cs="Arial"/>
          <w:b/>
        </w:rPr>
        <w:t>Period of implementation</w:t>
      </w:r>
      <w:r w:rsidRPr="0097232F">
        <w:rPr>
          <w:rFonts w:ascii="Arial" w:hAnsi="Arial" w:cs="Arial"/>
        </w:rPr>
        <w:t>:</w:t>
      </w:r>
      <w:r w:rsidR="0050424B" w:rsidRPr="0097232F">
        <w:rPr>
          <w:rFonts w:ascii="Arial" w:hAnsi="Arial" w:cs="Arial"/>
        </w:rPr>
        <w:t xml:space="preserve"> </w:t>
      </w:r>
      <w:r w:rsidR="00A06251">
        <w:rPr>
          <w:rFonts w:ascii="Arial" w:hAnsi="Arial" w:cs="Arial"/>
        </w:rPr>
        <w:t>2025 - 2028</w:t>
      </w:r>
    </w:p>
    <w:p w14:paraId="38600D43" w14:textId="5668DAD2" w:rsidR="00103C6B" w:rsidRPr="0097232F" w:rsidRDefault="00103C6B" w:rsidP="009B4972">
      <w:pPr>
        <w:spacing w:before="240"/>
        <w:jc w:val="both"/>
        <w:rPr>
          <w:rFonts w:ascii="Arial" w:hAnsi="Arial" w:cs="Arial"/>
        </w:rPr>
      </w:pPr>
      <w:r w:rsidRPr="0097232F">
        <w:rPr>
          <w:rFonts w:ascii="Arial" w:hAnsi="Arial" w:cs="Arial"/>
          <w:b/>
        </w:rPr>
        <w:t>Location</w:t>
      </w:r>
      <w:r w:rsidRPr="0097232F">
        <w:rPr>
          <w:rFonts w:ascii="Arial" w:hAnsi="Arial" w:cs="Arial"/>
        </w:rPr>
        <w:t>:</w:t>
      </w:r>
      <w:r w:rsidR="0050424B" w:rsidRPr="0097232F">
        <w:rPr>
          <w:rFonts w:ascii="Arial" w:hAnsi="Arial" w:cs="Arial"/>
        </w:rPr>
        <w:t xml:space="preserve"> </w:t>
      </w:r>
      <w:r w:rsidR="00A06251">
        <w:rPr>
          <w:rFonts w:ascii="Arial" w:hAnsi="Arial" w:cs="Arial"/>
        </w:rPr>
        <w:t>Southern African Development Community countries</w:t>
      </w:r>
      <w:r w:rsidR="00843E40" w:rsidRPr="0097232F">
        <w:rPr>
          <w:rFonts w:ascii="Arial" w:hAnsi="Arial" w:cs="Arial"/>
        </w:rPr>
        <w:t xml:space="preserve"> </w:t>
      </w:r>
    </w:p>
    <w:p w14:paraId="57E989B2" w14:textId="651E2390" w:rsidR="00103C6B" w:rsidRPr="0097232F" w:rsidRDefault="00103C6B" w:rsidP="009B4972">
      <w:pPr>
        <w:spacing w:before="240"/>
        <w:jc w:val="both"/>
        <w:rPr>
          <w:rFonts w:ascii="Arial" w:hAnsi="Arial" w:cs="Arial"/>
        </w:rPr>
      </w:pPr>
      <w:r w:rsidRPr="0097232F">
        <w:rPr>
          <w:rFonts w:ascii="Arial" w:hAnsi="Arial" w:cs="Arial"/>
          <w:b/>
        </w:rPr>
        <w:t>Implementing organisation(s)</w:t>
      </w:r>
      <w:r w:rsidRPr="0097232F">
        <w:rPr>
          <w:rFonts w:ascii="Arial" w:hAnsi="Arial" w:cs="Arial"/>
        </w:rPr>
        <w:t>:</w:t>
      </w:r>
      <w:r w:rsidR="0050424B" w:rsidRPr="0097232F">
        <w:rPr>
          <w:rFonts w:ascii="Arial" w:hAnsi="Arial" w:cs="Arial"/>
        </w:rPr>
        <w:t xml:space="preserve"> </w:t>
      </w:r>
      <w:r w:rsidR="00841442" w:rsidRPr="0097232F">
        <w:rPr>
          <w:rFonts w:ascii="Arial" w:hAnsi="Arial" w:cs="Arial"/>
        </w:rPr>
        <w:t>Centre for Coordination of Agricultural Research and Development for Southern Africa (</w:t>
      </w:r>
      <w:r w:rsidR="009B4972" w:rsidRPr="0097232F">
        <w:rPr>
          <w:rFonts w:ascii="Arial" w:hAnsi="Arial" w:cs="Arial"/>
        </w:rPr>
        <w:t>CCARDESA</w:t>
      </w:r>
      <w:r w:rsidR="00841442" w:rsidRPr="0097232F">
        <w:rPr>
          <w:rFonts w:ascii="Arial" w:hAnsi="Arial" w:cs="Arial"/>
        </w:rPr>
        <w:t>)</w:t>
      </w:r>
      <w:r w:rsidR="00A06251">
        <w:rPr>
          <w:rFonts w:ascii="Arial" w:hAnsi="Arial" w:cs="Arial"/>
        </w:rPr>
        <w:t xml:space="preserve"> in collaboration with</w:t>
      </w:r>
      <w:r w:rsidR="009B4972" w:rsidRPr="0097232F">
        <w:rPr>
          <w:rFonts w:ascii="Arial" w:hAnsi="Arial" w:cs="Arial"/>
        </w:rPr>
        <w:t xml:space="preserve"> </w:t>
      </w:r>
      <w:r w:rsidR="00A06251">
        <w:rPr>
          <w:rFonts w:ascii="Arial" w:hAnsi="Arial" w:cs="Arial"/>
        </w:rPr>
        <w:t xml:space="preserve">research institutes. </w:t>
      </w:r>
    </w:p>
    <w:p w14:paraId="35546102" w14:textId="77777777" w:rsidR="00103C6B" w:rsidRPr="0050424B" w:rsidRDefault="00103C6B" w:rsidP="009B4972">
      <w:pPr>
        <w:jc w:val="both"/>
        <w:rPr>
          <w:rFonts w:ascii="Arial" w:hAnsi="Arial" w:cs="Arial"/>
          <w:sz w:val="24"/>
          <w:szCs w:val="24"/>
        </w:rPr>
      </w:pPr>
      <w:r w:rsidRPr="0050424B">
        <w:rPr>
          <w:rFonts w:ascii="Arial" w:hAnsi="Arial" w:cs="Arial"/>
          <w:b/>
          <w:sz w:val="24"/>
          <w:szCs w:val="24"/>
        </w:rPr>
        <w:t xml:space="preserve">Project </w:t>
      </w:r>
      <w:r w:rsidR="009E7CE9">
        <w:rPr>
          <w:rFonts w:ascii="Arial" w:hAnsi="Arial" w:cs="Arial"/>
          <w:b/>
          <w:sz w:val="24"/>
          <w:szCs w:val="24"/>
        </w:rPr>
        <w:t xml:space="preserve">objectives and </w:t>
      </w:r>
      <w:r w:rsidRPr="0050424B">
        <w:rPr>
          <w:rFonts w:ascii="Arial" w:hAnsi="Arial" w:cs="Arial"/>
          <w:b/>
          <w:sz w:val="24"/>
          <w:szCs w:val="24"/>
        </w:rPr>
        <w:t>description</w:t>
      </w:r>
      <w:r w:rsidRPr="0050424B">
        <w:rPr>
          <w:rFonts w:ascii="Arial" w:hAnsi="Arial" w:cs="Arial"/>
          <w:sz w:val="24"/>
          <w:szCs w:val="24"/>
        </w:rPr>
        <w:t>:</w:t>
      </w:r>
    </w:p>
    <w:p w14:paraId="6AD7E016" w14:textId="77777777" w:rsidR="0097232F" w:rsidRPr="004F196A" w:rsidRDefault="0097232F" w:rsidP="0097232F">
      <w:pPr>
        <w:jc w:val="both"/>
        <w:rPr>
          <w:rFonts w:ascii="Arial" w:hAnsi="Arial" w:cs="Arial"/>
        </w:rPr>
      </w:pPr>
      <w:r w:rsidRPr="004F196A">
        <w:rPr>
          <w:rFonts w:ascii="Arial" w:hAnsi="Arial" w:cs="Arial"/>
        </w:rPr>
        <w:t>This project aims to establish a sustainable multi-stakeholder Agroecology Research and Knowledge Network in Southern Africa, designed to enhance collaboration among research institutions, farmers, and practitioners while promoting the adoption of agroecological and regenerative food systems. By fostering stronger coordination, the initiative seeks to bridge gaps between research and practice, ensuring that scientific advancements in agroecology are effectively translated into real-world applications.</w:t>
      </w:r>
    </w:p>
    <w:p w14:paraId="4C6E9A59" w14:textId="7A9342FB" w:rsidR="00103C6B" w:rsidRDefault="00251EDD" w:rsidP="0097232F">
      <w:pPr>
        <w:jc w:val="both"/>
        <w:rPr>
          <w:rFonts w:ascii="Arial" w:hAnsi="Arial" w:cs="Arial"/>
          <w:sz w:val="24"/>
          <w:szCs w:val="24"/>
        </w:rPr>
      </w:pPr>
      <w:r>
        <w:rPr>
          <w:rFonts w:ascii="Arial" w:hAnsi="Arial" w:cs="Arial"/>
          <w:b/>
          <w:sz w:val="24"/>
          <w:szCs w:val="24"/>
        </w:rPr>
        <w:t>Achievements / e</w:t>
      </w:r>
      <w:r w:rsidR="00103C6B" w:rsidRPr="0050424B">
        <w:rPr>
          <w:rFonts w:ascii="Arial" w:hAnsi="Arial" w:cs="Arial"/>
          <w:b/>
          <w:sz w:val="24"/>
          <w:szCs w:val="24"/>
        </w:rPr>
        <w:t>xpected results</w:t>
      </w:r>
      <w:r w:rsidR="00103C6B" w:rsidRPr="0050424B">
        <w:rPr>
          <w:rFonts w:ascii="Arial" w:hAnsi="Arial" w:cs="Arial"/>
          <w:sz w:val="24"/>
          <w:szCs w:val="24"/>
        </w:rPr>
        <w:t>:</w:t>
      </w:r>
    </w:p>
    <w:p w14:paraId="3A614E9A" w14:textId="0F9F9C55" w:rsidR="0097232F" w:rsidRPr="004F196A" w:rsidRDefault="0097232F" w:rsidP="0097232F">
      <w:pPr>
        <w:jc w:val="both"/>
        <w:rPr>
          <w:rFonts w:ascii="Arial" w:hAnsi="Arial" w:cs="Arial"/>
        </w:rPr>
      </w:pPr>
      <w:r w:rsidRPr="004F196A">
        <w:rPr>
          <w:rFonts w:ascii="Arial" w:hAnsi="Arial" w:cs="Arial"/>
        </w:rPr>
        <w:t>This project strengthens agroecology in Southern Africa by expanding regional research collaboration through a Multi-actor Research Network (</w:t>
      </w:r>
      <w:proofErr w:type="spellStart"/>
      <w:r w:rsidRPr="004F196A">
        <w:rPr>
          <w:rFonts w:ascii="Arial" w:hAnsi="Arial" w:cs="Arial"/>
        </w:rPr>
        <w:t>RMRN</w:t>
      </w:r>
      <w:proofErr w:type="spellEnd"/>
      <w:r w:rsidRPr="004F196A">
        <w:rPr>
          <w:rFonts w:ascii="Arial" w:hAnsi="Arial" w:cs="Arial"/>
        </w:rPr>
        <w:t>), building practitioner capacities via training and knowledge exchange, and disseminating practical tools and innovations. It also engages policymakers to create a more supportive environment for agroecological transitions.</w:t>
      </w:r>
      <w:r w:rsidR="00A06251">
        <w:rPr>
          <w:rFonts w:ascii="Arial" w:hAnsi="Arial" w:cs="Arial"/>
        </w:rPr>
        <w:t xml:space="preserve"> </w:t>
      </w:r>
    </w:p>
    <w:p w14:paraId="68682D50" w14:textId="77777777" w:rsidR="00B2051E" w:rsidRDefault="0097232F" w:rsidP="0097232F">
      <w:pPr>
        <w:jc w:val="both"/>
        <w:rPr>
          <w:rFonts w:ascii="Arial" w:hAnsi="Arial" w:cs="Arial"/>
        </w:rPr>
      </w:pPr>
      <w:r w:rsidRPr="004F196A">
        <w:rPr>
          <w:rFonts w:ascii="Arial" w:hAnsi="Arial" w:cs="Arial"/>
        </w:rPr>
        <w:t>Early progress includes growing institutional participation</w:t>
      </w:r>
      <w:r w:rsidR="00B2051E">
        <w:rPr>
          <w:rFonts w:ascii="Arial" w:hAnsi="Arial" w:cs="Arial"/>
        </w:rPr>
        <w:t xml:space="preserve"> (from 7 to 26)</w:t>
      </w:r>
      <w:r w:rsidRPr="004F196A">
        <w:rPr>
          <w:rFonts w:ascii="Arial" w:hAnsi="Arial" w:cs="Arial"/>
        </w:rPr>
        <w:t>, enhanced skills among farmers and researchers</w:t>
      </w:r>
      <w:r w:rsidR="00B2051E">
        <w:rPr>
          <w:rFonts w:ascii="Arial" w:hAnsi="Arial" w:cs="Arial"/>
        </w:rPr>
        <w:t xml:space="preserve"> (135 practitioners trained)</w:t>
      </w:r>
      <w:r w:rsidRPr="004F196A">
        <w:rPr>
          <w:rFonts w:ascii="Arial" w:hAnsi="Arial" w:cs="Arial"/>
        </w:rPr>
        <w:t xml:space="preserve">, and increased availability of agroecological resources. </w:t>
      </w:r>
    </w:p>
    <w:p w14:paraId="6036F757" w14:textId="150127FF" w:rsidR="00103C6B" w:rsidRDefault="0097232F" w:rsidP="0097232F">
      <w:pPr>
        <w:jc w:val="both"/>
        <w:rPr>
          <w:rFonts w:ascii="Arial" w:hAnsi="Arial" w:cs="Arial"/>
        </w:rPr>
      </w:pPr>
      <w:r w:rsidRPr="004F196A">
        <w:rPr>
          <w:rFonts w:ascii="Arial" w:hAnsi="Arial" w:cs="Arial"/>
        </w:rPr>
        <w:t>Moving forward, the initiative will deepen cross-border research cooperation, improve knowledge-sharing mechanisms, and reinforce policy support—helping to scale up sustainable farming practices across the region.</w:t>
      </w:r>
    </w:p>
    <w:p w14:paraId="35CA0D3D" w14:textId="4D296F9D" w:rsidR="00A06251" w:rsidRDefault="00A06251" w:rsidP="00A06251">
      <w:pPr>
        <w:pBdr>
          <w:bottom w:val="single" w:sz="4" w:space="1" w:color="auto"/>
        </w:pBdr>
        <w:rPr>
          <w:rFonts w:ascii="Arial" w:hAnsi="Arial" w:cs="Arial"/>
        </w:rPr>
      </w:pPr>
      <w:r w:rsidRPr="00FB36C9">
        <w:rPr>
          <w:rFonts w:ascii="Arial" w:hAnsi="Arial" w:cs="Arial"/>
          <w:b/>
          <w:bCs/>
        </w:rPr>
        <w:t>Incoming public / visibility events</w:t>
      </w:r>
      <w:r w:rsidRPr="001B264B">
        <w:rPr>
          <w:rFonts w:ascii="Arial" w:hAnsi="Arial" w:cs="Arial"/>
        </w:rPr>
        <w:t>:</w:t>
      </w:r>
      <w:r>
        <w:rPr>
          <w:rFonts w:ascii="Arial" w:hAnsi="Arial" w:cs="Arial"/>
        </w:rPr>
        <w:t xml:space="preserve"> </w:t>
      </w:r>
      <w:r>
        <w:rPr>
          <w:rFonts w:ascii="Arial" w:hAnsi="Arial" w:cs="Arial"/>
        </w:rPr>
        <w:t>-</w:t>
      </w:r>
    </w:p>
    <w:p w14:paraId="3B164278" w14:textId="77777777" w:rsidR="00A06251" w:rsidRDefault="00A06251" w:rsidP="00A06251">
      <w:pPr>
        <w:pBdr>
          <w:bottom w:val="single" w:sz="4" w:space="1" w:color="auto"/>
        </w:pBdr>
        <w:rPr>
          <w:rFonts w:ascii="Arial" w:hAnsi="Arial" w:cs="Arial"/>
        </w:rPr>
      </w:pPr>
    </w:p>
    <w:p w14:paraId="37BBB00E" w14:textId="77777777" w:rsidR="00103C6B" w:rsidRPr="00A06251" w:rsidRDefault="00103C6B" w:rsidP="009B4972">
      <w:pPr>
        <w:jc w:val="both"/>
        <w:rPr>
          <w:rFonts w:ascii="Arial" w:hAnsi="Arial" w:cs="Arial"/>
        </w:rPr>
      </w:pPr>
      <w:r w:rsidRPr="00A06251">
        <w:rPr>
          <w:rFonts w:ascii="Arial" w:hAnsi="Arial" w:cs="Arial"/>
          <w:b/>
          <w:i/>
        </w:rPr>
        <w:t>Project website</w:t>
      </w:r>
      <w:r w:rsidRPr="00A06251">
        <w:rPr>
          <w:rFonts w:ascii="Arial" w:hAnsi="Arial" w:cs="Arial"/>
          <w:i/>
        </w:rPr>
        <w:t xml:space="preserve"> / </w:t>
      </w:r>
      <w:r w:rsidRPr="00A06251">
        <w:rPr>
          <w:rFonts w:ascii="Arial" w:hAnsi="Arial" w:cs="Arial"/>
          <w:b/>
          <w:i/>
        </w:rPr>
        <w:t>Social media account links</w:t>
      </w:r>
      <w:r w:rsidRPr="00A06251">
        <w:rPr>
          <w:rFonts w:ascii="Arial" w:hAnsi="Arial" w:cs="Arial"/>
        </w:rPr>
        <w:t>:</w:t>
      </w:r>
    </w:p>
    <w:p w14:paraId="4DA8E11C" w14:textId="3EF3122A" w:rsidR="00B2051E" w:rsidRPr="00B2051E" w:rsidRDefault="00B2051E" w:rsidP="00B2051E">
      <w:pPr>
        <w:pStyle w:val="ListParagraph"/>
        <w:numPr>
          <w:ilvl w:val="0"/>
          <w:numId w:val="4"/>
        </w:numPr>
        <w:spacing w:after="0" w:line="240" w:lineRule="auto"/>
        <w:rPr>
          <w:rFonts w:ascii="Arial" w:hAnsi="Arial" w:cs="Arial"/>
        </w:rPr>
      </w:pPr>
      <w:r w:rsidRPr="00B2051E">
        <w:rPr>
          <w:rFonts w:ascii="Arial" w:hAnsi="Arial" w:cs="Arial"/>
        </w:rPr>
        <w:t xml:space="preserve">Agroecology TPP – RAENS project page: </w:t>
      </w:r>
      <w:hyperlink r:id="rId8" w:history="1">
        <w:r w:rsidRPr="00AC44A3">
          <w:rPr>
            <w:rStyle w:val="Hyperlink"/>
            <w:rFonts w:ascii="Arial" w:hAnsi="Arial" w:cs="Arial"/>
          </w:rPr>
          <w:t>https://www.agroecologytpp.org/project/research-for-agroecology-network-southern-africa-raens/</w:t>
        </w:r>
      </w:hyperlink>
      <w:r>
        <w:rPr>
          <w:rFonts w:ascii="Arial" w:hAnsi="Arial" w:cs="Arial"/>
        </w:rPr>
        <w:t xml:space="preserve"> </w:t>
      </w:r>
    </w:p>
    <w:p w14:paraId="47CF52B0" w14:textId="2A3A2DE5" w:rsidR="003762E7" w:rsidRPr="00B2051E" w:rsidRDefault="00F91F96" w:rsidP="00F91F96">
      <w:pPr>
        <w:pStyle w:val="ListParagraph"/>
        <w:numPr>
          <w:ilvl w:val="0"/>
          <w:numId w:val="4"/>
        </w:numPr>
        <w:spacing w:after="0" w:line="240" w:lineRule="auto"/>
        <w:jc w:val="both"/>
        <w:rPr>
          <w:rFonts w:ascii="Arial" w:hAnsi="Arial" w:cs="Arial"/>
        </w:rPr>
      </w:pPr>
      <w:r w:rsidRPr="00B2051E">
        <w:rPr>
          <w:rFonts w:ascii="Arial" w:hAnsi="Arial" w:cs="Arial"/>
        </w:rPr>
        <w:t>New official project website under development</w:t>
      </w:r>
      <w:r w:rsidR="0097232F" w:rsidRPr="00B2051E">
        <w:rPr>
          <w:rFonts w:ascii="Arial" w:hAnsi="Arial" w:cs="Arial"/>
        </w:rPr>
        <w:t xml:space="preserve"> as of late 2025</w:t>
      </w:r>
    </w:p>
    <w:sectPr w:rsidR="003762E7" w:rsidRPr="00B2051E" w:rsidSect="0050424B">
      <w:headerReference w:type="even" r:id="rId9"/>
      <w:headerReference w:type="default" r:id="rId10"/>
      <w:footerReference w:type="even" r:id="rId11"/>
      <w:footerReference w:type="default" r:id="rId12"/>
      <w:headerReference w:type="first" r:id="rId13"/>
      <w:footerReference w:type="first" r:id="rId14"/>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B7D9" w14:textId="77777777" w:rsidR="00652F2A" w:rsidRDefault="00652F2A" w:rsidP="0050424B">
      <w:pPr>
        <w:spacing w:after="0" w:line="240" w:lineRule="auto"/>
      </w:pPr>
      <w:r>
        <w:separator/>
      </w:r>
    </w:p>
  </w:endnote>
  <w:endnote w:type="continuationSeparator" w:id="0">
    <w:p w14:paraId="4FEF7CDD" w14:textId="77777777" w:rsidR="00652F2A" w:rsidRDefault="00652F2A" w:rsidP="005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5DC9" w14:textId="77777777" w:rsidR="0050424B" w:rsidRDefault="00504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AD78" w14:textId="77777777" w:rsidR="0050424B" w:rsidRDefault="00251EDD">
    <w:pPr>
      <w:pStyle w:val="Footer"/>
    </w:pPr>
    <w:hyperlink r:id="rId1" w:history="1">
      <w:r w:rsidRPr="001D1560">
        <w:rPr>
          <w:rStyle w:val="Hyperlink"/>
        </w:rPr>
        <w:t>https://www.eeas.europa.eu/delegations/botswana_en</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C4F3" w14:textId="77777777" w:rsidR="0050424B" w:rsidRDefault="00504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456B" w14:textId="77777777" w:rsidR="00652F2A" w:rsidRDefault="00652F2A" w:rsidP="0050424B">
      <w:pPr>
        <w:spacing w:after="0" w:line="240" w:lineRule="auto"/>
      </w:pPr>
      <w:r>
        <w:separator/>
      </w:r>
    </w:p>
  </w:footnote>
  <w:footnote w:type="continuationSeparator" w:id="0">
    <w:p w14:paraId="103B2D05" w14:textId="77777777" w:rsidR="00652F2A" w:rsidRDefault="00652F2A" w:rsidP="00504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71AF" w14:textId="77777777" w:rsidR="0050424B" w:rsidRDefault="00504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5F9E" w14:textId="77777777" w:rsidR="0050424B" w:rsidRDefault="00504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35C8" w14:textId="77777777" w:rsidR="0050424B" w:rsidRDefault="00504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43528"/>
    <w:multiLevelType w:val="hybridMultilevel"/>
    <w:tmpl w:val="D97CFF48"/>
    <w:lvl w:ilvl="0" w:tplc="5AC4A7D4">
      <w:start w:val="1"/>
      <w:numFmt w:val="bullet"/>
      <w:lvlText w:val="-"/>
      <w:lvlJc w:val="left"/>
      <w:pPr>
        <w:ind w:left="720" w:hanging="360"/>
      </w:pPr>
      <w:rPr>
        <w:rFonts w:ascii="Calibri" w:eastAsia="Aria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6276E1"/>
    <w:multiLevelType w:val="hybridMultilevel"/>
    <w:tmpl w:val="C832D314"/>
    <w:lvl w:ilvl="0" w:tplc="5AC4A7D4">
      <w:start w:val="1"/>
      <w:numFmt w:val="bullet"/>
      <w:lvlText w:val="-"/>
      <w:lvlJc w:val="left"/>
      <w:pPr>
        <w:ind w:left="1440" w:hanging="360"/>
      </w:pPr>
      <w:rPr>
        <w:rFonts w:ascii="Calibri" w:eastAsia="Arial"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2EDD1349"/>
    <w:multiLevelType w:val="hybridMultilevel"/>
    <w:tmpl w:val="11C63B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824D88"/>
    <w:multiLevelType w:val="hybridMultilevel"/>
    <w:tmpl w:val="7A80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7276630">
    <w:abstractNumId w:val="3"/>
  </w:num>
  <w:num w:numId="2" w16cid:durableId="1500776612">
    <w:abstractNumId w:val="0"/>
  </w:num>
  <w:num w:numId="3" w16cid:durableId="1623998817">
    <w:abstractNumId w:val="1"/>
  </w:num>
  <w:num w:numId="4" w16cid:durableId="728067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03C6B"/>
    <w:rsid w:val="000652A7"/>
    <w:rsid w:val="00103C6B"/>
    <w:rsid w:val="00127B9C"/>
    <w:rsid w:val="00232823"/>
    <w:rsid w:val="00251EDD"/>
    <w:rsid w:val="00307304"/>
    <w:rsid w:val="003762E7"/>
    <w:rsid w:val="004F196A"/>
    <w:rsid w:val="0050424B"/>
    <w:rsid w:val="00652F2A"/>
    <w:rsid w:val="00667EA8"/>
    <w:rsid w:val="007A7864"/>
    <w:rsid w:val="00841442"/>
    <w:rsid w:val="00843E40"/>
    <w:rsid w:val="00864DC0"/>
    <w:rsid w:val="00946F97"/>
    <w:rsid w:val="00957BEF"/>
    <w:rsid w:val="0097232F"/>
    <w:rsid w:val="009B4972"/>
    <w:rsid w:val="009E7CE9"/>
    <w:rsid w:val="00A06251"/>
    <w:rsid w:val="00AC0437"/>
    <w:rsid w:val="00B2051E"/>
    <w:rsid w:val="00B24BAC"/>
    <w:rsid w:val="00D134B9"/>
    <w:rsid w:val="00DE0EF2"/>
    <w:rsid w:val="00F91F96"/>
    <w:rsid w:val="00FE2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3188FA"/>
  <w15:chartTrackingRefBased/>
  <w15:docId w15:val="{81498267-5D03-4486-A877-644B508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24B"/>
  </w:style>
  <w:style w:type="paragraph" w:styleId="Footer">
    <w:name w:val="footer"/>
    <w:basedOn w:val="Normal"/>
    <w:link w:val="FooterChar"/>
    <w:uiPriority w:val="99"/>
    <w:unhideWhenUsed/>
    <w:rsid w:val="0050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24B"/>
  </w:style>
  <w:style w:type="paragraph" w:styleId="ListParagraph">
    <w:name w:val="List Paragraph"/>
    <w:basedOn w:val="Normal"/>
    <w:uiPriority w:val="34"/>
    <w:qFormat/>
    <w:rsid w:val="0050424B"/>
    <w:pPr>
      <w:ind w:left="720"/>
      <w:contextualSpacing/>
    </w:pPr>
  </w:style>
  <w:style w:type="character" w:styleId="Hyperlink">
    <w:name w:val="Hyperlink"/>
    <w:basedOn w:val="DefaultParagraphFont"/>
    <w:uiPriority w:val="99"/>
    <w:unhideWhenUsed/>
    <w:rsid w:val="00251EDD"/>
    <w:rPr>
      <w:color w:val="0563C1" w:themeColor="hyperlink"/>
      <w:u w:val="single"/>
    </w:rPr>
  </w:style>
  <w:style w:type="character" w:styleId="UnresolvedMention">
    <w:name w:val="Unresolved Mention"/>
    <w:basedOn w:val="DefaultParagraphFont"/>
    <w:uiPriority w:val="99"/>
    <w:semiHidden/>
    <w:unhideWhenUsed/>
    <w:rsid w:val="00B20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3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roecologytpp.org/project/research-for-agroecology-network-southern-africa-raen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eeas.europa.eu/delegations/botswan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323</Words>
  <Characters>1842</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EEAS</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 Catalin (EEAS-GABORONE)</dc:creator>
  <cp:keywords/>
  <dc:description/>
  <cp:lastModifiedBy>GEERTMAN Ruben (EEAS-GABORONE)</cp:lastModifiedBy>
  <cp:revision>6</cp:revision>
  <dcterms:created xsi:type="dcterms:W3CDTF">2026-02-17T13:09:00Z</dcterms:created>
  <dcterms:modified xsi:type="dcterms:W3CDTF">2026-05-13T10:07:00Z</dcterms:modified>
</cp:coreProperties>
</file>