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DAB3"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51C11846" wp14:editId="77CD08F9">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3A39E3A8" w14:textId="77777777" w:rsidR="00A726A4" w:rsidRDefault="00A726A4" w:rsidP="005D64A8">
      <w:pPr>
        <w:jc w:val="center"/>
        <w:rPr>
          <w:rFonts w:ascii="Arial" w:hAnsi="Arial" w:cs="Arial"/>
          <w:b/>
          <w:sz w:val="32"/>
          <w:szCs w:val="32"/>
          <w:shd w:val="clear" w:color="auto" w:fill="9CC2E5" w:themeFill="accent1" w:themeFillTint="99"/>
        </w:rPr>
      </w:pPr>
    </w:p>
    <w:p w14:paraId="621467D8" w14:textId="5BE6A44C" w:rsidR="00103C6B" w:rsidRPr="00A726A4" w:rsidRDefault="005D64A8" w:rsidP="005D64A8">
      <w:pPr>
        <w:jc w:val="center"/>
        <w:rPr>
          <w:rFonts w:ascii="Arial" w:hAnsi="Arial" w:cs="Arial"/>
          <w:sz w:val="20"/>
          <w:szCs w:val="20"/>
        </w:rPr>
      </w:pPr>
      <w:r w:rsidRPr="00A726A4">
        <w:rPr>
          <w:rFonts w:ascii="Arial" w:hAnsi="Arial" w:cs="Arial"/>
          <w:b/>
          <w:sz w:val="32"/>
          <w:szCs w:val="32"/>
          <w:shd w:val="clear" w:color="auto" w:fill="9CC2E5" w:themeFill="accent1" w:themeFillTint="99"/>
        </w:rPr>
        <w:t>Strengthening the Capacity of Botswana Civil Society to play an effective Watchdog Role for enhanced Accountability and Sustainable Development</w:t>
      </w:r>
    </w:p>
    <w:p w14:paraId="43E0A568" w14:textId="09744DC3" w:rsidR="0050424B" w:rsidRPr="0013741B" w:rsidRDefault="0050424B" w:rsidP="0050424B">
      <w:pPr>
        <w:spacing w:before="240"/>
        <w:rPr>
          <w:rFonts w:ascii="Arial" w:hAnsi="Arial" w:cs="Arial"/>
        </w:rPr>
      </w:pPr>
      <w:r w:rsidRPr="0013741B">
        <w:rPr>
          <w:rFonts w:ascii="Arial" w:hAnsi="Arial" w:cs="Arial"/>
          <w:b/>
        </w:rPr>
        <w:t>EU contribution</w:t>
      </w:r>
      <w:r w:rsidRPr="0013741B">
        <w:rPr>
          <w:rFonts w:ascii="Arial" w:hAnsi="Arial" w:cs="Arial"/>
        </w:rPr>
        <w:t>: €</w:t>
      </w:r>
      <w:r w:rsidR="00C84017">
        <w:rPr>
          <w:rFonts w:ascii="Arial" w:hAnsi="Arial" w:cs="Arial"/>
        </w:rPr>
        <w:t xml:space="preserve"> 225,000</w:t>
      </w:r>
      <w:r w:rsidRPr="0013741B">
        <w:rPr>
          <w:rFonts w:ascii="Arial" w:hAnsi="Arial" w:cs="Arial"/>
        </w:rPr>
        <w:t xml:space="preserve"> (</w:t>
      </w:r>
      <w:r w:rsidR="001572AC">
        <w:rPr>
          <w:rFonts w:ascii="Arial" w:hAnsi="Arial" w:cs="Arial"/>
        </w:rPr>
        <w:t>approx. BWP</w:t>
      </w:r>
      <w:r w:rsidR="00C84017">
        <w:rPr>
          <w:rFonts w:ascii="Arial" w:hAnsi="Arial" w:cs="Arial"/>
        </w:rPr>
        <w:t xml:space="preserve"> 3,500,000</w:t>
      </w:r>
      <w:r w:rsidRPr="0013741B">
        <w:rPr>
          <w:rFonts w:ascii="Arial" w:hAnsi="Arial" w:cs="Arial"/>
        </w:rPr>
        <w:t>)</w:t>
      </w:r>
    </w:p>
    <w:p w14:paraId="1C365BC1" w14:textId="0AB85BA4" w:rsidR="00103C6B" w:rsidRPr="0013741B" w:rsidRDefault="00103C6B" w:rsidP="0050424B">
      <w:pPr>
        <w:spacing w:before="240"/>
        <w:rPr>
          <w:rFonts w:ascii="Arial" w:hAnsi="Arial" w:cs="Arial"/>
        </w:rPr>
      </w:pPr>
      <w:r w:rsidRPr="0013741B">
        <w:rPr>
          <w:rFonts w:ascii="Arial" w:hAnsi="Arial" w:cs="Arial"/>
          <w:b/>
        </w:rPr>
        <w:t>Period of implementation</w:t>
      </w:r>
      <w:r w:rsidRPr="0013741B">
        <w:rPr>
          <w:rFonts w:ascii="Arial" w:hAnsi="Arial" w:cs="Arial"/>
        </w:rPr>
        <w:t>:</w:t>
      </w:r>
      <w:r w:rsidR="0050424B" w:rsidRPr="0013741B">
        <w:rPr>
          <w:rFonts w:ascii="Arial" w:hAnsi="Arial" w:cs="Arial"/>
        </w:rPr>
        <w:t xml:space="preserve"> </w:t>
      </w:r>
      <w:r w:rsidR="005D64A8" w:rsidRPr="0013741B">
        <w:rPr>
          <w:rFonts w:ascii="Arial" w:hAnsi="Arial" w:cs="Arial"/>
        </w:rPr>
        <w:t xml:space="preserve">2020-2023 </w:t>
      </w:r>
    </w:p>
    <w:p w14:paraId="6C6AADD6" w14:textId="612D931C" w:rsidR="00103C6B" w:rsidRPr="0013741B" w:rsidRDefault="00103C6B" w:rsidP="0050424B">
      <w:pPr>
        <w:spacing w:before="240"/>
        <w:rPr>
          <w:rFonts w:ascii="Arial" w:hAnsi="Arial" w:cs="Arial"/>
        </w:rPr>
      </w:pPr>
      <w:r w:rsidRPr="0013741B">
        <w:rPr>
          <w:rFonts w:ascii="Arial" w:hAnsi="Arial" w:cs="Arial"/>
          <w:b/>
        </w:rPr>
        <w:t>Location</w:t>
      </w:r>
      <w:r w:rsidRPr="0013741B">
        <w:rPr>
          <w:rFonts w:ascii="Arial" w:hAnsi="Arial" w:cs="Arial"/>
        </w:rPr>
        <w:t>:</w:t>
      </w:r>
      <w:r w:rsidR="0050424B" w:rsidRPr="0013741B">
        <w:rPr>
          <w:rFonts w:ascii="Arial" w:hAnsi="Arial" w:cs="Arial"/>
        </w:rPr>
        <w:t xml:space="preserve"> </w:t>
      </w:r>
      <w:r w:rsidR="005D64A8" w:rsidRPr="0013741B">
        <w:rPr>
          <w:rFonts w:ascii="Arial" w:hAnsi="Arial" w:cs="Arial"/>
        </w:rPr>
        <w:t xml:space="preserve">Kgalagadi, </w:t>
      </w:r>
      <w:proofErr w:type="spellStart"/>
      <w:r w:rsidR="005D64A8" w:rsidRPr="0013741B">
        <w:rPr>
          <w:rFonts w:ascii="Arial" w:hAnsi="Arial" w:cs="Arial"/>
        </w:rPr>
        <w:t>Ghanzi</w:t>
      </w:r>
      <w:proofErr w:type="spellEnd"/>
      <w:r w:rsidR="005D64A8" w:rsidRPr="0013741B">
        <w:rPr>
          <w:rFonts w:ascii="Arial" w:hAnsi="Arial" w:cs="Arial"/>
        </w:rPr>
        <w:t xml:space="preserve">, </w:t>
      </w:r>
      <w:proofErr w:type="spellStart"/>
      <w:r w:rsidR="005D64A8" w:rsidRPr="0013741B">
        <w:rPr>
          <w:rFonts w:ascii="Arial" w:hAnsi="Arial" w:cs="Arial"/>
        </w:rPr>
        <w:t>Kweneng</w:t>
      </w:r>
      <w:proofErr w:type="spellEnd"/>
      <w:r w:rsidR="005D64A8" w:rsidRPr="0013741B">
        <w:rPr>
          <w:rFonts w:ascii="Arial" w:hAnsi="Arial" w:cs="Arial"/>
        </w:rPr>
        <w:t xml:space="preserve"> and Northwest Districts</w:t>
      </w:r>
    </w:p>
    <w:p w14:paraId="539BE9D2" w14:textId="178EA3FE" w:rsidR="00103C6B" w:rsidRPr="0013741B" w:rsidRDefault="00103C6B" w:rsidP="0050424B">
      <w:pPr>
        <w:spacing w:before="240"/>
        <w:rPr>
          <w:rFonts w:ascii="Arial" w:hAnsi="Arial" w:cs="Arial"/>
        </w:rPr>
      </w:pPr>
      <w:r w:rsidRPr="0013741B">
        <w:rPr>
          <w:rFonts w:ascii="Arial" w:hAnsi="Arial" w:cs="Arial"/>
          <w:b/>
        </w:rPr>
        <w:t>Implementing organisation(s)</w:t>
      </w:r>
      <w:r w:rsidRPr="0013741B">
        <w:rPr>
          <w:rFonts w:ascii="Arial" w:hAnsi="Arial" w:cs="Arial"/>
        </w:rPr>
        <w:t>:</w:t>
      </w:r>
      <w:r w:rsidR="0050424B" w:rsidRPr="0013741B">
        <w:rPr>
          <w:rFonts w:ascii="Arial" w:hAnsi="Arial" w:cs="Arial"/>
        </w:rPr>
        <w:t xml:space="preserve"> </w:t>
      </w:r>
      <w:r w:rsidR="005D64A8" w:rsidRPr="0013741B">
        <w:rPr>
          <w:rFonts w:ascii="Arial" w:hAnsi="Arial" w:cs="Arial"/>
        </w:rPr>
        <w:t>Botswana Council of Non-Governmental Organisations (</w:t>
      </w:r>
      <w:proofErr w:type="spellStart"/>
      <w:r w:rsidR="005D64A8" w:rsidRPr="0013741B">
        <w:rPr>
          <w:rFonts w:ascii="Arial" w:hAnsi="Arial" w:cs="Arial"/>
        </w:rPr>
        <w:t>BOCONGO</w:t>
      </w:r>
      <w:proofErr w:type="spellEnd"/>
      <w:r w:rsidR="005D64A8" w:rsidRPr="0013741B">
        <w:rPr>
          <w:rFonts w:ascii="Arial" w:hAnsi="Arial" w:cs="Arial"/>
        </w:rPr>
        <w:t xml:space="preserve">); Botswana Association of Local Authorities (BALA) </w:t>
      </w:r>
    </w:p>
    <w:p w14:paraId="7D29A246" w14:textId="77777777" w:rsidR="00A726A4" w:rsidRDefault="00103C6B" w:rsidP="00F1598B">
      <w:pPr>
        <w:jc w:val="both"/>
        <w:rPr>
          <w:rFonts w:ascii="Arial" w:hAnsi="Arial" w:cs="Arial"/>
        </w:rPr>
      </w:pPr>
      <w:r w:rsidRPr="0013741B">
        <w:rPr>
          <w:rFonts w:ascii="Arial" w:hAnsi="Arial" w:cs="Arial"/>
          <w:b/>
        </w:rPr>
        <w:t xml:space="preserve">Project </w:t>
      </w:r>
      <w:r w:rsidR="009E7CE9" w:rsidRPr="0013741B">
        <w:rPr>
          <w:rFonts w:ascii="Arial" w:hAnsi="Arial" w:cs="Arial"/>
          <w:b/>
        </w:rPr>
        <w:t xml:space="preserve">objectives and </w:t>
      </w:r>
      <w:r w:rsidRPr="0013741B">
        <w:rPr>
          <w:rFonts w:ascii="Arial" w:hAnsi="Arial" w:cs="Arial"/>
          <w:b/>
        </w:rPr>
        <w:t>description</w:t>
      </w:r>
      <w:r w:rsidRPr="0013741B">
        <w:rPr>
          <w:rFonts w:ascii="Arial" w:hAnsi="Arial" w:cs="Arial"/>
        </w:rPr>
        <w:t>:</w:t>
      </w:r>
      <w:r w:rsidR="00F1598B" w:rsidRPr="0013741B">
        <w:rPr>
          <w:rFonts w:ascii="Arial" w:hAnsi="Arial" w:cs="Arial"/>
        </w:rPr>
        <w:t xml:space="preserve"> </w:t>
      </w:r>
    </w:p>
    <w:p w14:paraId="33679681" w14:textId="2805AF7A" w:rsidR="00A726A4" w:rsidRDefault="00F1598B" w:rsidP="00F1598B">
      <w:pPr>
        <w:jc w:val="both"/>
        <w:rPr>
          <w:rFonts w:ascii="Arial" w:hAnsi="Arial" w:cs="Arial"/>
        </w:rPr>
      </w:pPr>
      <w:r w:rsidRPr="0013741B">
        <w:rPr>
          <w:rFonts w:ascii="Arial" w:hAnsi="Arial" w:cs="Arial"/>
        </w:rPr>
        <w:t xml:space="preserve">This programme aims to strengthen civil society’s watchdog role in enhancing transparency, accountability, and sustainable development in Botswana. The programme seeks to address systemic challenges—such as weak coordination, limited resource mobilisation, and ineffective engagement strategies—that hinder </w:t>
      </w:r>
      <w:proofErr w:type="spellStart"/>
      <w:r w:rsidRPr="0013741B">
        <w:rPr>
          <w:rFonts w:ascii="Arial" w:hAnsi="Arial" w:cs="Arial"/>
        </w:rPr>
        <w:t>CSOs</w:t>
      </w:r>
      <w:proofErr w:type="spellEnd"/>
      <w:r w:rsidRPr="0013741B">
        <w:rPr>
          <w:rFonts w:ascii="Arial" w:hAnsi="Arial" w:cs="Arial"/>
        </w:rPr>
        <w:t xml:space="preserve"> and local authorities from fully contributing to the implementation of Botswana’s National Development Plan 11 and the Sustainable Development Goals (SDGs). </w:t>
      </w:r>
    </w:p>
    <w:p w14:paraId="1B837D5B" w14:textId="210AB8FD" w:rsidR="00F1598B" w:rsidRPr="0013741B" w:rsidRDefault="00F1598B" w:rsidP="00F1598B">
      <w:pPr>
        <w:jc w:val="both"/>
        <w:rPr>
          <w:rFonts w:ascii="Arial" w:hAnsi="Arial" w:cs="Arial"/>
        </w:rPr>
      </w:pPr>
      <w:r w:rsidRPr="0013741B">
        <w:rPr>
          <w:rFonts w:ascii="Arial" w:hAnsi="Arial" w:cs="Arial"/>
        </w:rPr>
        <w:t xml:space="preserve">By building institutional capacities, fostering collaborative advocacy, and establishing social accountability mechanisms, the Action will empower </w:t>
      </w:r>
      <w:proofErr w:type="spellStart"/>
      <w:r w:rsidRPr="0013741B">
        <w:rPr>
          <w:rFonts w:ascii="Arial" w:hAnsi="Arial" w:cs="Arial"/>
        </w:rPr>
        <w:t>CSOs</w:t>
      </w:r>
      <w:proofErr w:type="spellEnd"/>
      <w:r w:rsidRPr="0013741B">
        <w:rPr>
          <w:rFonts w:ascii="Arial" w:hAnsi="Arial" w:cs="Arial"/>
        </w:rPr>
        <w:t xml:space="preserve"> and local authorities to monitor public procurement, budget processes, and service delivery, ensuring they are responsive to the needs of marginalised groups while combating corruption. The initiative also prioritises mainstreaming cross-cutting issues like human rights, gender equality, and HIV/AIDS responsiveness.</w:t>
      </w:r>
    </w:p>
    <w:p w14:paraId="41F9DDBC" w14:textId="77777777" w:rsidR="00103C6B" w:rsidRPr="0013741B" w:rsidRDefault="00251EDD">
      <w:pPr>
        <w:rPr>
          <w:rFonts w:ascii="Arial" w:hAnsi="Arial" w:cs="Arial"/>
        </w:rPr>
      </w:pPr>
      <w:r w:rsidRPr="0013741B">
        <w:rPr>
          <w:rFonts w:ascii="Arial" w:hAnsi="Arial" w:cs="Arial"/>
          <w:b/>
        </w:rPr>
        <w:t>Achievements / e</w:t>
      </w:r>
      <w:r w:rsidR="00103C6B" w:rsidRPr="0013741B">
        <w:rPr>
          <w:rFonts w:ascii="Arial" w:hAnsi="Arial" w:cs="Arial"/>
          <w:b/>
        </w:rPr>
        <w:t>xpected results</w:t>
      </w:r>
      <w:r w:rsidR="00103C6B" w:rsidRPr="0013741B">
        <w:rPr>
          <w:rFonts w:ascii="Arial" w:hAnsi="Arial" w:cs="Arial"/>
        </w:rPr>
        <w:t>:</w:t>
      </w:r>
    </w:p>
    <w:p w14:paraId="6C792797" w14:textId="08ABFE4A" w:rsidR="0013741B" w:rsidRPr="001572AC" w:rsidRDefault="0013741B" w:rsidP="001572AC">
      <w:pPr>
        <w:jc w:val="both"/>
        <w:rPr>
          <w:rFonts w:ascii="Arial" w:hAnsi="Arial" w:cs="Arial"/>
        </w:rPr>
      </w:pPr>
      <w:r w:rsidRPr="001572AC">
        <w:rPr>
          <w:rFonts w:ascii="Arial" w:hAnsi="Arial" w:cs="Arial"/>
        </w:rPr>
        <w:t xml:space="preserve">A new partnership between </w:t>
      </w:r>
      <w:proofErr w:type="spellStart"/>
      <w:r w:rsidRPr="001572AC">
        <w:rPr>
          <w:rFonts w:ascii="Arial" w:hAnsi="Arial" w:cs="Arial"/>
        </w:rPr>
        <w:t>BOCONGO</w:t>
      </w:r>
      <w:proofErr w:type="spellEnd"/>
      <w:r w:rsidRPr="001572AC">
        <w:rPr>
          <w:rFonts w:ascii="Arial" w:hAnsi="Arial" w:cs="Arial"/>
        </w:rPr>
        <w:t xml:space="preserve"> and BALA was created, improving how they work together. They now have shared plans and tools (like a joint communication strategy) and trained leaders to better guide civil society and local councils. While more groups are not yet fully involved in holding leaders accountable, the groundwork is set for future success—delayed slightly by COVID-19.</w:t>
      </w:r>
    </w:p>
    <w:p w14:paraId="7EF0CCCE" w14:textId="5D650CE1" w:rsidR="0013741B" w:rsidRPr="001572AC" w:rsidRDefault="0013741B" w:rsidP="001572AC">
      <w:pPr>
        <w:jc w:val="both"/>
        <w:rPr>
          <w:rFonts w:ascii="Arial" w:hAnsi="Arial" w:cs="Arial"/>
        </w:rPr>
      </w:pPr>
      <w:r w:rsidRPr="001572AC">
        <w:rPr>
          <w:rFonts w:ascii="Arial" w:hAnsi="Arial" w:cs="Arial"/>
        </w:rPr>
        <w:t>New easy-to-use tools (like simplified budget guides and spending reviews) were introduced to help communities monitor government plans (NDP11 &amp; SDGs). Local councils are now working more closely with civil society, showing early progress. Though full rollout was slowed by COVID-19, groups are ready to use these systems widely to improve transparency.</w:t>
      </w:r>
    </w:p>
    <w:p w14:paraId="0D6DC9CE" w14:textId="4F777340" w:rsidR="001572AC" w:rsidRPr="001572AC" w:rsidRDefault="001572AC" w:rsidP="001572AC">
      <w:pPr>
        <w:jc w:val="both"/>
        <w:rPr>
          <w:rFonts w:ascii="Arial" w:hAnsi="Arial" w:cs="Arial"/>
        </w:rPr>
      </w:pPr>
      <w:r w:rsidRPr="00FB36C9">
        <w:rPr>
          <w:rFonts w:ascii="Arial" w:hAnsi="Arial" w:cs="Arial"/>
          <w:b/>
          <w:bCs/>
        </w:rPr>
        <w:t>Incoming public / visibility events</w:t>
      </w:r>
      <w:r>
        <w:rPr>
          <w:rFonts w:ascii="Arial" w:hAnsi="Arial" w:cs="Arial"/>
          <w:b/>
          <w:bCs/>
        </w:rPr>
        <w:t>: -</w:t>
      </w:r>
    </w:p>
    <w:p w14:paraId="20063FA8" w14:textId="77777777" w:rsidR="00103C6B" w:rsidRPr="0050424B" w:rsidRDefault="00103C6B" w:rsidP="00103C6B">
      <w:pPr>
        <w:pBdr>
          <w:bottom w:val="single" w:sz="4" w:space="1" w:color="auto"/>
        </w:pBdr>
        <w:rPr>
          <w:rFonts w:ascii="Arial" w:hAnsi="Arial" w:cs="Arial"/>
          <w:sz w:val="24"/>
          <w:szCs w:val="24"/>
        </w:rPr>
      </w:pPr>
    </w:p>
    <w:p w14:paraId="2AC4C1B6" w14:textId="77777777" w:rsidR="00103C6B" w:rsidRDefault="00103C6B" w:rsidP="00103C6B">
      <w:pPr>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400D1A92" w14:textId="306180C5" w:rsidR="00103C6B" w:rsidRPr="0013741B" w:rsidRDefault="0013741B" w:rsidP="0013741B">
      <w:pPr>
        <w:pStyle w:val="ListParagraph"/>
        <w:numPr>
          <w:ilvl w:val="0"/>
          <w:numId w:val="1"/>
        </w:numPr>
        <w:rPr>
          <w:rFonts w:ascii="Arial" w:hAnsi="Arial" w:cs="Arial"/>
          <w:sz w:val="24"/>
          <w:szCs w:val="24"/>
        </w:rPr>
      </w:pPr>
      <w:hyperlink r:id="rId8" w:history="1">
        <w:r w:rsidRPr="00A2207B">
          <w:rPr>
            <w:rStyle w:val="Hyperlink"/>
            <w:rFonts w:ascii="Arial" w:hAnsi="Arial" w:cs="Arial"/>
            <w:sz w:val="24"/>
            <w:szCs w:val="24"/>
          </w:rPr>
          <w:t>https://www.facebook.com/bocongo</w:t>
        </w:r>
      </w:hyperlink>
      <w:r>
        <w:rPr>
          <w:rFonts w:ascii="Arial" w:hAnsi="Arial" w:cs="Arial"/>
          <w:sz w:val="24"/>
          <w:szCs w:val="24"/>
        </w:rPr>
        <w:t xml:space="preserve"> </w:t>
      </w:r>
    </w:p>
    <w:sectPr w:rsidR="00103C6B" w:rsidRPr="0013741B" w:rsidSect="0050424B">
      <w:headerReference w:type="even" r:id="rId9"/>
      <w:headerReference w:type="default" r:id="rId10"/>
      <w:footerReference w:type="even" r:id="rId11"/>
      <w:footerReference w:type="default" r:id="rId12"/>
      <w:headerReference w:type="first" r:id="rId13"/>
      <w:footerReference w:type="first" r:id="rId14"/>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37C0" w14:textId="77777777" w:rsidR="00307304" w:rsidRDefault="00307304" w:rsidP="0050424B">
      <w:pPr>
        <w:spacing w:after="0" w:line="240" w:lineRule="auto"/>
      </w:pPr>
      <w:r>
        <w:separator/>
      </w:r>
    </w:p>
  </w:endnote>
  <w:endnote w:type="continuationSeparator" w:id="0">
    <w:p w14:paraId="6C8EB01C"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D1B6"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C47E"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94D6"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BC62" w14:textId="77777777" w:rsidR="00307304" w:rsidRDefault="00307304" w:rsidP="0050424B">
      <w:pPr>
        <w:spacing w:after="0" w:line="240" w:lineRule="auto"/>
      </w:pPr>
      <w:r>
        <w:separator/>
      </w:r>
    </w:p>
  </w:footnote>
  <w:footnote w:type="continuationSeparator" w:id="0">
    <w:p w14:paraId="22C8B1D1" w14:textId="77777777" w:rsidR="00307304" w:rsidRDefault="00307304"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A437"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E355"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D281"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65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103C6B"/>
    <w:rsid w:val="0013741B"/>
    <w:rsid w:val="001572AC"/>
    <w:rsid w:val="00232823"/>
    <w:rsid w:val="00251EDD"/>
    <w:rsid w:val="00307304"/>
    <w:rsid w:val="0050424B"/>
    <w:rsid w:val="005D64A8"/>
    <w:rsid w:val="0063405A"/>
    <w:rsid w:val="00946F97"/>
    <w:rsid w:val="00957BEF"/>
    <w:rsid w:val="009E7CE9"/>
    <w:rsid w:val="00A726A4"/>
    <w:rsid w:val="00C84017"/>
    <w:rsid w:val="00D328D2"/>
    <w:rsid w:val="00E26F69"/>
    <w:rsid w:val="00F1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6A35A"/>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styleId="UnresolvedMention">
    <w:name w:val="Unresolved Mention"/>
    <w:basedOn w:val="DefaultParagraphFont"/>
    <w:uiPriority w:val="99"/>
    <w:semiHidden/>
    <w:unhideWhenUsed/>
    <w:rsid w:val="0013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cong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8</cp:revision>
  <dcterms:created xsi:type="dcterms:W3CDTF">2024-10-08T09:14:00Z</dcterms:created>
  <dcterms:modified xsi:type="dcterms:W3CDTF">2026-05-13T10:28:00Z</dcterms:modified>
</cp:coreProperties>
</file>