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69B67" w14:textId="77777777" w:rsidR="00103C6B" w:rsidRPr="0050424B" w:rsidRDefault="0050424B" w:rsidP="0050424B">
      <w:pPr>
        <w:pBdr>
          <w:bottom w:val="single" w:sz="4" w:space="1" w:color="auto"/>
        </w:pBdr>
        <w:jc w:val="right"/>
        <w:rPr>
          <w:rFonts w:ascii="Arial" w:hAnsi="Arial" w:cs="Arial"/>
        </w:rPr>
      </w:pPr>
      <w:r w:rsidRPr="0050424B">
        <w:rPr>
          <w:rFonts w:ascii="Arial" w:hAnsi="Arial" w:cs="Arial"/>
          <w:noProof/>
          <w:lang w:eastAsia="en-GB"/>
        </w:rPr>
        <w:drawing>
          <wp:anchor distT="0" distB="0" distL="114300" distR="114300" simplePos="0" relativeHeight="251658240" behindDoc="0" locked="0" layoutInCell="1" allowOverlap="1" wp14:anchorId="35815A82" wp14:editId="3E79F0F6">
            <wp:simplePos x="0" y="0"/>
            <wp:positionH relativeFrom="column">
              <wp:posOffset>9525</wp:posOffset>
            </wp:positionH>
            <wp:positionV relativeFrom="paragraph">
              <wp:posOffset>0</wp:posOffset>
            </wp:positionV>
            <wp:extent cx="1868170" cy="390525"/>
            <wp:effectExtent l="0" t="0" r="0" b="9525"/>
            <wp:wrapSquare wrapText="bothSides"/>
            <wp:docPr id="1" name="Picture 1"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the 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8170" cy="390525"/>
                    </a:xfrm>
                    <a:prstGeom prst="rect">
                      <a:avLst/>
                    </a:prstGeom>
                    <a:noFill/>
                    <a:ln>
                      <a:noFill/>
                    </a:ln>
                  </pic:spPr>
                </pic:pic>
              </a:graphicData>
            </a:graphic>
          </wp:anchor>
        </w:drawing>
      </w:r>
      <w:r w:rsidR="00103C6B" w:rsidRPr="0050424B">
        <w:rPr>
          <w:rFonts w:ascii="Arial" w:hAnsi="Arial" w:cs="Arial"/>
          <w:b/>
          <w:sz w:val="40"/>
          <w:szCs w:val="40"/>
        </w:rPr>
        <w:t>PROJECT FACTSHEET</w:t>
      </w:r>
    </w:p>
    <w:p w14:paraId="5D1A428B" w14:textId="77777777" w:rsidR="0050424B" w:rsidRPr="0050424B" w:rsidRDefault="0050424B">
      <w:pPr>
        <w:rPr>
          <w:rFonts w:ascii="Arial" w:hAnsi="Arial" w:cs="Arial"/>
          <w:b/>
          <w:sz w:val="36"/>
          <w:szCs w:val="36"/>
        </w:rPr>
      </w:pPr>
    </w:p>
    <w:p w14:paraId="5377A569" w14:textId="11FE34B5" w:rsidR="00103C6B" w:rsidRPr="0050424B" w:rsidRDefault="004A7BE6" w:rsidP="004A7BE6">
      <w:pPr>
        <w:jc w:val="center"/>
        <w:rPr>
          <w:rFonts w:ascii="Arial" w:hAnsi="Arial" w:cs="Arial"/>
          <w:b/>
          <w:sz w:val="36"/>
          <w:szCs w:val="36"/>
        </w:rPr>
      </w:pPr>
      <w:r w:rsidRPr="004A7BE6">
        <w:rPr>
          <w:rFonts w:ascii="Arial" w:hAnsi="Arial" w:cs="Arial"/>
          <w:b/>
          <w:sz w:val="36"/>
          <w:szCs w:val="36"/>
          <w:shd w:val="clear" w:color="auto" w:fill="9CC2E5" w:themeFill="accent1" w:themeFillTint="99"/>
        </w:rPr>
        <w:t xml:space="preserve"> </w:t>
      </w:r>
      <w:r w:rsidRPr="004A7BE6">
        <w:rPr>
          <w:rFonts w:ascii="Arial" w:hAnsi="Arial" w:cs="Arial"/>
          <w:b/>
          <w:bCs/>
          <w:sz w:val="36"/>
          <w:szCs w:val="36"/>
          <w:shd w:val="clear" w:color="auto" w:fill="9CC2E5" w:themeFill="accent1" w:themeFillTint="99"/>
        </w:rPr>
        <w:t xml:space="preserve">Support Programme for Technical and Vocational Education and Training </w:t>
      </w:r>
      <w:r w:rsidR="00114A03">
        <w:rPr>
          <w:rFonts w:ascii="Arial" w:hAnsi="Arial" w:cs="Arial"/>
          <w:b/>
          <w:bCs/>
          <w:sz w:val="36"/>
          <w:szCs w:val="36"/>
          <w:shd w:val="clear" w:color="auto" w:fill="9CC2E5" w:themeFill="accent1" w:themeFillTint="99"/>
        </w:rPr>
        <w:t xml:space="preserve">(TVET) </w:t>
      </w:r>
      <w:r w:rsidRPr="004A7BE6">
        <w:rPr>
          <w:rFonts w:ascii="Arial" w:hAnsi="Arial" w:cs="Arial"/>
          <w:b/>
          <w:bCs/>
          <w:sz w:val="36"/>
          <w:szCs w:val="36"/>
          <w:shd w:val="clear" w:color="auto" w:fill="9CC2E5" w:themeFill="accent1" w:themeFillTint="99"/>
        </w:rPr>
        <w:t xml:space="preserve">reforms in Botswana </w:t>
      </w:r>
    </w:p>
    <w:p w14:paraId="2F7F14AA" w14:textId="77BC04BD" w:rsidR="0050424B" w:rsidRPr="00B21F50" w:rsidRDefault="0050424B" w:rsidP="0050424B">
      <w:pPr>
        <w:spacing w:before="240"/>
        <w:rPr>
          <w:rFonts w:ascii="Arial" w:hAnsi="Arial" w:cs="Arial"/>
          <w:lang w:val="fr-BE"/>
        </w:rPr>
      </w:pPr>
      <w:r w:rsidRPr="00B21F50">
        <w:rPr>
          <w:rFonts w:ascii="Arial" w:hAnsi="Arial" w:cs="Arial"/>
          <w:b/>
          <w:lang w:val="fr-BE"/>
        </w:rPr>
        <w:t>EU contribution</w:t>
      </w:r>
      <w:r w:rsidRPr="00B21F50">
        <w:rPr>
          <w:rFonts w:ascii="Arial" w:hAnsi="Arial" w:cs="Arial"/>
          <w:lang w:val="fr-BE"/>
        </w:rPr>
        <w:t>: €</w:t>
      </w:r>
      <w:r w:rsidR="004A7BE6" w:rsidRPr="00B21F50">
        <w:rPr>
          <w:rFonts w:ascii="Arial" w:hAnsi="Arial" w:cs="Arial"/>
          <w:lang w:val="fr-BE"/>
        </w:rPr>
        <w:t xml:space="preserve"> 13.000.000</w:t>
      </w:r>
      <w:r w:rsidRPr="00B21F50">
        <w:rPr>
          <w:rFonts w:ascii="Arial" w:hAnsi="Arial" w:cs="Arial"/>
          <w:lang w:val="fr-BE"/>
        </w:rPr>
        <w:t xml:space="preserve"> (</w:t>
      </w:r>
      <w:r w:rsidR="00B21F50" w:rsidRPr="00B21F50">
        <w:rPr>
          <w:rFonts w:ascii="Arial" w:hAnsi="Arial" w:cs="Arial"/>
          <w:lang w:val="fr-BE"/>
        </w:rPr>
        <w:t>approx. BWP</w:t>
      </w:r>
      <w:r w:rsidR="00243DC6" w:rsidRPr="00B21F50">
        <w:rPr>
          <w:rFonts w:ascii="Arial" w:hAnsi="Arial" w:cs="Arial"/>
          <w:lang w:val="fr-BE"/>
        </w:rPr>
        <w:t xml:space="preserve"> 200</w:t>
      </w:r>
      <w:r w:rsidR="00B21F50" w:rsidRPr="00B21F50">
        <w:rPr>
          <w:rFonts w:ascii="Arial" w:hAnsi="Arial" w:cs="Arial"/>
          <w:lang w:val="fr-BE"/>
        </w:rPr>
        <w:t xml:space="preserve"> million</w:t>
      </w:r>
      <w:r w:rsidRPr="00B21F50">
        <w:rPr>
          <w:rFonts w:ascii="Arial" w:hAnsi="Arial" w:cs="Arial"/>
          <w:lang w:val="fr-BE"/>
        </w:rPr>
        <w:t>)</w:t>
      </w:r>
    </w:p>
    <w:p w14:paraId="5ACCF346" w14:textId="0CF858A0" w:rsidR="004354F0" w:rsidRPr="00B21F50" w:rsidRDefault="00103C6B" w:rsidP="0050424B">
      <w:pPr>
        <w:spacing w:before="240"/>
        <w:rPr>
          <w:rFonts w:ascii="Arial" w:hAnsi="Arial" w:cs="Arial"/>
          <w:lang w:val="de-DE"/>
        </w:rPr>
      </w:pPr>
      <w:r w:rsidRPr="00B21F50">
        <w:rPr>
          <w:rFonts w:ascii="Arial" w:hAnsi="Arial" w:cs="Arial"/>
          <w:b/>
          <w:lang w:val="de-DE"/>
        </w:rPr>
        <w:t>Period of implementation</w:t>
      </w:r>
      <w:r w:rsidRPr="00B21F50">
        <w:rPr>
          <w:rFonts w:ascii="Arial" w:hAnsi="Arial" w:cs="Arial"/>
          <w:lang w:val="de-DE"/>
        </w:rPr>
        <w:t>:</w:t>
      </w:r>
      <w:r w:rsidR="0050424B" w:rsidRPr="00B21F50">
        <w:rPr>
          <w:rFonts w:ascii="Arial" w:hAnsi="Arial" w:cs="Arial"/>
          <w:lang w:val="de-DE"/>
        </w:rPr>
        <w:t xml:space="preserve"> </w:t>
      </w:r>
      <w:r w:rsidR="00243DC6" w:rsidRPr="00B21F50">
        <w:rPr>
          <w:rFonts w:ascii="Arial" w:hAnsi="Arial" w:cs="Arial"/>
          <w:lang w:val="de-DE"/>
        </w:rPr>
        <w:t xml:space="preserve">2019-2023 </w:t>
      </w:r>
    </w:p>
    <w:p w14:paraId="2CFE8785" w14:textId="3F229C6A" w:rsidR="00103C6B" w:rsidRPr="00B21F50" w:rsidRDefault="00103C6B" w:rsidP="0050424B">
      <w:pPr>
        <w:spacing w:before="240"/>
        <w:rPr>
          <w:rFonts w:ascii="Arial" w:hAnsi="Arial" w:cs="Arial"/>
          <w:lang w:val="de-DE"/>
        </w:rPr>
      </w:pPr>
      <w:r w:rsidRPr="00B21F50">
        <w:rPr>
          <w:rFonts w:ascii="Arial" w:hAnsi="Arial" w:cs="Arial"/>
          <w:b/>
          <w:lang w:val="de-DE"/>
        </w:rPr>
        <w:t>Location</w:t>
      </w:r>
      <w:r w:rsidRPr="00B21F50">
        <w:rPr>
          <w:rFonts w:ascii="Arial" w:hAnsi="Arial" w:cs="Arial"/>
          <w:lang w:val="de-DE"/>
        </w:rPr>
        <w:t>:</w:t>
      </w:r>
      <w:r w:rsidR="0050424B" w:rsidRPr="00B21F50">
        <w:rPr>
          <w:rFonts w:ascii="Arial" w:hAnsi="Arial" w:cs="Arial"/>
          <w:lang w:val="de-DE"/>
        </w:rPr>
        <w:t xml:space="preserve"> </w:t>
      </w:r>
      <w:r w:rsidR="00243DC6" w:rsidRPr="00B21F50">
        <w:rPr>
          <w:rFonts w:ascii="Arial" w:hAnsi="Arial" w:cs="Arial"/>
          <w:lang w:val="de-DE"/>
        </w:rPr>
        <w:t>Botswana</w:t>
      </w:r>
      <w:r w:rsidR="00B21F50">
        <w:rPr>
          <w:rFonts w:ascii="Arial" w:hAnsi="Arial" w:cs="Arial"/>
          <w:lang w:val="de-DE"/>
        </w:rPr>
        <w:t>, country wide</w:t>
      </w:r>
    </w:p>
    <w:p w14:paraId="3C046D6B" w14:textId="74391164" w:rsidR="00B21F50" w:rsidRDefault="00103C6B" w:rsidP="00B21F50">
      <w:pPr>
        <w:spacing w:before="240"/>
        <w:rPr>
          <w:rFonts w:ascii="Arial" w:hAnsi="Arial" w:cs="Arial"/>
          <w:lang w:val="de-DE"/>
        </w:rPr>
      </w:pPr>
      <w:r w:rsidRPr="00B21F50">
        <w:rPr>
          <w:rFonts w:ascii="Arial" w:hAnsi="Arial" w:cs="Arial"/>
          <w:b/>
          <w:lang w:val="de-DE"/>
        </w:rPr>
        <w:t>Implementing organisation(s)</w:t>
      </w:r>
      <w:r w:rsidRPr="00B21F50">
        <w:rPr>
          <w:rFonts w:ascii="Arial" w:hAnsi="Arial" w:cs="Arial"/>
          <w:lang w:val="de-DE"/>
        </w:rPr>
        <w:t>:</w:t>
      </w:r>
      <w:r w:rsidR="0050424B" w:rsidRPr="00B21F50">
        <w:rPr>
          <w:rFonts w:ascii="Arial" w:hAnsi="Arial" w:cs="Arial"/>
          <w:lang w:val="de-DE"/>
        </w:rPr>
        <w:t xml:space="preserve"> </w:t>
      </w:r>
      <w:r w:rsidR="00B21F50" w:rsidRPr="00B21F50">
        <w:rPr>
          <w:rFonts w:ascii="Arial" w:hAnsi="Arial" w:cs="Arial"/>
          <w:lang w:val="de-DE"/>
        </w:rPr>
        <w:t>Deutsche Gesellschaft für Internationale Zusammenarbeit</w:t>
      </w:r>
      <w:r w:rsidR="00B21F50">
        <w:rPr>
          <w:rFonts w:ascii="Arial" w:hAnsi="Arial" w:cs="Arial"/>
          <w:lang w:val="de-DE"/>
        </w:rPr>
        <w:t xml:space="preserve"> </w:t>
      </w:r>
    </w:p>
    <w:p w14:paraId="15FAAB2D" w14:textId="74D5CFD1" w:rsidR="0014181D" w:rsidRPr="0008758C" w:rsidRDefault="00103C6B" w:rsidP="00B21F50">
      <w:pPr>
        <w:spacing w:before="240"/>
        <w:rPr>
          <w:rFonts w:ascii="Arial" w:hAnsi="Arial" w:cs="Arial"/>
        </w:rPr>
      </w:pPr>
      <w:r w:rsidRPr="004354F0">
        <w:rPr>
          <w:rFonts w:ascii="Arial" w:hAnsi="Arial" w:cs="Arial"/>
          <w:b/>
          <w:sz w:val="24"/>
          <w:szCs w:val="24"/>
        </w:rPr>
        <w:t xml:space="preserve">Project </w:t>
      </w:r>
      <w:r w:rsidR="009E7CE9" w:rsidRPr="004354F0">
        <w:rPr>
          <w:rFonts w:ascii="Arial" w:hAnsi="Arial" w:cs="Arial"/>
          <w:b/>
          <w:sz w:val="24"/>
          <w:szCs w:val="24"/>
        </w:rPr>
        <w:t xml:space="preserve">objectives and </w:t>
      </w:r>
      <w:r w:rsidRPr="004354F0">
        <w:rPr>
          <w:rFonts w:ascii="Arial" w:hAnsi="Arial" w:cs="Arial"/>
          <w:b/>
          <w:sz w:val="24"/>
          <w:szCs w:val="24"/>
        </w:rPr>
        <w:t>description</w:t>
      </w:r>
      <w:r w:rsidRPr="004354F0">
        <w:rPr>
          <w:rFonts w:ascii="Arial" w:hAnsi="Arial" w:cs="Arial"/>
          <w:sz w:val="24"/>
          <w:szCs w:val="24"/>
        </w:rPr>
        <w:t>:</w:t>
      </w:r>
      <w:r w:rsidR="00243DC6" w:rsidRPr="004354F0">
        <w:rPr>
          <w:rFonts w:ascii="Arial" w:hAnsi="Arial" w:cs="Arial"/>
          <w:sz w:val="24"/>
          <w:szCs w:val="24"/>
        </w:rPr>
        <w:t xml:space="preserve"> </w:t>
      </w:r>
    </w:p>
    <w:p w14:paraId="270A4C84" w14:textId="43FB2D03" w:rsidR="004354F0" w:rsidRDefault="00243DC6" w:rsidP="00243DC6">
      <w:pPr>
        <w:jc w:val="both"/>
        <w:rPr>
          <w:rFonts w:ascii="Arial" w:hAnsi="Arial" w:cs="Arial"/>
        </w:rPr>
      </w:pPr>
      <w:r w:rsidRPr="004354F0">
        <w:rPr>
          <w:rFonts w:ascii="Arial" w:hAnsi="Arial" w:cs="Arial"/>
        </w:rPr>
        <w:t xml:space="preserve">This project aims to transform Botswana’s TVET system to drive sustainable, inclusive economic growth by reducing youth unemployment—particularly among women, men, and marginalised ethnic groups—by equipping them with skills that match labour market demands. </w:t>
      </w:r>
    </w:p>
    <w:p w14:paraId="3DF47F16" w14:textId="77777777" w:rsidR="0014181D" w:rsidRDefault="00251EDD" w:rsidP="00243DC6">
      <w:pPr>
        <w:jc w:val="both"/>
        <w:rPr>
          <w:rFonts w:ascii="Arial" w:hAnsi="Arial" w:cs="Arial"/>
          <w:sz w:val="24"/>
          <w:szCs w:val="24"/>
        </w:rPr>
      </w:pPr>
      <w:r w:rsidRPr="00243DC6">
        <w:rPr>
          <w:rFonts w:ascii="Arial" w:hAnsi="Arial" w:cs="Arial"/>
          <w:b/>
          <w:bCs/>
          <w:sz w:val="24"/>
          <w:szCs w:val="24"/>
        </w:rPr>
        <w:t>Achievements / e</w:t>
      </w:r>
      <w:r w:rsidR="00103C6B" w:rsidRPr="00243DC6">
        <w:rPr>
          <w:rFonts w:ascii="Arial" w:hAnsi="Arial" w:cs="Arial"/>
          <w:b/>
          <w:bCs/>
          <w:sz w:val="24"/>
          <w:szCs w:val="24"/>
        </w:rPr>
        <w:t>xpected results:</w:t>
      </w:r>
      <w:r w:rsidR="00243DC6" w:rsidRPr="00243DC6">
        <w:rPr>
          <w:rFonts w:ascii="Arial" w:hAnsi="Arial" w:cs="Arial"/>
          <w:sz w:val="24"/>
          <w:szCs w:val="24"/>
        </w:rPr>
        <w:t xml:space="preserve"> </w:t>
      </w:r>
    </w:p>
    <w:p w14:paraId="3E54DD83" w14:textId="4C85A414" w:rsidR="004354F0" w:rsidRDefault="00243DC6" w:rsidP="00243DC6">
      <w:pPr>
        <w:jc w:val="both"/>
        <w:rPr>
          <w:rFonts w:ascii="Arial" w:hAnsi="Arial" w:cs="Arial"/>
        </w:rPr>
      </w:pPr>
      <w:r w:rsidRPr="004354F0">
        <w:rPr>
          <w:rFonts w:ascii="Arial" w:hAnsi="Arial" w:cs="Arial"/>
        </w:rPr>
        <w:t xml:space="preserve">A more responsive, inclusive TVET system that creates job-ready graduates and fuels Botswana’s economic future. A clear, coordinated structure will be established to align education and TVET policies, with defined roles for ministries, public-private dialogue mechanisms, and streamlined decision-making—reducing inefficiencies and ensuring accountability in skills development. </w:t>
      </w:r>
    </w:p>
    <w:p w14:paraId="41869230" w14:textId="77777777" w:rsidR="004354F0" w:rsidRDefault="00243DC6" w:rsidP="00243DC6">
      <w:pPr>
        <w:jc w:val="both"/>
        <w:rPr>
          <w:rFonts w:ascii="Arial" w:hAnsi="Arial" w:cs="Arial"/>
        </w:rPr>
      </w:pPr>
      <w:r w:rsidRPr="004354F0">
        <w:rPr>
          <w:rFonts w:ascii="Arial" w:hAnsi="Arial" w:cs="Arial"/>
        </w:rPr>
        <w:t xml:space="preserve">Further, TVET curricula will be updated to match labour market needs, with new pathways in senior secondary education, green technology training, and sustainable sectors (e.g., tourism, agriculture). Teachers and managers will receive upskilling, while private sector partnerships will expand on-the-job training and internships, backed by improved assessments and monitoring. More women and youth will access hands-on training through strengthened private sector collaborations, with targeted support to remove barriers (e.g., bias, logistical challenges) preventing women’s participation. Work-based learning (WBL) programmes will be competency-focused, monitored, and scaled up to boost employability. </w:t>
      </w:r>
    </w:p>
    <w:p w14:paraId="21BE68DF" w14:textId="58C2BAD6" w:rsidR="0050424B" w:rsidRPr="00243DC6" w:rsidRDefault="00243DC6" w:rsidP="00243DC6">
      <w:pPr>
        <w:jc w:val="both"/>
        <w:rPr>
          <w:rFonts w:ascii="Arial" w:hAnsi="Arial" w:cs="Arial"/>
          <w:sz w:val="24"/>
          <w:szCs w:val="24"/>
        </w:rPr>
      </w:pPr>
      <w:r w:rsidRPr="004354F0">
        <w:rPr>
          <w:rFonts w:ascii="Arial" w:hAnsi="Arial" w:cs="Arial"/>
        </w:rPr>
        <w:t>Lastly, Technical Assistance will help develop priority curricula, integrate gender-sensitive approaches, strengthen monitoring, and align programmes with Botswana’s National Qualifications Framework—ensuring sustainable, demand-driven TVET reforms.</w:t>
      </w:r>
    </w:p>
    <w:p w14:paraId="0CF40372" w14:textId="77777777" w:rsidR="00103C6B" w:rsidRPr="0050424B" w:rsidRDefault="00103C6B" w:rsidP="00103C6B">
      <w:pPr>
        <w:pBdr>
          <w:bottom w:val="single" w:sz="4" w:space="1" w:color="auto"/>
        </w:pBdr>
        <w:rPr>
          <w:rFonts w:ascii="Arial" w:hAnsi="Arial" w:cs="Arial"/>
          <w:sz w:val="24"/>
          <w:szCs w:val="24"/>
        </w:rPr>
      </w:pPr>
    </w:p>
    <w:p w14:paraId="0834DA6D" w14:textId="77777777" w:rsidR="00103C6B" w:rsidRDefault="00103C6B" w:rsidP="00103C6B">
      <w:pPr>
        <w:rPr>
          <w:rFonts w:ascii="Arial" w:hAnsi="Arial" w:cs="Arial"/>
          <w:sz w:val="24"/>
          <w:szCs w:val="24"/>
        </w:rPr>
      </w:pPr>
      <w:r w:rsidRPr="0050424B">
        <w:rPr>
          <w:rFonts w:ascii="Arial" w:hAnsi="Arial" w:cs="Arial"/>
          <w:b/>
          <w:i/>
          <w:sz w:val="24"/>
          <w:szCs w:val="24"/>
        </w:rPr>
        <w:t>Project website</w:t>
      </w:r>
      <w:r w:rsidRPr="0050424B">
        <w:rPr>
          <w:rFonts w:ascii="Arial" w:hAnsi="Arial" w:cs="Arial"/>
          <w:i/>
          <w:sz w:val="24"/>
          <w:szCs w:val="24"/>
        </w:rPr>
        <w:t xml:space="preserve"> / </w:t>
      </w:r>
      <w:r w:rsidRPr="0050424B">
        <w:rPr>
          <w:rFonts w:ascii="Arial" w:hAnsi="Arial" w:cs="Arial"/>
          <w:b/>
          <w:i/>
          <w:sz w:val="24"/>
          <w:szCs w:val="24"/>
        </w:rPr>
        <w:t>Social media account links</w:t>
      </w:r>
      <w:r w:rsidRPr="0050424B">
        <w:rPr>
          <w:rFonts w:ascii="Arial" w:hAnsi="Arial" w:cs="Arial"/>
          <w:sz w:val="24"/>
          <w:szCs w:val="24"/>
        </w:rPr>
        <w:t>:</w:t>
      </w:r>
    </w:p>
    <w:p w14:paraId="5F64B505" w14:textId="132251E4" w:rsidR="00103C6B" w:rsidRPr="004354F0" w:rsidRDefault="00B21F50" w:rsidP="00243DC6">
      <w:pPr>
        <w:pStyle w:val="ListParagraph"/>
        <w:numPr>
          <w:ilvl w:val="0"/>
          <w:numId w:val="1"/>
        </w:numPr>
        <w:rPr>
          <w:rFonts w:ascii="Arial" w:hAnsi="Arial" w:cs="Arial"/>
        </w:rPr>
      </w:pPr>
      <w:hyperlink r:id="rId8" w:history="1">
        <w:r w:rsidRPr="00003B6B">
          <w:rPr>
            <w:rStyle w:val="Hyperlink"/>
            <w:rFonts w:ascii="Arial" w:hAnsi="Arial" w:cs="Arial"/>
          </w:rPr>
          <w:t>https://www.eeas.europa.eu/delegations/botswana/budget-support-programme-technical-and-vocational-education-and-training-tvet_uk</w:t>
        </w:r>
      </w:hyperlink>
      <w:r>
        <w:rPr>
          <w:rFonts w:ascii="Arial" w:hAnsi="Arial" w:cs="Arial"/>
        </w:rPr>
        <w:t xml:space="preserve"> </w:t>
      </w:r>
    </w:p>
    <w:sectPr w:rsidR="00103C6B" w:rsidRPr="004354F0" w:rsidSect="0050424B">
      <w:headerReference w:type="even" r:id="rId9"/>
      <w:headerReference w:type="default" r:id="rId10"/>
      <w:footerReference w:type="even" r:id="rId11"/>
      <w:footerReference w:type="default" r:id="rId12"/>
      <w:headerReference w:type="first" r:id="rId13"/>
      <w:footerReference w:type="first" r:id="rId14"/>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993A3" w14:textId="77777777" w:rsidR="00307304" w:rsidRDefault="00307304" w:rsidP="0050424B">
      <w:pPr>
        <w:spacing w:after="0" w:line="240" w:lineRule="auto"/>
      </w:pPr>
      <w:r>
        <w:separator/>
      </w:r>
    </w:p>
  </w:endnote>
  <w:endnote w:type="continuationSeparator" w:id="0">
    <w:p w14:paraId="14200503" w14:textId="77777777" w:rsidR="00307304" w:rsidRDefault="00307304" w:rsidP="005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27D3" w14:textId="77777777" w:rsidR="0050424B" w:rsidRDefault="00504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0661" w14:textId="77777777" w:rsidR="0050424B" w:rsidRDefault="00251EDD">
    <w:pPr>
      <w:pStyle w:val="Footer"/>
    </w:pPr>
    <w:hyperlink r:id="rId1" w:history="1">
      <w:r w:rsidRPr="001D1560">
        <w:rPr>
          <w:rStyle w:val="Hyperlink"/>
        </w:rPr>
        <w:t>https://www.eeas.europa.eu/delegations/botswana_en</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CEC2" w14:textId="77777777" w:rsidR="0050424B" w:rsidRDefault="00504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6A07B" w14:textId="77777777" w:rsidR="00307304" w:rsidRDefault="00307304" w:rsidP="0050424B">
      <w:pPr>
        <w:spacing w:after="0" w:line="240" w:lineRule="auto"/>
      </w:pPr>
      <w:r>
        <w:separator/>
      </w:r>
    </w:p>
  </w:footnote>
  <w:footnote w:type="continuationSeparator" w:id="0">
    <w:p w14:paraId="1A13BCBA" w14:textId="77777777" w:rsidR="00307304" w:rsidRDefault="00307304" w:rsidP="00504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FBB6" w14:textId="77777777" w:rsidR="0050424B" w:rsidRDefault="00504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E8BAE" w14:textId="77777777" w:rsidR="0050424B" w:rsidRDefault="00504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3157" w14:textId="77777777" w:rsidR="0050424B" w:rsidRDefault="00504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24D88"/>
    <w:multiLevelType w:val="hybridMultilevel"/>
    <w:tmpl w:val="7A80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1B6BF1"/>
    <w:multiLevelType w:val="hybridMultilevel"/>
    <w:tmpl w:val="77C66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1C0695"/>
    <w:multiLevelType w:val="multilevel"/>
    <w:tmpl w:val="51F21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411208">
    <w:abstractNumId w:val="0"/>
  </w:num>
  <w:num w:numId="2" w16cid:durableId="2122920037">
    <w:abstractNumId w:val="1"/>
  </w:num>
  <w:num w:numId="3" w16cid:durableId="1309938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de-DE" w:vendorID="64" w:dllVersion="0" w:nlCheck="1" w:checkStyle="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3C6B"/>
    <w:rsid w:val="000652A7"/>
    <w:rsid w:val="0008758C"/>
    <w:rsid w:val="00103C6B"/>
    <w:rsid w:val="00114A03"/>
    <w:rsid w:val="0014181D"/>
    <w:rsid w:val="00232823"/>
    <w:rsid w:val="00243DC6"/>
    <w:rsid w:val="00251EDD"/>
    <w:rsid w:val="00307304"/>
    <w:rsid w:val="004354F0"/>
    <w:rsid w:val="004A7BE6"/>
    <w:rsid w:val="0050424B"/>
    <w:rsid w:val="005A7B83"/>
    <w:rsid w:val="00946F97"/>
    <w:rsid w:val="00957BEF"/>
    <w:rsid w:val="009E7CE9"/>
    <w:rsid w:val="00B21F50"/>
    <w:rsid w:val="00D328D2"/>
    <w:rsid w:val="00EE2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D432AB"/>
  <w15:chartTrackingRefBased/>
  <w15:docId w15:val="{81498267-5D03-4486-A877-644B508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24B"/>
  </w:style>
  <w:style w:type="paragraph" w:styleId="Footer">
    <w:name w:val="footer"/>
    <w:basedOn w:val="Normal"/>
    <w:link w:val="FooterChar"/>
    <w:uiPriority w:val="99"/>
    <w:unhideWhenUsed/>
    <w:rsid w:val="0050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24B"/>
  </w:style>
  <w:style w:type="paragraph" w:styleId="ListParagraph">
    <w:name w:val="List Paragraph"/>
    <w:basedOn w:val="Normal"/>
    <w:uiPriority w:val="34"/>
    <w:qFormat/>
    <w:rsid w:val="0050424B"/>
    <w:pPr>
      <w:ind w:left="720"/>
      <w:contextualSpacing/>
    </w:pPr>
  </w:style>
  <w:style w:type="character" w:styleId="Hyperlink">
    <w:name w:val="Hyperlink"/>
    <w:basedOn w:val="DefaultParagraphFont"/>
    <w:uiPriority w:val="99"/>
    <w:unhideWhenUsed/>
    <w:rsid w:val="00251EDD"/>
    <w:rPr>
      <w:color w:val="0563C1" w:themeColor="hyperlink"/>
      <w:u w:val="single"/>
    </w:rPr>
  </w:style>
  <w:style w:type="character" w:styleId="UnresolvedMention">
    <w:name w:val="Unresolved Mention"/>
    <w:basedOn w:val="DefaultParagraphFont"/>
    <w:uiPriority w:val="99"/>
    <w:semiHidden/>
    <w:unhideWhenUsed/>
    <w:rsid w:val="00B21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as.europa.eu/delegations/botswana/budget-support-programme-technical-and-vocational-education-and-training-tvet_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eeas.europa.eu/delegations/botswan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Catalin (EEAS-GABORONE)</dc:creator>
  <cp:keywords/>
  <dc:description/>
  <cp:lastModifiedBy>KURZ Sarah (EEAS-GABORONE)</cp:lastModifiedBy>
  <cp:revision>9</cp:revision>
  <dcterms:created xsi:type="dcterms:W3CDTF">2024-10-08T09:14:00Z</dcterms:created>
  <dcterms:modified xsi:type="dcterms:W3CDTF">2026-05-15T07:54:00Z</dcterms:modified>
</cp:coreProperties>
</file>