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425"/>
        <w:tblW w:w="10643" w:type="dxa"/>
        <w:tblBorders>
          <w:top w:val="single" w:sz="4" w:space="0" w:color="auto"/>
          <w:left w:val="single" w:sz="4" w:space="0" w:color="auto"/>
          <w:bottom w:val="single" w:sz="4" w:space="0" w:color="auto"/>
          <w:right w:val="single" w:sz="4" w:space="0" w:color="auto"/>
          <w:insideH w:val="single" w:sz="2" w:space="0" w:color="002776"/>
          <w:insideV w:val="single" w:sz="2" w:space="0" w:color="002776"/>
        </w:tblBorders>
        <w:tblLayout w:type="fixed"/>
        <w:tblCellMar>
          <w:left w:w="0" w:type="dxa"/>
          <w:right w:w="0" w:type="dxa"/>
        </w:tblCellMar>
        <w:tblLook w:val="04A0" w:firstRow="1" w:lastRow="0" w:firstColumn="1" w:lastColumn="0" w:noHBand="0" w:noVBand="1"/>
      </w:tblPr>
      <w:tblGrid>
        <w:gridCol w:w="4683"/>
        <w:gridCol w:w="5960"/>
      </w:tblGrid>
      <w:tr w:rsidR="00012FC6" w14:paraId="6109699F" w14:textId="77777777">
        <w:trPr>
          <w:trHeight w:val="128"/>
        </w:trPr>
        <w:tc>
          <w:tcPr>
            <w:tcW w:w="4683" w:type="dxa"/>
            <w:tcMar>
              <w:top w:w="11" w:type="dxa"/>
              <w:left w:w="11" w:type="dxa"/>
              <w:bottom w:w="0" w:type="dxa"/>
              <w:right w:w="11" w:type="dxa"/>
            </w:tcMar>
          </w:tcPr>
          <w:p w14:paraId="2D9984DB" w14:textId="176B54FD" w:rsidR="00012FC6" w:rsidRDefault="00DA6030">
            <w:pPr>
              <w:pStyle w:val="P68B1DB1-Normal1"/>
              <w:spacing w:after="0"/>
              <w:rPr>
                <w:b/>
                <w:bCs/>
              </w:rPr>
            </w:pPr>
            <w:r>
              <w:rPr>
                <w:b/>
              </w:rPr>
              <w:t>Service</w:t>
            </w:r>
            <w:r w:rsidR="005810B5">
              <w:rPr>
                <w:b/>
              </w:rPr>
              <w:t> </w:t>
            </w:r>
            <w:r>
              <w:rPr>
                <w:b/>
              </w:rPr>
              <w:t xml:space="preserve">: </w:t>
            </w:r>
            <w:r>
              <w:t>Administration et soutien logistique</w:t>
            </w:r>
          </w:p>
        </w:tc>
        <w:tc>
          <w:tcPr>
            <w:tcW w:w="5960" w:type="dxa"/>
          </w:tcPr>
          <w:p w14:paraId="758A9880" w14:textId="6E04F650" w:rsidR="00012FC6" w:rsidRDefault="00DA6030">
            <w:pPr>
              <w:pStyle w:val="P68B1DB1-Normal1"/>
              <w:spacing w:after="0"/>
              <w:rPr>
                <w:b/>
                <w:bCs/>
              </w:rPr>
            </w:pPr>
            <w:r w:rsidRPr="00C2567B">
              <w:rPr>
                <w:b/>
                <w:bCs/>
              </w:rPr>
              <w:t>Lieu</w:t>
            </w:r>
            <w:r>
              <w:t xml:space="preserve"> </w:t>
            </w:r>
            <w:r>
              <w:rPr>
                <w:b/>
              </w:rPr>
              <w:t>d’affectation</w:t>
            </w:r>
            <w:r w:rsidR="005810B5">
              <w:rPr>
                <w:b/>
              </w:rPr>
              <w:t> </w:t>
            </w:r>
            <w:r>
              <w:rPr>
                <w:b/>
              </w:rPr>
              <w:t xml:space="preserve">: </w:t>
            </w:r>
            <w:permStart w:id="375718792" w:edGrp="everyone"/>
            <w:r w:rsidR="004A1FC9">
              <w:t>SENEGAL / Dakar</w:t>
            </w:r>
            <w:permEnd w:id="375718792"/>
          </w:p>
        </w:tc>
      </w:tr>
      <w:tr w:rsidR="00012FC6" w14:paraId="6814F5AD" w14:textId="77777777">
        <w:trPr>
          <w:trHeight w:val="128"/>
        </w:trPr>
        <w:tc>
          <w:tcPr>
            <w:tcW w:w="10643" w:type="dxa"/>
            <w:gridSpan w:val="2"/>
            <w:tcMar>
              <w:top w:w="11" w:type="dxa"/>
              <w:left w:w="11" w:type="dxa"/>
              <w:bottom w:w="0" w:type="dxa"/>
              <w:right w:w="11" w:type="dxa"/>
            </w:tcMar>
          </w:tcPr>
          <w:p w14:paraId="4125F42B" w14:textId="7696A252" w:rsidR="00012FC6" w:rsidRDefault="00DA6030">
            <w:pPr>
              <w:pStyle w:val="P68B1DB1-Normal1"/>
              <w:spacing w:after="0"/>
              <w:rPr>
                <w:b/>
                <w:bCs/>
                <w:color w:val="1F497D"/>
              </w:rPr>
            </w:pPr>
            <w:r>
              <w:rPr>
                <w:b/>
              </w:rPr>
              <w:t>Titre</w:t>
            </w:r>
            <w:r w:rsidR="005810B5">
              <w:rPr>
                <w:b/>
              </w:rPr>
              <w:t> </w:t>
            </w:r>
            <w:r>
              <w:rPr>
                <w:b/>
              </w:rPr>
              <w:t xml:space="preserve">: </w:t>
            </w:r>
            <w:r w:rsidR="007626C8">
              <w:t>Assistant(e) a</w:t>
            </w:r>
            <w:r>
              <w:t>dministratif</w:t>
            </w:r>
            <w:r w:rsidR="007626C8">
              <w:t>/tive</w:t>
            </w:r>
            <w:r>
              <w:t xml:space="preserve"> et logistique (groupe III)</w:t>
            </w:r>
          </w:p>
        </w:tc>
      </w:tr>
      <w:tr w:rsidR="00012FC6" w14:paraId="31AA19BC" w14:textId="77777777">
        <w:trPr>
          <w:trHeight w:val="128"/>
        </w:trPr>
        <w:tc>
          <w:tcPr>
            <w:tcW w:w="10643" w:type="dxa"/>
            <w:gridSpan w:val="2"/>
            <w:tcMar>
              <w:top w:w="11" w:type="dxa"/>
              <w:left w:w="11" w:type="dxa"/>
              <w:bottom w:w="0" w:type="dxa"/>
              <w:right w:w="11" w:type="dxa"/>
            </w:tcMar>
          </w:tcPr>
          <w:p w14:paraId="3AED0373" w14:textId="1BAD6628" w:rsidR="00012FC6" w:rsidRDefault="007626C8" w:rsidP="007626C8">
            <w:pPr>
              <w:spacing w:after="0"/>
            </w:pPr>
            <w:r w:rsidRPr="0080608D">
              <w:rPr>
                <w:rFonts w:ascii="Times New Roman" w:hAnsi="Times New Roman"/>
                <w:b/>
                <w:bCs/>
                <w:sz w:val="24"/>
                <w:szCs w:val="24"/>
              </w:rPr>
              <w:t xml:space="preserve">Les rôles de supervision, de back-up et de remplacement seront déterminés par le/la responsable du bureau </w:t>
            </w:r>
            <w:r w:rsidRPr="0080608D">
              <w:rPr>
                <w:rStyle w:val="Tablecaption1"/>
                <w:rFonts w:ascii="Times New Roman" w:hAnsi="Times New Roman"/>
                <w:sz w:val="24"/>
                <w:szCs w:val="24"/>
              </w:rPr>
              <w:t>(ou du bureau régional le cas échéant</w:t>
            </w:r>
            <w:r w:rsidRPr="00AC5708">
              <w:rPr>
                <w:b/>
                <w:bCs/>
              </w:rPr>
              <w:t>).</w:t>
            </w:r>
          </w:p>
        </w:tc>
      </w:tr>
      <w:tr w:rsidR="00012FC6" w14:paraId="49F3FE7B" w14:textId="77777777">
        <w:trPr>
          <w:trHeight w:val="128"/>
        </w:trPr>
        <w:tc>
          <w:tcPr>
            <w:tcW w:w="10643" w:type="dxa"/>
            <w:gridSpan w:val="2"/>
            <w:tcMar>
              <w:top w:w="11" w:type="dxa"/>
              <w:left w:w="11" w:type="dxa"/>
              <w:bottom w:w="0" w:type="dxa"/>
              <w:right w:w="11" w:type="dxa"/>
            </w:tcMar>
            <w:hideMark/>
          </w:tcPr>
          <w:p w14:paraId="65AA1BA9" w14:textId="2F64FD18" w:rsidR="00012FC6" w:rsidRDefault="00DA6030">
            <w:pPr>
              <w:pStyle w:val="P68B1DB1-ListParagraph3"/>
              <w:numPr>
                <w:ilvl w:val="0"/>
                <w:numId w:val="2"/>
              </w:numPr>
              <w:spacing w:after="0"/>
              <w:ind w:left="357" w:hanging="357"/>
              <w:jc w:val="both"/>
            </w:pPr>
            <w:r>
              <w:rPr>
                <w:b/>
              </w:rPr>
              <w:t>Résumé du poste</w:t>
            </w:r>
            <w:r w:rsidR="005810B5">
              <w:rPr>
                <w:b/>
              </w:rPr>
              <w:t> </w:t>
            </w:r>
            <w:r>
              <w:rPr>
                <w:b/>
              </w:rPr>
              <w:t>:</w:t>
            </w:r>
          </w:p>
        </w:tc>
      </w:tr>
      <w:tr w:rsidR="00012FC6" w14:paraId="50A24CB4" w14:textId="77777777">
        <w:trPr>
          <w:trHeight w:val="145"/>
        </w:trPr>
        <w:tc>
          <w:tcPr>
            <w:tcW w:w="10643" w:type="dxa"/>
            <w:gridSpan w:val="2"/>
            <w:tcMar>
              <w:top w:w="11" w:type="dxa"/>
              <w:left w:w="85" w:type="dxa"/>
              <w:bottom w:w="0" w:type="dxa"/>
              <w:right w:w="85" w:type="dxa"/>
            </w:tcMar>
            <w:vAlign w:val="center"/>
            <w:hideMark/>
          </w:tcPr>
          <w:p w14:paraId="6E721CE3" w14:textId="73749002" w:rsidR="00012FC6" w:rsidRDefault="00DA6030">
            <w:pPr>
              <w:pStyle w:val="P68B1DB1-Normal4"/>
              <w:spacing w:after="0"/>
              <w:jc w:val="both"/>
            </w:pPr>
            <w:r>
              <w:t>L</w:t>
            </w:r>
            <w:r w:rsidR="007626C8">
              <w:t>a personne</w:t>
            </w:r>
            <w:r>
              <w:t xml:space="preserve"> titulaire du poste est responsable de la passation de marchés, de la fourniture d’équipements et du soutien logistique au bureau de la DG ECHO, ainsi que du bon déroulement de la maintenance du bureau. </w:t>
            </w:r>
          </w:p>
          <w:p w14:paraId="30769797" w14:textId="79F0595E" w:rsidR="00012FC6" w:rsidRDefault="007626C8">
            <w:pPr>
              <w:pStyle w:val="P68B1DB1-Normal4"/>
              <w:spacing w:after="0"/>
              <w:jc w:val="both"/>
            </w:pPr>
            <w:r>
              <w:t>Elle</w:t>
            </w:r>
            <w:r w:rsidR="00DA6030">
              <w:t xml:space="preserve"> s’engage à respecter une stricte confidentialité.</w:t>
            </w:r>
          </w:p>
        </w:tc>
      </w:tr>
      <w:tr w:rsidR="00012FC6" w14:paraId="2A3C5FD2" w14:textId="77777777">
        <w:trPr>
          <w:trHeight w:val="331"/>
        </w:trPr>
        <w:tc>
          <w:tcPr>
            <w:tcW w:w="10643" w:type="dxa"/>
            <w:gridSpan w:val="2"/>
            <w:tcMar>
              <w:top w:w="0" w:type="dxa"/>
              <w:left w:w="113" w:type="dxa"/>
              <w:bottom w:w="0" w:type="dxa"/>
              <w:right w:w="113" w:type="dxa"/>
            </w:tcMar>
            <w:vAlign w:val="center"/>
            <w:hideMark/>
          </w:tcPr>
          <w:p w14:paraId="7D656EDA" w14:textId="44A11156" w:rsidR="00012FC6" w:rsidRDefault="00DA6030">
            <w:pPr>
              <w:pStyle w:val="P68B1DB1-ListParagraph3"/>
              <w:numPr>
                <w:ilvl w:val="0"/>
                <w:numId w:val="2"/>
              </w:numPr>
              <w:spacing w:after="0"/>
              <w:ind w:left="244" w:hanging="357"/>
              <w:jc w:val="both"/>
              <w:rPr>
                <w:b/>
                <w:bCs/>
              </w:rPr>
            </w:pPr>
            <w:r>
              <w:rPr>
                <w:b/>
              </w:rPr>
              <w:t xml:space="preserve">Responsabilités </w:t>
            </w:r>
            <w:r w:rsidR="007626C8">
              <w:rPr>
                <w:b/>
              </w:rPr>
              <w:t>et t</w:t>
            </w:r>
            <w:r>
              <w:rPr>
                <w:b/>
              </w:rPr>
              <w:t>âches</w:t>
            </w:r>
            <w:r w:rsidR="005810B5">
              <w:rPr>
                <w:b/>
              </w:rPr>
              <w:t> :</w:t>
            </w:r>
          </w:p>
          <w:p w14:paraId="375A9CC1" w14:textId="7222F3AB" w:rsidR="00012FC6" w:rsidRDefault="00DA6030">
            <w:pPr>
              <w:pStyle w:val="P68B1DB1-Normal4"/>
              <w:spacing w:after="0"/>
              <w:jc w:val="both"/>
            </w:pPr>
            <w:r>
              <w:t>Au sein de l’autorité déléguée, l’assistant</w:t>
            </w:r>
            <w:r w:rsidR="007626C8">
              <w:t>(e)</w:t>
            </w:r>
            <w:r>
              <w:t xml:space="preserve"> administratif</w:t>
            </w:r>
            <w:r w:rsidR="007626C8">
              <w:t>/tive</w:t>
            </w:r>
            <w:r>
              <w:t xml:space="preserve"> et logistique (ALA) est chargé</w:t>
            </w:r>
            <w:r w:rsidR="007626C8">
              <w:t>(e)</w:t>
            </w:r>
            <w:r>
              <w:t xml:space="preserve"> des tâches suivantes</w:t>
            </w:r>
            <w:r w:rsidR="005810B5">
              <w:t> </w:t>
            </w:r>
            <w:r>
              <w:rPr>
                <w:b/>
                <w:color w:val="1F497D"/>
              </w:rPr>
              <w:t>:</w:t>
            </w:r>
          </w:p>
        </w:tc>
      </w:tr>
      <w:tr w:rsidR="00012FC6" w14:paraId="45357686" w14:textId="77777777">
        <w:trPr>
          <w:trHeight w:val="663"/>
        </w:trPr>
        <w:tc>
          <w:tcPr>
            <w:tcW w:w="10643" w:type="dxa"/>
            <w:gridSpan w:val="2"/>
            <w:tcMar>
              <w:top w:w="11" w:type="dxa"/>
              <w:left w:w="85" w:type="dxa"/>
              <w:bottom w:w="0" w:type="dxa"/>
              <w:right w:w="85" w:type="dxa"/>
            </w:tcMar>
            <w:hideMark/>
          </w:tcPr>
          <w:p w14:paraId="6934CE9B" w14:textId="6BEFCA84" w:rsidR="00012FC6" w:rsidRDefault="00DA6030">
            <w:pPr>
              <w:pStyle w:val="P68B1DB1-Normal5"/>
              <w:spacing w:after="0" w:line="240" w:lineRule="auto"/>
              <w:jc w:val="both"/>
            </w:pPr>
            <w:r>
              <w:t>Tâches générales en matière de marchés publics</w:t>
            </w:r>
          </w:p>
          <w:p w14:paraId="29E70FEA" w14:textId="11F735BF" w:rsidR="00012FC6" w:rsidRDefault="00DA6030">
            <w:pPr>
              <w:pStyle w:val="P68B1DB1-ListParagraph6"/>
              <w:numPr>
                <w:ilvl w:val="0"/>
                <w:numId w:val="8"/>
              </w:numPr>
              <w:autoSpaceDE w:val="0"/>
              <w:autoSpaceDN w:val="0"/>
              <w:adjustRightInd w:val="0"/>
              <w:spacing w:after="0" w:line="240" w:lineRule="auto"/>
              <w:jc w:val="both"/>
              <w:rPr>
                <w:rFonts w:eastAsia="SimSun"/>
              </w:rPr>
            </w:pPr>
            <w:r>
              <w:t xml:space="preserve">Contribue au processus de passation de marchés pour les biens de bureau, les fournitures consommables et les services. </w:t>
            </w:r>
          </w:p>
          <w:p w14:paraId="205A444C" w14:textId="41EFC9F8" w:rsidR="00012FC6" w:rsidRDefault="00DA6030">
            <w:pPr>
              <w:pStyle w:val="P68B1DB1-ListParagraph6"/>
              <w:numPr>
                <w:ilvl w:val="0"/>
                <w:numId w:val="8"/>
              </w:numPr>
              <w:autoSpaceDE w:val="0"/>
              <w:autoSpaceDN w:val="0"/>
              <w:adjustRightInd w:val="0"/>
              <w:spacing w:after="0"/>
              <w:jc w:val="both"/>
              <w:rPr>
                <w:rFonts w:eastAsia="SimSun"/>
              </w:rPr>
            </w:pPr>
            <w:r>
              <w:t xml:space="preserve">Prévoit les besoins, recommande des solutions et mène des procédures d’appel d’offres, le cas échéant. </w:t>
            </w:r>
          </w:p>
          <w:p w14:paraId="41FAEB9B" w14:textId="2B32B91D" w:rsidR="00012FC6" w:rsidRDefault="00DA6030">
            <w:pPr>
              <w:pStyle w:val="P68B1DB1-ListParagraph6"/>
              <w:numPr>
                <w:ilvl w:val="0"/>
                <w:numId w:val="8"/>
              </w:numPr>
              <w:autoSpaceDE w:val="0"/>
              <w:autoSpaceDN w:val="0"/>
              <w:adjustRightInd w:val="0"/>
              <w:spacing w:after="0"/>
              <w:jc w:val="both"/>
              <w:rPr>
                <w:rFonts w:eastAsia="SimSun"/>
              </w:rPr>
            </w:pPr>
            <w:r>
              <w:t>Prépare des tableaux comparatifs et participe au comité de sélection.</w:t>
            </w:r>
          </w:p>
          <w:p w14:paraId="522D6489" w14:textId="5D29B95B" w:rsidR="00012FC6" w:rsidRDefault="00DA6030">
            <w:pPr>
              <w:pStyle w:val="P68B1DB1-ListParagraph6"/>
              <w:numPr>
                <w:ilvl w:val="0"/>
                <w:numId w:val="8"/>
              </w:numPr>
              <w:autoSpaceDE w:val="0"/>
              <w:autoSpaceDN w:val="0"/>
              <w:adjustRightInd w:val="0"/>
              <w:spacing w:after="0"/>
              <w:jc w:val="both"/>
            </w:pPr>
            <w:r>
              <w:t>Veille à ce que les règles, procédures et bonnes pratiques de la DG ECHO et de l’UE en matière de marchés publics soient pleinement respectées et appliquées.</w:t>
            </w:r>
          </w:p>
          <w:p w14:paraId="3276C3B2" w14:textId="0055BF9D" w:rsidR="00012FC6" w:rsidRDefault="00DA6030">
            <w:pPr>
              <w:pStyle w:val="P68B1DB1-ListParagraph6"/>
              <w:numPr>
                <w:ilvl w:val="0"/>
                <w:numId w:val="8"/>
              </w:numPr>
              <w:autoSpaceDE w:val="0"/>
              <w:autoSpaceDN w:val="0"/>
              <w:adjustRightInd w:val="0"/>
              <w:spacing w:after="0"/>
              <w:jc w:val="both"/>
              <w:rPr>
                <w:rFonts w:eastAsia="SimSun"/>
              </w:rPr>
            </w:pPr>
            <w:r>
              <w:t>Rédige des demandes</w:t>
            </w:r>
            <w:r w:rsidR="007626C8">
              <w:t xml:space="preserve"> administratives </w:t>
            </w:r>
            <w:r>
              <w:t>d’autorisation</w:t>
            </w:r>
            <w:r w:rsidR="007626C8">
              <w:t xml:space="preserve"> (ARA)</w:t>
            </w:r>
            <w:r>
              <w:t xml:space="preserve"> à soumettre au supérieur hiérarchique.</w:t>
            </w:r>
          </w:p>
          <w:p w14:paraId="113E5B09" w14:textId="4B3B55B3" w:rsidR="00012FC6" w:rsidRDefault="00DA6030">
            <w:pPr>
              <w:pStyle w:val="P68B1DB1-ListParagraph6"/>
              <w:numPr>
                <w:ilvl w:val="0"/>
                <w:numId w:val="8"/>
              </w:numPr>
              <w:autoSpaceDE w:val="0"/>
              <w:autoSpaceDN w:val="0"/>
              <w:adjustRightInd w:val="0"/>
              <w:spacing w:after="0"/>
              <w:jc w:val="both"/>
            </w:pPr>
            <w:r>
              <w:t>Prépare des bons de commande (après avoir obtenu les devis et autorisations nécessaires) ou des projets de contrats.</w:t>
            </w:r>
          </w:p>
          <w:p w14:paraId="203713CE" w14:textId="1A73C063" w:rsidR="00012FC6" w:rsidRDefault="00DA6030">
            <w:pPr>
              <w:pStyle w:val="P68B1DB1-ListParagraph6"/>
              <w:numPr>
                <w:ilvl w:val="0"/>
                <w:numId w:val="8"/>
              </w:numPr>
              <w:autoSpaceDE w:val="0"/>
              <w:autoSpaceDN w:val="0"/>
              <w:adjustRightInd w:val="0"/>
              <w:spacing w:after="0"/>
              <w:jc w:val="both"/>
            </w:pPr>
            <w:r>
              <w:t xml:space="preserve">Met à jour le plan de passation de marchés du bureau </w:t>
            </w:r>
            <w:r w:rsidR="00C22CB9">
              <w:t>de terrain</w:t>
            </w:r>
            <w:r>
              <w:t>.</w:t>
            </w:r>
          </w:p>
          <w:p w14:paraId="7BFF8DC4" w14:textId="062BC60C" w:rsidR="00012FC6" w:rsidRDefault="00DA6030">
            <w:pPr>
              <w:pStyle w:val="P68B1DB1-ListParagraph6"/>
              <w:numPr>
                <w:ilvl w:val="0"/>
                <w:numId w:val="8"/>
              </w:numPr>
              <w:autoSpaceDE w:val="0"/>
              <w:autoSpaceDN w:val="0"/>
              <w:adjustRightInd w:val="0"/>
              <w:spacing w:after="0"/>
              <w:jc w:val="both"/>
              <w:rPr>
                <w:rFonts w:eastAsia="SimSun"/>
              </w:rPr>
            </w:pPr>
            <w:r>
              <w:t xml:space="preserve">Assure le suivi des activités et des tâches entreprises par les contractants, comme indiqué dans les contrats de services/marchés publics ou bons de commande signés. </w:t>
            </w:r>
          </w:p>
          <w:p w14:paraId="15EE806E" w14:textId="78E60746" w:rsidR="00012FC6" w:rsidRDefault="00DA6030">
            <w:pPr>
              <w:pStyle w:val="P68B1DB1-ListParagraph6"/>
              <w:numPr>
                <w:ilvl w:val="0"/>
                <w:numId w:val="8"/>
              </w:numPr>
              <w:autoSpaceDE w:val="0"/>
              <w:autoSpaceDN w:val="0"/>
              <w:adjustRightInd w:val="0"/>
              <w:spacing w:after="0"/>
              <w:jc w:val="both"/>
              <w:rPr>
                <w:rFonts w:eastAsia="SimSun"/>
              </w:rPr>
            </w:pPr>
            <w:r>
              <w:t>Élabore et met à jour la liste des fournisseurs et des tarifs utilisés par le bureau.</w:t>
            </w:r>
          </w:p>
          <w:p w14:paraId="79C1C8E9" w14:textId="21B1965A" w:rsidR="00012FC6" w:rsidRDefault="00DA6030">
            <w:pPr>
              <w:pStyle w:val="P68B1DB1-ListParagraph6"/>
              <w:numPr>
                <w:ilvl w:val="0"/>
                <w:numId w:val="8"/>
              </w:numPr>
              <w:autoSpaceDE w:val="0"/>
              <w:autoSpaceDN w:val="0"/>
              <w:adjustRightInd w:val="0"/>
              <w:spacing w:after="0"/>
              <w:jc w:val="both"/>
              <w:rPr>
                <w:rFonts w:eastAsia="SimSun"/>
              </w:rPr>
            </w:pPr>
            <w:r>
              <w:t xml:space="preserve">Vérifie les factures reçues dans le cadre des bons de commande ou des contrats émis et rassemble tous les documents requis ainsi que la facture à présenter au personnel administratif et financier chargé des comptes. </w:t>
            </w:r>
          </w:p>
          <w:p w14:paraId="1A458164" w14:textId="7EFC41DE" w:rsidR="00012FC6" w:rsidRDefault="00DA6030">
            <w:pPr>
              <w:pStyle w:val="P68B1DB1-ListParagraph6"/>
              <w:numPr>
                <w:ilvl w:val="0"/>
                <w:numId w:val="8"/>
              </w:numPr>
              <w:autoSpaceDE w:val="0"/>
              <w:autoSpaceDN w:val="0"/>
              <w:adjustRightInd w:val="0"/>
              <w:spacing w:after="0"/>
              <w:jc w:val="both"/>
            </w:pPr>
            <w:r>
              <w:t>Vérifie et assure le suivi des garanties et des services après-vente offerts par les prestataires.</w:t>
            </w:r>
          </w:p>
          <w:p w14:paraId="77819EC9" w14:textId="48A753F0" w:rsidR="00012FC6" w:rsidRDefault="00DA6030">
            <w:pPr>
              <w:pStyle w:val="P68B1DB1-ListParagraph6"/>
              <w:numPr>
                <w:ilvl w:val="0"/>
                <w:numId w:val="8"/>
              </w:numPr>
              <w:autoSpaceDE w:val="0"/>
              <w:autoSpaceDN w:val="0"/>
              <w:adjustRightInd w:val="0"/>
              <w:spacing w:after="0"/>
              <w:jc w:val="both"/>
            </w:pPr>
            <w:r>
              <w:t>Correspond et négocie avec tous les fournisseurs de la DG ECHO sur les questions liées aux marchés publics.</w:t>
            </w:r>
          </w:p>
          <w:p w14:paraId="42B56D78" w14:textId="55FF65DE" w:rsidR="00012FC6" w:rsidRDefault="00DA6030">
            <w:pPr>
              <w:pStyle w:val="P68B1DB1-ListParagraph7"/>
              <w:numPr>
                <w:ilvl w:val="0"/>
                <w:numId w:val="8"/>
              </w:numPr>
              <w:autoSpaceDE w:val="0"/>
              <w:autoSpaceDN w:val="0"/>
              <w:adjustRightInd w:val="0"/>
              <w:spacing w:after="0"/>
              <w:jc w:val="both"/>
            </w:pPr>
            <w:r>
              <w:t xml:space="preserve">Met à jour et assure une rénovation adéquate des contrats dans le respect des délais requis pour les appels d’offres et ARA </w:t>
            </w:r>
            <w:r w:rsidR="00C22CB9">
              <w:t>(</w:t>
            </w:r>
            <w:r>
              <w:t>assurance des locaux de bureau, assurance équipement, sécurité, TIC (technologies de l’information et de la communication), assurances véhicules, contrat de location de bureaux, entretien et nettoyage des bureaux, etc.</w:t>
            </w:r>
            <w:r w:rsidR="00C22CB9">
              <w:t>)</w:t>
            </w:r>
            <w:r>
              <w:t>.</w:t>
            </w:r>
          </w:p>
        </w:tc>
      </w:tr>
      <w:tr w:rsidR="00012FC6" w14:paraId="0ACCD61D" w14:textId="77777777">
        <w:trPr>
          <w:trHeight w:val="268"/>
        </w:trPr>
        <w:tc>
          <w:tcPr>
            <w:tcW w:w="10643" w:type="dxa"/>
            <w:gridSpan w:val="2"/>
            <w:tcMar>
              <w:top w:w="11" w:type="dxa"/>
              <w:left w:w="85" w:type="dxa"/>
              <w:bottom w:w="0" w:type="dxa"/>
              <w:right w:w="85" w:type="dxa"/>
            </w:tcMar>
            <w:hideMark/>
          </w:tcPr>
          <w:p w14:paraId="2F10DC08" w14:textId="77777777" w:rsidR="00012FC6" w:rsidRDefault="00DA6030">
            <w:pPr>
              <w:pStyle w:val="P68B1DB1-Normal5"/>
              <w:spacing w:after="0" w:line="240" w:lineRule="auto"/>
              <w:jc w:val="both"/>
            </w:pPr>
            <w:r>
              <w:lastRenderedPageBreak/>
              <w:t>Gestion des actifs</w:t>
            </w:r>
          </w:p>
          <w:p w14:paraId="34D5E138" w14:textId="3D34822B" w:rsidR="00012FC6" w:rsidRDefault="00DA6030">
            <w:pPr>
              <w:pStyle w:val="P68B1DB1-ListParagraph6"/>
              <w:numPr>
                <w:ilvl w:val="0"/>
                <w:numId w:val="6"/>
              </w:numPr>
              <w:autoSpaceDE w:val="0"/>
              <w:autoSpaceDN w:val="0"/>
              <w:adjustRightInd w:val="0"/>
              <w:spacing w:after="0" w:line="240" w:lineRule="auto"/>
              <w:jc w:val="both"/>
            </w:pPr>
            <w:r>
              <w:t>Vérifie le bon état des biens appartenant à la DG ECHO.</w:t>
            </w:r>
          </w:p>
          <w:p w14:paraId="03265509" w14:textId="438FF770" w:rsidR="00012FC6" w:rsidRDefault="00DA6030">
            <w:pPr>
              <w:pStyle w:val="P68B1DB1-ListParagraph6"/>
              <w:numPr>
                <w:ilvl w:val="0"/>
                <w:numId w:val="6"/>
              </w:numPr>
              <w:autoSpaceDE w:val="0"/>
              <w:autoSpaceDN w:val="0"/>
              <w:adjustRightInd w:val="0"/>
              <w:spacing w:after="0"/>
              <w:jc w:val="both"/>
            </w:pPr>
            <w:r>
              <w:t>Sui</w:t>
            </w:r>
            <w:r w:rsidR="007626C8">
              <w:t>t</w:t>
            </w:r>
            <w:r>
              <w:t xml:space="preserve"> tous les mouvements d’actifs au moyen de formulaires de transfert</w:t>
            </w:r>
            <w:r w:rsidR="007626C8">
              <w:t>.</w:t>
            </w:r>
          </w:p>
          <w:p w14:paraId="599CFC2B" w14:textId="20681B2B" w:rsidR="00012FC6" w:rsidRDefault="00DA6030">
            <w:pPr>
              <w:pStyle w:val="P68B1DB1-Normal4"/>
              <w:numPr>
                <w:ilvl w:val="0"/>
                <w:numId w:val="8"/>
              </w:numPr>
              <w:autoSpaceDE w:val="0"/>
              <w:autoSpaceDN w:val="0"/>
              <w:adjustRightInd w:val="0"/>
              <w:spacing w:after="0"/>
              <w:jc w:val="both"/>
            </w:pPr>
            <w:r>
              <w:t>Surveille l’entretien des équipements de bureau, en veillant à ce que les réparations soient effectuées en temps utile si nécessaire.</w:t>
            </w:r>
          </w:p>
          <w:p w14:paraId="7682EFA9" w14:textId="3D8239FC" w:rsidR="00012FC6" w:rsidRDefault="00DA6030">
            <w:pPr>
              <w:pStyle w:val="P68B1DB1-ListParagraph6"/>
              <w:numPr>
                <w:ilvl w:val="0"/>
                <w:numId w:val="8"/>
              </w:numPr>
              <w:autoSpaceDE w:val="0"/>
              <w:autoSpaceDN w:val="0"/>
              <w:adjustRightInd w:val="0"/>
              <w:spacing w:after="0"/>
              <w:jc w:val="both"/>
            </w:pPr>
            <w:r>
              <w:t>Supervise et assure la bonne maintenance et le bon fonctionnement des autres équipements de bureau et du mobilier.</w:t>
            </w:r>
          </w:p>
          <w:p w14:paraId="183111C5" w14:textId="74B3620F" w:rsidR="00012FC6" w:rsidRDefault="00DA6030">
            <w:pPr>
              <w:pStyle w:val="P68B1DB1-ListParagraph6"/>
              <w:numPr>
                <w:ilvl w:val="0"/>
                <w:numId w:val="8"/>
              </w:numPr>
              <w:autoSpaceDE w:val="0"/>
              <w:autoSpaceDN w:val="0"/>
              <w:adjustRightInd w:val="0"/>
              <w:spacing w:after="0"/>
              <w:jc w:val="both"/>
            </w:pPr>
            <w:r>
              <w:t>Supervise et veille à la bonne maintenance, au bon fonctionnement et à la disponibilité des équipements de bureau mis en commun autres que les TIC.</w:t>
            </w:r>
          </w:p>
          <w:p w14:paraId="2D837148" w14:textId="79D5D2EE" w:rsidR="00012FC6" w:rsidRDefault="00DA6030">
            <w:pPr>
              <w:pStyle w:val="P68B1DB1-ListParagraph6"/>
              <w:numPr>
                <w:ilvl w:val="0"/>
                <w:numId w:val="8"/>
              </w:numPr>
              <w:autoSpaceDE w:val="0"/>
              <w:autoSpaceDN w:val="0"/>
              <w:adjustRightInd w:val="0"/>
              <w:spacing w:after="0"/>
              <w:jc w:val="both"/>
            </w:pPr>
            <w:r>
              <w:t>Met en place un poste de travail pour les nouveaux membres du personnel/assistant</w:t>
            </w:r>
            <w:r w:rsidR="00C22CB9">
              <w:t>(e)</w:t>
            </w:r>
            <w:r>
              <w:t>s techniques (</w:t>
            </w:r>
            <w:r w:rsidR="00C22CB9">
              <w:t>AT</w:t>
            </w:r>
            <w:r>
              <w:t>) afin de veiller à ce que le mobilier et les équipements non TIC soient correctement installés en liaison avec l’associé</w:t>
            </w:r>
            <w:r w:rsidR="00C22CB9">
              <w:t>(e)</w:t>
            </w:r>
            <w:r>
              <w:t xml:space="preserve"> TIC.</w:t>
            </w:r>
          </w:p>
          <w:p w14:paraId="269DB245" w14:textId="42543750" w:rsidR="00012FC6" w:rsidRDefault="00DA6030">
            <w:pPr>
              <w:pStyle w:val="P68B1DB1-ListParagraph6"/>
              <w:numPr>
                <w:ilvl w:val="0"/>
                <w:numId w:val="8"/>
              </w:numPr>
              <w:autoSpaceDE w:val="0"/>
              <w:autoSpaceDN w:val="0"/>
              <w:adjustRightInd w:val="0"/>
              <w:spacing w:after="0"/>
              <w:jc w:val="both"/>
            </w:pPr>
            <w:r>
              <w:t>Assure le suivi de l’utilisation et de la maintenance des équipements de communication en liaison avec l’associé</w:t>
            </w:r>
            <w:r w:rsidR="007626C8">
              <w:t>(e)</w:t>
            </w:r>
            <w:r>
              <w:t xml:space="preserve"> TIC.</w:t>
            </w:r>
          </w:p>
        </w:tc>
      </w:tr>
      <w:tr w:rsidR="00012FC6" w14:paraId="7569002C" w14:textId="77777777">
        <w:trPr>
          <w:trHeight w:val="530"/>
        </w:trPr>
        <w:tc>
          <w:tcPr>
            <w:tcW w:w="10643" w:type="dxa"/>
            <w:gridSpan w:val="2"/>
            <w:tcMar>
              <w:top w:w="11" w:type="dxa"/>
              <w:left w:w="85" w:type="dxa"/>
              <w:bottom w:w="0" w:type="dxa"/>
              <w:right w:w="85" w:type="dxa"/>
            </w:tcMar>
            <w:hideMark/>
          </w:tcPr>
          <w:p w14:paraId="6F3ED03A" w14:textId="31CF112E" w:rsidR="00012FC6" w:rsidRDefault="00DA6030">
            <w:pPr>
              <w:pStyle w:val="P68B1DB1-Normal5"/>
              <w:spacing w:after="0"/>
              <w:jc w:val="both"/>
            </w:pPr>
            <w:r>
              <w:t>Gestion d</w:t>
            </w:r>
            <w:r w:rsidR="007626C8">
              <w:t>u parc automobile</w:t>
            </w:r>
          </w:p>
          <w:p w14:paraId="57C73C07" w14:textId="4018637F" w:rsidR="00012FC6" w:rsidRDefault="00DA6030">
            <w:pPr>
              <w:pStyle w:val="P68B1DB1-ListParagraph7"/>
              <w:numPr>
                <w:ilvl w:val="0"/>
                <w:numId w:val="8"/>
              </w:numPr>
              <w:autoSpaceDE w:val="0"/>
              <w:autoSpaceDN w:val="0"/>
              <w:adjustRightInd w:val="0"/>
              <w:spacing w:after="0"/>
              <w:jc w:val="both"/>
            </w:pPr>
            <w:r>
              <w:t xml:space="preserve">Vérifie le rapport mensuel des véhicules et signale toute </w:t>
            </w:r>
            <w:r w:rsidR="00C22CB9">
              <w:t>anomalie</w:t>
            </w:r>
            <w:r>
              <w:t xml:space="preserve"> (par exemple, surconsommation de carburant)</w:t>
            </w:r>
            <w:r w:rsidR="007626C8">
              <w:t>.</w:t>
            </w:r>
          </w:p>
          <w:p w14:paraId="1156B53C" w14:textId="5F8B22EA" w:rsidR="00012FC6" w:rsidRDefault="00DA6030">
            <w:pPr>
              <w:pStyle w:val="P68B1DB1-ListParagraph6"/>
              <w:numPr>
                <w:ilvl w:val="0"/>
                <w:numId w:val="8"/>
              </w:numPr>
              <w:autoSpaceDE w:val="0"/>
              <w:autoSpaceDN w:val="0"/>
              <w:adjustRightInd w:val="0"/>
              <w:spacing w:after="0"/>
              <w:jc w:val="both"/>
              <w:rPr>
                <w:rFonts w:eastAsia="SimSun"/>
              </w:rPr>
            </w:pPr>
            <w:r>
              <w:t xml:space="preserve">Coordonne les mouvements et les activités des </w:t>
            </w:r>
            <w:r w:rsidR="00C22CB9">
              <w:t>chauffeurs</w:t>
            </w:r>
            <w:r>
              <w:t>.</w:t>
            </w:r>
          </w:p>
          <w:p w14:paraId="4673665C" w14:textId="1BB2B6D2" w:rsidR="00012FC6" w:rsidRDefault="00DA6030">
            <w:pPr>
              <w:pStyle w:val="P68B1DB1-ListParagraph6"/>
              <w:numPr>
                <w:ilvl w:val="0"/>
                <w:numId w:val="8"/>
              </w:numPr>
              <w:autoSpaceDE w:val="0"/>
              <w:autoSpaceDN w:val="0"/>
              <w:adjustRightInd w:val="0"/>
              <w:spacing w:after="0"/>
              <w:jc w:val="both"/>
            </w:pPr>
            <w:r>
              <w:t xml:space="preserve">Supervise et assure l’entretien et la gestion appropriés des véhicules et des </w:t>
            </w:r>
            <w:r w:rsidR="00C22CB9">
              <w:t xml:space="preserve"> chauffeurs</w:t>
            </w:r>
            <w:r>
              <w:t>, par exemple la réparation, l’entretien, le contrôle mensuel du kilométrage, les utilisations ainsi que les licences et la couverture d’assurance.</w:t>
            </w:r>
          </w:p>
          <w:p w14:paraId="542AADAA" w14:textId="428B457B" w:rsidR="00012FC6" w:rsidRDefault="00DA6030">
            <w:pPr>
              <w:pStyle w:val="P68B1DB1-ListParagraph6"/>
              <w:numPr>
                <w:ilvl w:val="0"/>
                <w:numId w:val="8"/>
              </w:numPr>
              <w:autoSpaceDE w:val="0"/>
              <w:autoSpaceDN w:val="0"/>
              <w:adjustRightInd w:val="0"/>
              <w:spacing w:after="0"/>
              <w:jc w:val="both"/>
              <w:rPr>
                <w:rFonts w:eastAsia="SimSun"/>
              </w:rPr>
            </w:pPr>
            <w:r>
              <w:t>Assure le suivi des accidents/incidents avec la police, en informe la compagnie d’assurance, prépare et envo</w:t>
            </w:r>
            <w:r w:rsidR="00C22CB9">
              <w:t>ie</w:t>
            </w:r>
            <w:r>
              <w:t xml:space="preserve"> tous les documents pertinents.</w:t>
            </w:r>
          </w:p>
          <w:p w14:paraId="04552F39" w14:textId="02654C9E" w:rsidR="00012FC6" w:rsidRDefault="00DA6030">
            <w:pPr>
              <w:pStyle w:val="P68B1DB1-ListParagraph7"/>
              <w:numPr>
                <w:ilvl w:val="0"/>
                <w:numId w:val="8"/>
              </w:numPr>
              <w:autoSpaceDE w:val="0"/>
              <w:autoSpaceDN w:val="0"/>
              <w:adjustRightInd w:val="0"/>
              <w:spacing w:after="0"/>
              <w:jc w:val="both"/>
            </w:pPr>
            <w:r>
              <w:t>Assure le suivi de la liste des tâches des chauffeurs, du poste de travail, du journal de bord, des heures supplémentaires.</w:t>
            </w:r>
          </w:p>
          <w:p w14:paraId="530156BA" w14:textId="5219E3CD" w:rsidR="00012FC6" w:rsidRDefault="00DA6030">
            <w:pPr>
              <w:pStyle w:val="P68B1DB1-ListParagraph6"/>
              <w:numPr>
                <w:ilvl w:val="0"/>
                <w:numId w:val="8"/>
              </w:numPr>
              <w:autoSpaceDE w:val="0"/>
              <w:autoSpaceDN w:val="0"/>
              <w:adjustRightInd w:val="0"/>
              <w:spacing w:after="0"/>
              <w:jc w:val="both"/>
            </w:pPr>
            <w:r>
              <w:t>Prépare et assure le suivi du remboursement trimestriel de l’utilisation privée des véhicules/moyens de télécommunication de la DG ECHO et le soumet au personnel administratif et financier compétent.</w:t>
            </w:r>
          </w:p>
        </w:tc>
      </w:tr>
      <w:tr w:rsidR="00012FC6" w14:paraId="31260C2A" w14:textId="77777777">
        <w:trPr>
          <w:trHeight w:val="530"/>
        </w:trPr>
        <w:tc>
          <w:tcPr>
            <w:tcW w:w="10643" w:type="dxa"/>
            <w:gridSpan w:val="2"/>
            <w:tcMar>
              <w:top w:w="11" w:type="dxa"/>
              <w:left w:w="85" w:type="dxa"/>
              <w:bottom w:w="0" w:type="dxa"/>
              <w:right w:w="85" w:type="dxa"/>
            </w:tcMar>
            <w:hideMark/>
          </w:tcPr>
          <w:p w14:paraId="583899AF" w14:textId="77777777" w:rsidR="00012FC6" w:rsidRDefault="00DA6030">
            <w:pPr>
              <w:pStyle w:val="P68B1DB1-Normal4"/>
              <w:spacing w:after="0"/>
              <w:jc w:val="both"/>
            </w:pPr>
            <w:r>
              <w:rPr>
                <w:b/>
              </w:rPr>
              <w:t>Gestion d’inventaire</w:t>
            </w:r>
            <w:r>
              <w:t xml:space="preserve"> </w:t>
            </w:r>
            <w:r>
              <w:tab/>
            </w:r>
          </w:p>
          <w:p w14:paraId="0E6CB89A" w14:textId="3D246539" w:rsidR="00012FC6" w:rsidRDefault="00DA6030">
            <w:pPr>
              <w:pStyle w:val="P68B1DB1-ListParagraph7"/>
              <w:numPr>
                <w:ilvl w:val="0"/>
                <w:numId w:val="8"/>
              </w:numPr>
              <w:autoSpaceDE w:val="0"/>
              <w:autoSpaceDN w:val="0"/>
              <w:adjustRightInd w:val="0"/>
              <w:spacing w:after="0"/>
              <w:jc w:val="both"/>
            </w:pPr>
            <w:r>
              <w:t>Assure le suivi de l’inventaire et des mises à jour en cas d’achat, de transfert, de don et de mise en non-valeur dans la base de données d’enregistrement de l’inventaire sur la base du formulaire d’identification préalablement préparé/mis à jour.</w:t>
            </w:r>
          </w:p>
          <w:p w14:paraId="7BF2A03E" w14:textId="569345AD" w:rsidR="00012FC6" w:rsidRDefault="00DA6030">
            <w:pPr>
              <w:pStyle w:val="P68B1DB1-ListParagraph7"/>
              <w:numPr>
                <w:ilvl w:val="0"/>
                <w:numId w:val="8"/>
              </w:numPr>
              <w:autoSpaceDE w:val="0"/>
              <w:autoSpaceDN w:val="0"/>
              <w:adjustRightInd w:val="0"/>
              <w:spacing w:after="0"/>
              <w:jc w:val="both"/>
            </w:pPr>
            <w:r>
              <w:t>Vérifie l’étiquetage de tous les biens immobiliers conformément à la base de données d’inventaire.</w:t>
            </w:r>
          </w:p>
          <w:p w14:paraId="25FA627C" w14:textId="6910A2A6" w:rsidR="00012FC6" w:rsidRDefault="00DA6030">
            <w:pPr>
              <w:pStyle w:val="P68B1DB1-ListParagraph7"/>
              <w:numPr>
                <w:ilvl w:val="0"/>
                <w:numId w:val="8"/>
              </w:numPr>
              <w:autoSpaceDE w:val="0"/>
              <w:autoSpaceDN w:val="0"/>
              <w:adjustRightInd w:val="0"/>
              <w:spacing w:after="0"/>
              <w:jc w:val="both"/>
            </w:pPr>
            <w:r>
              <w:t>Vérifie et met à jour la liste mensuelle d’inventaire à inclure dans le rapport financier mensuel.</w:t>
            </w:r>
          </w:p>
          <w:p w14:paraId="11922D1F" w14:textId="6FD2CFAD" w:rsidR="00012FC6" w:rsidRDefault="00DA6030">
            <w:pPr>
              <w:pStyle w:val="P68B1DB1-ListParagraph7"/>
              <w:numPr>
                <w:ilvl w:val="0"/>
                <w:numId w:val="8"/>
              </w:numPr>
              <w:spacing w:after="0"/>
              <w:jc w:val="both"/>
            </w:pPr>
            <w:r>
              <w:t>Participe activement au rapport d’inventaire annuel et à la procédure de mise en non-valeur ultérieure</w:t>
            </w:r>
            <w:r w:rsidR="007626C8">
              <w:t>.</w:t>
            </w:r>
          </w:p>
          <w:p w14:paraId="68C50ACF" w14:textId="792BC660" w:rsidR="00012FC6" w:rsidRDefault="00DA6030">
            <w:pPr>
              <w:pStyle w:val="P68B1DB1-Normal8"/>
              <w:numPr>
                <w:ilvl w:val="0"/>
                <w:numId w:val="8"/>
              </w:numPr>
              <w:autoSpaceDE w:val="0"/>
              <w:autoSpaceDN w:val="0"/>
              <w:adjustRightInd w:val="0"/>
              <w:spacing w:after="0"/>
              <w:jc w:val="both"/>
            </w:pPr>
            <w:r>
              <w:t xml:space="preserve">(le cas échéant) </w:t>
            </w:r>
            <w:r w:rsidR="007626C8">
              <w:t>P</w:t>
            </w:r>
            <w:r>
              <w:t>répare les listes annuelles de l’inventaire des amortissements relatifs aux assurances de matériel de bureau et les soumet au</w:t>
            </w:r>
            <w:r w:rsidR="001A697B">
              <w:t>/à la</w:t>
            </w:r>
            <w:r>
              <w:t xml:space="preserve"> supérieur</w:t>
            </w:r>
            <w:r w:rsidR="001A697B">
              <w:t>(e)</w:t>
            </w:r>
            <w:r>
              <w:t xml:space="preserve"> hiérarchique.</w:t>
            </w:r>
          </w:p>
          <w:p w14:paraId="6A3C94D1" w14:textId="0497AAE7" w:rsidR="00012FC6" w:rsidRDefault="00DA6030">
            <w:pPr>
              <w:pStyle w:val="P68B1DB1-ListParagraph7"/>
              <w:numPr>
                <w:ilvl w:val="0"/>
                <w:numId w:val="8"/>
              </w:numPr>
              <w:autoSpaceDE w:val="0"/>
              <w:autoSpaceDN w:val="0"/>
              <w:adjustRightInd w:val="0"/>
              <w:spacing w:after="0"/>
              <w:jc w:val="both"/>
            </w:pPr>
            <w:r>
              <w:t>Avant le départ d’un</w:t>
            </w:r>
            <w:r w:rsidR="007626C8">
              <w:t>(e)</w:t>
            </w:r>
            <w:r>
              <w:t xml:space="preserve"> AT ou d’un</w:t>
            </w:r>
            <w:r w:rsidR="001A697B">
              <w:t xml:space="preserve"> membre du </w:t>
            </w:r>
            <w:r w:rsidR="001D72B4">
              <w:t>personnel</w:t>
            </w:r>
            <w:r>
              <w:t xml:space="preserve"> national, établit la </w:t>
            </w:r>
            <w:r w:rsidR="001A697B">
              <w:t xml:space="preserve">liste de contrôle </w:t>
            </w:r>
            <w:r>
              <w:t xml:space="preserve">de fin de contrat et veille à ce que tous les biens confiés à la personne soient renvoyés en bon état. </w:t>
            </w:r>
          </w:p>
        </w:tc>
      </w:tr>
      <w:tr w:rsidR="00012FC6" w14:paraId="52D584A8" w14:textId="77777777">
        <w:trPr>
          <w:trHeight w:val="530"/>
        </w:trPr>
        <w:tc>
          <w:tcPr>
            <w:tcW w:w="10643" w:type="dxa"/>
            <w:gridSpan w:val="2"/>
            <w:tcMar>
              <w:top w:w="11" w:type="dxa"/>
              <w:left w:w="85" w:type="dxa"/>
              <w:bottom w:w="0" w:type="dxa"/>
              <w:right w:w="85" w:type="dxa"/>
            </w:tcMar>
            <w:hideMark/>
          </w:tcPr>
          <w:p w14:paraId="1BAD72DD" w14:textId="77777777" w:rsidR="00012FC6" w:rsidRDefault="00DA6030">
            <w:pPr>
              <w:pStyle w:val="P68B1DB1-Normal4"/>
              <w:spacing w:after="0"/>
              <w:jc w:val="both"/>
            </w:pPr>
            <w:r>
              <w:rPr>
                <w:b/>
              </w:rPr>
              <w:lastRenderedPageBreak/>
              <w:t>Installation des AT et questions protocolaires</w:t>
            </w:r>
            <w:r>
              <w:tab/>
            </w:r>
          </w:p>
          <w:p w14:paraId="681C4653" w14:textId="77777777" w:rsidR="00012FC6" w:rsidRDefault="00DA6030">
            <w:pPr>
              <w:pStyle w:val="P68B1DB1-Normal4"/>
              <w:spacing w:after="0"/>
              <w:jc w:val="both"/>
            </w:pPr>
            <w:r>
              <w:t>(Le cas échéant)</w:t>
            </w:r>
          </w:p>
          <w:p w14:paraId="1FC2C747" w14:textId="48571721" w:rsidR="00012FC6" w:rsidRDefault="00DA6030">
            <w:pPr>
              <w:pStyle w:val="P68B1DB1-ListParagraph6"/>
              <w:numPr>
                <w:ilvl w:val="0"/>
                <w:numId w:val="6"/>
              </w:numPr>
              <w:autoSpaceDE w:val="0"/>
              <w:autoSpaceDN w:val="0"/>
              <w:adjustRightInd w:val="0"/>
              <w:spacing w:after="0"/>
              <w:jc w:val="both"/>
            </w:pPr>
            <w:r>
              <w:t>Aide pour toutes les questions protocolaires avec le ministère des affaires étrangères et d’autres autorités locales.</w:t>
            </w:r>
          </w:p>
          <w:p w14:paraId="0E63C291" w14:textId="216274E8" w:rsidR="00012FC6" w:rsidRDefault="00DA6030">
            <w:pPr>
              <w:pStyle w:val="P68B1DB1-ListParagraph6"/>
              <w:numPr>
                <w:ilvl w:val="0"/>
                <w:numId w:val="8"/>
              </w:numPr>
              <w:autoSpaceDE w:val="0"/>
              <w:autoSpaceDN w:val="0"/>
              <w:adjustRightInd w:val="0"/>
              <w:spacing w:after="0"/>
              <w:jc w:val="both"/>
            </w:pPr>
            <w:r>
              <w:t>Entretient des contacts avec les organisations gouvernementales compétentes et leurs représentants locaux afin de garantir le respect des règles et réglementations locales.</w:t>
            </w:r>
          </w:p>
          <w:p w14:paraId="242BEB00" w14:textId="7AEEBD08" w:rsidR="00012FC6" w:rsidRDefault="00DA6030">
            <w:pPr>
              <w:pStyle w:val="P68B1DB1-ListParagraph6"/>
              <w:numPr>
                <w:ilvl w:val="0"/>
                <w:numId w:val="8"/>
              </w:numPr>
              <w:autoSpaceDE w:val="0"/>
              <w:autoSpaceDN w:val="0"/>
              <w:adjustRightInd w:val="0"/>
              <w:spacing w:after="0"/>
              <w:jc w:val="both"/>
            </w:pPr>
            <w:r>
              <w:t>Soutient le personnel du bureau en cas de déploiement urgent dans les zones de crise.</w:t>
            </w:r>
          </w:p>
          <w:p w14:paraId="43E32CED" w14:textId="2983CDA2" w:rsidR="00012FC6" w:rsidRDefault="00DA6030">
            <w:pPr>
              <w:pStyle w:val="P68B1DB1-ListParagraph6"/>
              <w:numPr>
                <w:ilvl w:val="0"/>
                <w:numId w:val="8"/>
              </w:numPr>
              <w:autoSpaceDE w:val="0"/>
              <w:autoSpaceDN w:val="0"/>
              <w:adjustRightInd w:val="0"/>
              <w:spacing w:after="0"/>
              <w:jc w:val="both"/>
            </w:pPr>
            <w:r>
              <w:t>Organise les formalités protocolaires relatives à l’accréditation officielle et à certains privilèges, immunités et exemptions (visa, cartes d’assistance technique, exonération de la TVA et retenues à la source, importation de véhicules, équipements de communication, effets personnels, etc.) applicables au bureau</w:t>
            </w:r>
            <w:r w:rsidR="001D72B4">
              <w:t xml:space="preserve"> de la DG ECHO</w:t>
            </w:r>
            <w:r>
              <w:t xml:space="preserve"> et aux </w:t>
            </w:r>
            <w:r w:rsidR="001D72B4">
              <w:t>AT</w:t>
            </w:r>
            <w:r>
              <w:t xml:space="preserve"> ainsi qu’aux personnes à leur charge.</w:t>
            </w:r>
          </w:p>
          <w:p w14:paraId="7D3F5656" w14:textId="51E5E7BE" w:rsidR="00012FC6" w:rsidRDefault="00DA6030">
            <w:pPr>
              <w:pStyle w:val="P68B1DB1-ListParagraph6"/>
              <w:numPr>
                <w:ilvl w:val="0"/>
                <w:numId w:val="8"/>
              </w:numPr>
              <w:autoSpaceDE w:val="0"/>
              <w:autoSpaceDN w:val="0"/>
              <w:adjustRightInd w:val="0"/>
              <w:spacing w:after="0"/>
              <w:jc w:val="both"/>
            </w:pPr>
            <w:r>
              <w:t xml:space="preserve">Élabore et lance les appels d’offres relatifs au logement, à la sécurité et aux autres services nécessaires dans les résidences des </w:t>
            </w:r>
            <w:r w:rsidR="001D72B4">
              <w:t>AT</w:t>
            </w:r>
            <w:r>
              <w:t>, en étroite coordination avec le</w:t>
            </w:r>
            <w:r w:rsidR="001D72B4">
              <w:t>/la</w:t>
            </w:r>
            <w:r>
              <w:t xml:space="preserve"> CA (coordinateur</w:t>
            </w:r>
            <w:r w:rsidR="001D72B4">
              <w:t>/trice</w:t>
            </w:r>
            <w:r>
              <w:t xml:space="preserve"> administrat</w:t>
            </w:r>
            <w:r w:rsidR="001D72B4">
              <w:t>/tive</w:t>
            </w:r>
            <w:r>
              <w:t>), le</w:t>
            </w:r>
            <w:r w:rsidR="001D72B4">
              <w:t>/la</w:t>
            </w:r>
            <w:r>
              <w:t xml:space="preserve"> coordinateur</w:t>
            </w:r>
            <w:r w:rsidR="001D72B4">
              <w:t>/trice</w:t>
            </w:r>
            <w:r>
              <w:t xml:space="preserve"> régional</w:t>
            </w:r>
            <w:r w:rsidR="001D72B4">
              <w:t>(e)</w:t>
            </w:r>
            <w:r>
              <w:t xml:space="preserve"> pour la logistique (</w:t>
            </w:r>
            <w:r w:rsidR="001D72B4">
              <w:t>CRL</w:t>
            </w:r>
            <w:r>
              <w:t>) et le</w:t>
            </w:r>
            <w:r w:rsidR="001D72B4">
              <w:t>/la</w:t>
            </w:r>
            <w:r>
              <w:t xml:space="preserve"> coordinateur</w:t>
            </w:r>
            <w:r w:rsidR="001D72B4">
              <w:t>/trice</w:t>
            </w:r>
            <w:r>
              <w:t xml:space="preserve"> régional</w:t>
            </w:r>
            <w:r w:rsidR="001D72B4">
              <w:t>(e)</w:t>
            </w:r>
            <w:r>
              <w:t xml:space="preserve"> de la sécurité (C</w:t>
            </w:r>
            <w:r w:rsidR="001D72B4">
              <w:t>R</w:t>
            </w:r>
            <w:r>
              <w:t>S), le cas échéant.</w:t>
            </w:r>
          </w:p>
          <w:p w14:paraId="01E02412" w14:textId="6202C641" w:rsidR="00012FC6" w:rsidRDefault="00DA6030">
            <w:pPr>
              <w:pStyle w:val="P68B1DB1-ListParagraph6"/>
              <w:numPr>
                <w:ilvl w:val="0"/>
                <w:numId w:val="8"/>
              </w:numPr>
              <w:autoSpaceDE w:val="0"/>
              <w:autoSpaceDN w:val="0"/>
              <w:adjustRightInd w:val="0"/>
              <w:spacing w:after="0"/>
              <w:jc w:val="both"/>
              <w:rPr>
                <w:rFonts w:eastAsia="SimSun"/>
              </w:rPr>
            </w:pPr>
            <w:r>
              <w:t xml:space="preserve">Établit les ARA nécessaires, y compris celles relatives au contrat de location et à ses annexes (contrat de location, inventaire des résidences, titres de propriété/d’assurance légaux). Assure le suivi des contrats de résidence des </w:t>
            </w:r>
            <w:r w:rsidR="001D72B4">
              <w:t>AT</w:t>
            </w:r>
            <w:r>
              <w:t>.</w:t>
            </w:r>
          </w:p>
          <w:p w14:paraId="0ED47FB6" w14:textId="1374222D" w:rsidR="00012FC6" w:rsidRDefault="00DA6030">
            <w:pPr>
              <w:pStyle w:val="P68B1DB1-ListParagraph7"/>
              <w:numPr>
                <w:ilvl w:val="0"/>
                <w:numId w:val="8"/>
              </w:numPr>
              <w:autoSpaceDE w:val="0"/>
              <w:autoSpaceDN w:val="0"/>
              <w:adjustRightInd w:val="0"/>
              <w:spacing w:after="0"/>
              <w:jc w:val="both"/>
            </w:pPr>
            <w:r>
              <w:t>Avant le départ d’un</w:t>
            </w:r>
            <w:r w:rsidR="001D72B4">
              <w:t>(</w:t>
            </w:r>
            <w:r>
              <w:t>e</w:t>
            </w:r>
            <w:r w:rsidR="001D72B4">
              <w:t>)</w:t>
            </w:r>
            <w:r>
              <w:t xml:space="preserve"> AT, veille à ce que la résidence soit dans les mêmes conditions que celles indiquées dans le contrat de location et visite </w:t>
            </w:r>
            <w:r w:rsidR="001D72B4">
              <w:t xml:space="preserve">la résidence </w:t>
            </w:r>
            <w:r>
              <w:t>avec l’AT un mois à l’avance pour identifier les articles à réparer, à payer par l’AT, ainsi que les travaux de peinture et autres travaux à payer par la DG ECHO. Lance les appels d’offres et établit les ARA relatives aux travaux à réaliser par la DG ECHO. Prépare le document de fin de contrat de location et assiste l’AT lors de la visite finale du logement</w:t>
            </w:r>
            <w:r w:rsidR="001D72B4">
              <w:t>.</w:t>
            </w:r>
            <w:r>
              <w:t xml:space="preserve"> Collecte auprès de l’AT </w:t>
            </w:r>
            <w:r w:rsidR="00BE3555">
              <w:t>l</w:t>
            </w:r>
            <w:r>
              <w:t xml:space="preserve">es originaux ou </w:t>
            </w:r>
            <w:r w:rsidR="00BE3555">
              <w:t>l</w:t>
            </w:r>
            <w:r>
              <w:t>es copies de toutes les factures concernant l’électricité, l’eau, l’air conditionné</w:t>
            </w:r>
            <w:r w:rsidR="00BE3555">
              <w:t xml:space="preserve">, le </w:t>
            </w:r>
            <w:r>
              <w:t xml:space="preserve">générateur et </w:t>
            </w:r>
            <w:r w:rsidR="00BE3555">
              <w:t xml:space="preserve">l’entretien </w:t>
            </w:r>
            <w:r>
              <w:t xml:space="preserve">de la piscine. Collecte la preuve du paiement final et de l’annulation d’autres contrats (internet, télévision, etc.). Sert de point de contact pour les factures en attente après le départ de l’AT. </w:t>
            </w:r>
          </w:p>
          <w:p w14:paraId="32A0D4B5" w14:textId="6EF392AD" w:rsidR="00012FC6" w:rsidRDefault="00DA6030">
            <w:pPr>
              <w:pStyle w:val="P68B1DB1-ListParagraph6"/>
              <w:numPr>
                <w:ilvl w:val="0"/>
                <w:numId w:val="8"/>
              </w:numPr>
              <w:autoSpaceDE w:val="0"/>
              <w:autoSpaceDN w:val="0"/>
              <w:adjustRightInd w:val="0"/>
              <w:spacing w:after="0"/>
              <w:jc w:val="both"/>
            </w:pPr>
            <w:r>
              <w:t>Assure le suivi de la gestion du dédouanement pour l’ensemble des marchandises de la DG ECHO ainsi que des marchandises de déménagement et des voitures achetées par les AT au cours des 6 premiers mois de contrat.</w:t>
            </w:r>
          </w:p>
          <w:p w14:paraId="5F0D0562" w14:textId="77777777" w:rsidR="00012FC6" w:rsidRDefault="00DA6030">
            <w:pPr>
              <w:pStyle w:val="P68B1DB1-ListParagraph6"/>
              <w:spacing w:after="0"/>
              <w:ind w:left="0"/>
              <w:jc w:val="both"/>
              <w:rPr>
                <w:b/>
                <w:bCs/>
              </w:rPr>
            </w:pPr>
            <w:r>
              <w:rPr>
                <w:b/>
              </w:rPr>
              <w:t>Tâches spécifiques de l’assistant administratif et logistique de niveau supérieur</w:t>
            </w:r>
            <w:r>
              <w:t xml:space="preserve"> </w:t>
            </w:r>
          </w:p>
          <w:p w14:paraId="11947472" w14:textId="5586C7EB" w:rsidR="00012FC6" w:rsidRDefault="00DA6030">
            <w:pPr>
              <w:pStyle w:val="P68B1DB1-ListParagraph7"/>
              <w:numPr>
                <w:ilvl w:val="0"/>
                <w:numId w:val="8"/>
              </w:numPr>
              <w:autoSpaceDE w:val="0"/>
              <w:autoSpaceDN w:val="0"/>
              <w:adjustRightInd w:val="0"/>
              <w:spacing w:after="0"/>
              <w:jc w:val="both"/>
            </w:pPr>
            <w:r>
              <w:t>Assure la liaison entre le bureau régional de la DG ECHO et d’autres bureaux de la DG ECHO dans la région sur les questions de logistique et de protocole.</w:t>
            </w:r>
          </w:p>
          <w:p w14:paraId="0743E5DA" w14:textId="4EA6302F" w:rsidR="00012FC6" w:rsidRDefault="00DA6030">
            <w:pPr>
              <w:pStyle w:val="P68B1DB1-ListParagraph7"/>
              <w:numPr>
                <w:ilvl w:val="0"/>
                <w:numId w:val="8"/>
              </w:numPr>
              <w:autoSpaceDE w:val="0"/>
              <w:autoSpaceDN w:val="0"/>
              <w:adjustRightInd w:val="0"/>
              <w:spacing w:after="0"/>
              <w:jc w:val="both"/>
            </w:pPr>
            <w:r>
              <w:t>Fait office d’agent</w:t>
            </w:r>
            <w:r w:rsidR="00C2567B">
              <w:t xml:space="preserve">(e) </w:t>
            </w:r>
            <w:r>
              <w:t>volant</w:t>
            </w:r>
            <w:r w:rsidR="00C2567B">
              <w:t>(e)</w:t>
            </w:r>
            <w:r>
              <w:t xml:space="preserve"> </w:t>
            </w:r>
            <w:r w:rsidR="00C2567B">
              <w:t xml:space="preserve">(floater) </w:t>
            </w:r>
            <w:r>
              <w:t>et apporte un soutien d</w:t>
            </w:r>
            <w:r w:rsidR="00C2567B">
              <w:t>e renfort</w:t>
            </w:r>
            <w:r>
              <w:t xml:space="preserve"> au bureau régional et aux autres bureaux locaux de la DG ECHO dans la région si la demande lui en est faite (notamment en cas d’absence non prévue, de crise majeure, d’ouverture d’un bureau, d’extension, etc.)</w:t>
            </w:r>
            <w:r w:rsidR="005810B5">
              <w:t>.</w:t>
            </w:r>
          </w:p>
        </w:tc>
      </w:tr>
      <w:tr w:rsidR="00012FC6" w14:paraId="4D3F607B" w14:textId="77777777">
        <w:trPr>
          <w:trHeight w:val="530"/>
        </w:trPr>
        <w:tc>
          <w:tcPr>
            <w:tcW w:w="10643" w:type="dxa"/>
            <w:gridSpan w:val="2"/>
            <w:tcMar>
              <w:top w:w="11" w:type="dxa"/>
              <w:left w:w="85" w:type="dxa"/>
              <w:bottom w:w="0" w:type="dxa"/>
              <w:right w:w="85" w:type="dxa"/>
            </w:tcMar>
            <w:hideMark/>
          </w:tcPr>
          <w:p w14:paraId="644EFE2A" w14:textId="77777777" w:rsidR="00012FC6" w:rsidRDefault="00DA6030">
            <w:pPr>
              <w:pStyle w:val="P68B1DB1-Normal5"/>
              <w:spacing w:after="0"/>
              <w:jc w:val="both"/>
              <w:rPr>
                <w:bCs/>
              </w:rPr>
            </w:pPr>
            <w:r>
              <w:t xml:space="preserve">Soutien administratif général </w:t>
            </w:r>
          </w:p>
          <w:p w14:paraId="457988FE" w14:textId="3EF3B39C" w:rsidR="00012FC6" w:rsidRDefault="00DA6030">
            <w:pPr>
              <w:pStyle w:val="P68B1DB1-ListParagraph6"/>
              <w:numPr>
                <w:ilvl w:val="0"/>
                <w:numId w:val="6"/>
              </w:numPr>
              <w:autoSpaceDE w:val="0"/>
              <w:autoSpaceDN w:val="0"/>
              <w:adjustRightInd w:val="0"/>
              <w:spacing w:after="0"/>
              <w:jc w:val="both"/>
            </w:pPr>
            <w:r>
              <w:t>Remplit tout document relatif à la logistique, conformément aux procédures de la DG ECHO.</w:t>
            </w:r>
          </w:p>
          <w:p w14:paraId="62895C27" w14:textId="3B0B4B4B" w:rsidR="00012FC6" w:rsidRDefault="00DA6030">
            <w:pPr>
              <w:pStyle w:val="P68B1DB1-ListParagraph6"/>
              <w:numPr>
                <w:ilvl w:val="0"/>
                <w:numId w:val="6"/>
              </w:numPr>
              <w:autoSpaceDE w:val="0"/>
              <w:autoSpaceDN w:val="0"/>
              <w:adjustRightInd w:val="0"/>
              <w:spacing w:after="0"/>
              <w:jc w:val="both"/>
            </w:pPr>
            <w:r>
              <w:lastRenderedPageBreak/>
              <w:t>Joue un rôle actif dans la préparation des séminaires et ateliers de la DG ECHO (c’est-à-dire les devis d’hôtel, les réservations, le soutien logistique, les hébergements, la mise en place du lieu, les modalités de transport, la mise en place des TIC, etc.).</w:t>
            </w:r>
          </w:p>
          <w:p w14:paraId="4AA122E1" w14:textId="3511B1E9" w:rsidR="00012FC6" w:rsidRDefault="00DA6030">
            <w:pPr>
              <w:pStyle w:val="P68B1DB1-ListParagraph6"/>
              <w:numPr>
                <w:ilvl w:val="0"/>
                <w:numId w:val="6"/>
              </w:numPr>
              <w:autoSpaceDE w:val="0"/>
              <w:autoSpaceDN w:val="0"/>
              <w:adjustRightInd w:val="0"/>
              <w:spacing w:after="0"/>
              <w:jc w:val="both"/>
            </w:pPr>
            <w:r>
              <w:t>Participe à la formation, au briefing et à l’accueil des nouveaux membres du personnel</w:t>
            </w:r>
            <w:r w:rsidR="00BE3555">
              <w:t>.</w:t>
            </w:r>
          </w:p>
          <w:p w14:paraId="22C3DBFF" w14:textId="2BA82FD6" w:rsidR="00012FC6" w:rsidRDefault="00DA6030">
            <w:pPr>
              <w:pStyle w:val="P68B1DB1-ListParagraph6"/>
              <w:numPr>
                <w:ilvl w:val="0"/>
                <w:numId w:val="6"/>
              </w:numPr>
              <w:autoSpaceDE w:val="0"/>
              <w:autoSpaceDN w:val="0"/>
              <w:adjustRightInd w:val="0"/>
              <w:spacing w:after="0"/>
              <w:jc w:val="both"/>
            </w:pPr>
            <w:r>
              <w:t>Gère les dossiers administratifs et logistiques avec la confidentialité nécessaire, le cas échéant.</w:t>
            </w:r>
          </w:p>
          <w:p w14:paraId="54CABED1" w14:textId="5CEBCAAA" w:rsidR="00012FC6" w:rsidRDefault="00DA6030">
            <w:pPr>
              <w:pStyle w:val="P68B1DB1-ListParagraph6"/>
              <w:numPr>
                <w:ilvl w:val="0"/>
                <w:numId w:val="6"/>
              </w:numPr>
              <w:autoSpaceDE w:val="0"/>
              <w:autoSpaceDN w:val="0"/>
              <w:adjustRightInd w:val="0"/>
              <w:spacing w:after="0"/>
              <w:jc w:val="both"/>
            </w:pPr>
            <w:r>
              <w:t>Traduit et interprète, au besoin</w:t>
            </w:r>
            <w:r w:rsidR="00BE3555">
              <w:t>.</w:t>
            </w:r>
          </w:p>
          <w:p w14:paraId="01074B52" w14:textId="77777777" w:rsidR="00012FC6" w:rsidRDefault="00DA6030">
            <w:pPr>
              <w:pStyle w:val="P68B1DB1-ListParagraph9"/>
              <w:spacing w:after="0"/>
              <w:ind w:left="0"/>
              <w:jc w:val="both"/>
              <w:rPr>
                <w:bCs/>
              </w:rPr>
            </w:pPr>
            <w:r>
              <w:t>Tâches spécifiques de l’assistant administratif et logistique de niveau supérieur</w:t>
            </w:r>
          </w:p>
          <w:p w14:paraId="0FE131C7" w14:textId="1CE50522" w:rsidR="00012FC6" w:rsidRDefault="00DA6030">
            <w:pPr>
              <w:pStyle w:val="P68B1DB1-ListParagraph6"/>
              <w:numPr>
                <w:ilvl w:val="0"/>
                <w:numId w:val="6"/>
              </w:numPr>
              <w:autoSpaceDE w:val="0"/>
              <w:autoSpaceDN w:val="0"/>
              <w:adjustRightInd w:val="0"/>
              <w:spacing w:after="0"/>
              <w:jc w:val="both"/>
            </w:pPr>
            <w:r>
              <w:t>Supervise les tâches et responsabilités des agent</w:t>
            </w:r>
            <w:r w:rsidR="007E307E">
              <w:t>(e)</w:t>
            </w:r>
            <w:r>
              <w:t xml:space="preserve">s de soutien logistique. </w:t>
            </w:r>
          </w:p>
        </w:tc>
      </w:tr>
      <w:tr w:rsidR="00012FC6" w14:paraId="0CD36521" w14:textId="77777777">
        <w:trPr>
          <w:trHeight w:val="424"/>
        </w:trPr>
        <w:tc>
          <w:tcPr>
            <w:tcW w:w="10643" w:type="dxa"/>
            <w:gridSpan w:val="2"/>
            <w:tcMar>
              <w:top w:w="11" w:type="dxa"/>
              <w:left w:w="85" w:type="dxa"/>
              <w:bottom w:w="0" w:type="dxa"/>
              <w:right w:w="85" w:type="dxa"/>
            </w:tcMar>
            <w:hideMark/>
          </w:tcPr>
          <w:p w14:paraId="13653513" w14:textId="69390FB4" w:rsidR="00012FC6" w:rsidRDefault="00DA6030">
            <w:pPr>
              <w:pStyle w:val="P68B1DB1-ListParagraph9"/>
              <w:spacing w:after="0"/>
              <w:ind w:left="0"/>
              <w:jc w:val="both"/>
              <w:rPr>
                <w:bCs/>
              </w:rPr>
            </w:pPr>
            <w:r>
              <w:lastRenderedPageBreak/>
              <w:t>Responsabilités/tâches spécifiques au bureau</w:t>
            </w:r>
            <w:r w:rsidR="005810B5">
              <w:t> </w:t>
            </w:r>
            <w:r>
              <w:t>:</w:t>
            </w:r>
          </w:p>
          <w:p w14:paraId="5397C76F" w14:textId="68CECD00" w:rsidR="006E6BE1" w:rsidRPr="00E54078" w:rsidRDefault="00894840" w:rsidP="006E6BE1">
            <w:pPr>
              <w:pStyle w:val="P68B1DB1-ListParagraph6"/>
              <w:ind w:left="0"/>
            </w:pPr>
            <w:permStart w:id="1691748060" w:edGrp="everyone"/>
            <w:r w:rsidRPr="00894840">
              <w:rPr>
                <w:lang w:val="fr-FR" w:eastAsia="en-US"/>
              </w:rPr>
              <w:t>Le</w:t>
            </w:r>
            <w:r>
              <w:t>s</w:t>
            </w:r>
            <w:r w:rsidRPr="00894840">
              <w:rPr>
                <w:lang w:val="fr-FR" w:eastAsia="en-US"/>
              </w:rPr>
              <w:t xml:space="preserve"> </w:t>
            </w:r>
            <w:r w:rsidR="00B53018">
              <w:t>missions suivantes</w:t>
            </w:r>
            <w:r w:rsidRPr="00894840">
              <w:rPr>
                <w:lang w:val="fr-FR" w:eastAsia="en-US"/>
              </w:rPr>
              <w:t xml:space="preserve"> </w:t>
            </w:r>
            <w:r w:rsidR="006E6BE1" w:rsidRPr="006E6BE1">
              <w:rPr>
                <w:lang w:val="fr-FR"/>
              </w:rPr>
              <w:t>n</w:t>
            </w:r>
            <w:r>
              <w:t>e sont</w:t>
            </w:r>
            <w:r w:rsidR="006E6BE1" w:rsidRPr="006E6BE1">
              <w:rPr>
                <w:lang w:val="fr-FR"/>
              </w:rPr>
              <w:t xml:space="preserve"> pas applicable</w:t>
            </w:r>
            <w:r w:rsidR="00422B66">
              <w:t>s</w:t>
            </w:r>
            <w:r w:rsidR="006E6BE1" w:rsidRPr="006E6BE1">
              <w:rPr>
                <w:lang w:val="fr-FR"/>
              </w:rPr>
              <w:t xml:space="preserve"> </w:t>
            </w:r>
            <w:r w:rsidR="001F6EF0">
              <w:t>:</w:t>
            </w:r>
          </w:p>
          <w:p w14:paraId="0F8E469E" w14:textId="77777777" w:rsidR="00B53018" w:rsidRDefault="00D401A5" w:rsidP="00B53018">
            <w:pPr>
              <w:pStyle w:val="P68B1DB1-ListParagraph6"/>
              <w:numPr>
                <w:ilvl w:val="0"/>
                <w:numId w:val="1"/>
              </w:numPr>
              <w:spacing w:after="0"/>
              <w:ind w:left="360"/>
              <w:jc w:val="both"/>
            </w:pPr>
            <w:r>
              <w:t>L</w:t>
            </w:r>
            <w:r w:rsidR="004F7244">
              <w:t>e para</w:t>
            </w:r>
            <w:r w:rsidR="00313E58">
              <w:t xml:space="preserve">graphe relatif </w:t>
            </w:r>
            <w:r w:rsidR="00422B66">
              <w:t>aux questions protocolaires</w:t>
            </w:r>
            <w:r w:rsidR="00B53018">
              <w:t xml:space="preserve"> et à</w:t>
            </w:r>
            <w:r w:rsidR="00E54078">
              <w:t xml:space="preserve"> la gestion des résidences et des contrats de bail des Assistants </w:t>
            </w:r>
            <w:r w:rsidR="00B53018">
              <w:t>T</w:t>
            </w:r>
            <w:r w:rsidR="00E54078">
              <w:t>echniques</w:t>
            </w:r>
            <w:r w:rsidR="00B53018">
              <w:t xml:space="preserve"> hors les points suivants:</w:t>
            </w:r>
          </w:p>
          <w:p w14:paraId="34F91352" w14:textId="77777777" w:rsidR="00B53018" w:rsidRPr="00B53018" w:rsidRDefault="00B53018" w:rsidP="00B53018">
            <w:pPr>
              <w:pStyle w:val="P68B1DB1-ListParagraph6"/>
            </w:pPr>
            <w:r>
              <w:t>La personne é</w:t>
            </w:r>
            <w:r w:rsidRPr="00B53018">
              <w:t>labore et lance les appels d’offres relatifs au logement, à la sécurité et aux autres services nécessaires dans les résidences des AT, en étroite coordination avec le/la CA (coordinateur/trice administrat/tive), le/la coordinateur/trice régional(e) pour la logistique (CRL) et le/la coordinateur/trice régional(e) de la sécurité (CRS), le cas échéant</w:t>
            </w:r>
          </w:p>
          <w:p w14:paraId="4E924949" w14:textId="40A4982A" w:rsidR="00B53018" w:rsidRDefault="00B53018" w:rsidP="00B53018">
            <w:pPr>
              <w:pStyle w:val="P68B1DB1-ListParagraph6"/>
              <w:spacing w:after="0"/>
              <w:ind w:left="0"/>
              <w:jc w:val="both"/>
            </w:pPr>
            <w:r>
              <w:t>L'ALA sera également en charge d'assurer la mise en place des aménagements à effectuer suite aux recommandations du RSC.</w:t>
            </w:r>
          </w:p>
          <w:p w14:paraId="2462C430" w14:textId="77777777" w:rsidR="00B53018" w:rsidRDefault="00B53018" w:rsidP="00B53018">
            <w:pPr>
              <w:pStyle w:val="P68B1DB1-ListParagraph6"/>
              <w:spacing w:after="0"/>
              <w:ind w:left="0"/>
              <w:jc w:val="both"/>
            </w:pPr>
          </w:p>
          <w:p w14:paraId="1270D45D" w14:textId="77777777" w:rsidR="00B53018" w:rsidRPr="00B53018" w:rsidRDefault="00B53018" w:rsidP="00B53018">
            <w:pPr>
              <w:pStyle w:val="P68B1DB1-ListParagraph6"/>
              <w:ind w:left="0"/>
            </w:pPr>
            <w:r w:rsidRPr="00B53018">
              <w:rPr>
                <w:lang w:val="fr-FR" w:eastAsia="en-US"/>
              </w:rPr>
              <w:t>Le</w:t>
            </w:r>
            <w:r w:rsidRPr="00B53018">
              <w:t>s</w:t>
            </w:r>
            <w:r w:rsidRPr="00B53018">
              <w:rPr>
                <w:lang w:val="fr-FR" w:eastAsia="en-US"/>
              </w:rPr>
              <w:t xml:space="preserve"> critère</w:t>
            </w:r>
            <w:r w:rsidRPr="00B53018">
              <w:t>s</w:t>
            </w:r>
            <w:r w:rsidRPr="00B53018">
              <w:rPr>
                <w:lang w:val="fr-FR" w:eastAsia="en-US"/>
              </w:rPr>
              <w:t xml:space="preserve"> suivant</w:t>
            </w:r>
            <w:r w:rsidRPr="00B53018">
              <w:t>s</w:t>
            </w:r>
            <w:r w:rsidRPr="00B53018">
              <w:rPr>
                <w:lang w:val="fr-FR" w:eastAsia="en-US"/>
              </w:rPr>
              <w:t xml:space="preserve"> </w:t>
            </w:r>
            <w:r w:rsidRPr="00B53018">
              <w:rPr>
                <w:lang w:val="fr-FR"/>
              </w:rPr>
              <w:t>n</w:t>
            </w:r>
            <w:r w:rsidRPr="00B53018">
              <w:t>e sont</w:t>
            </w:r>
            <w:r w:rsidRPr="00B53018">
              <w:rPr>
                <w:lang w:val="fr-FR"/>
              </w:rPr>
              <w:t xml:space="preserve"> pas applicable</w:t>
            </w:r>
            <w:r w:rsidRPr="00B53018">
              <w:t>s</w:t>
            </w:r>
            <w:r w:rsidRPr="00B53018">
              <w:rPr>
                <w:lang w:val="fr-FR"/>
              </w:rPr>
              <w:t xml:space="preserve"> </w:t>
            </w:r>
            <w:r w:rsidRPr="00B53018">
              <w:t>:</w:t>
            </w:r>
          </w:p>
          <w:p w14:paraId="630097A8" w14:textId="05C9F601" w:rsidR="00045F5B" w:rsidRPr="00045F5B" w:rsidRDefault="00045F5B" w:rsidP="00B53018">
            <w:pPr>
              <w:pStyle w:val="P68B1DB1-ListParagraph6"/>
              <w:spacing w:after="0"/>
              <w:ind w:left="0"/>
              <w:jc w:val="both"/>
            </w:pPr>
            <w:r w:rsidRPr="00045F5B">
              <w:t xml:space="preserve">Une expérience de conduite de classe de haut niveau, y compris une bonne connaissance du pays/de la région. </w:t>
            </w:r>
          </w:p>
          <w:p w14:paraId="411BDE8E" w14:textId="77777777" w:rsidR="00FE77DC" w:rsidRDefault="00FE77DC" w:rsidP="00B53018">
            <w:pPr>
              <w:pStyle w:val="P68B1DB1-ListParagraph6"/>
              <w:spacing w:after="0"/>
              <w:ind w:left="0"/>
              <w:jc w:val="both"/>
            </w:pPr>
            <w:r>
              <w:t>Une c</w:t>
            </w:r>
            <w:r w:rsidR="00045F5B" w:rsidRPr="00045F5B">
              <w:t>onnaissance avérée de l’entretien des voitures</w:t>
            </w:r>
            <w:r w:rsidR="00DA6030">
              <w:t>.</w:t>
            </w:r>
          </w:p>
          <w:p w14:paraId="588A10CA" w14:textId="77777777" w:rsidR="00FE77DC" w:rsidRDefault="00FE77DC" w:rsidP="00FE77DC">
            <w:pPr>
              <w:pStyle w:val="P68B1DB1-ListParagraph6"/>
              <w:spacing w:after="0"/>
              <w:ind w:left="0"/>
              <w:jc w:val="both"/>
            </w:pPr>
          </w:p>
          <w:p w14:paraId="257C608A" w14:textId="6535B5BD" w:rsidR="00422B66" w:rsidRDefault="00422B66" w:rsidP="00FE77DC">
            <w:pPr>
              <w:pStyle w:val="P68B1DB1-ListParagraph6"/>
              <w:spacing w:after="0"/>
              <w:ind w:left="0"/>
              <w:jc w:val="both"/>
              <w:rPr>
                <w:lang w:val="fr-FR"/>
              </w:rPr>
            </w:pPr>
            <w:r w:rsidRPr="00FE77DC">
              <w:rPr>
                <w:lang w:val="fr-FR"/>
              </w:rPr>
              <w:t>La personne sera uniquement dans l’obligation de détenir un permis de conduire en règle.</w:t>
            </w:r>
          </w:p>
          <w:p w14:paraId="5B72429D" w14:textId="77777777" w:rsidR="00B53018" w:rsidRDefault="00B53018" w:rsidP="00FE77DC">
            <w:pPr>
              <w:pStyle w:val="P68B1DB1-ListParagraph6"/>
              <w:spacing w:after="0"/>
              <w:ind w:left="0"/>
              <w:jc w:val="both"/>
              <w:rPr>
                <w:lang w:val="fr-FR"/>
              </w:rPr>
            </w:pPr>
          </w:p>
          <w:p w14:paraId="1A307964" w14:textId="1D0D1BD1" w:rsidR="00B53018" w:rsidRDefault="00B53018" w:rsidP="00B53018">
            <w:pPr>
              <w:pStyle w:val="P68B1DB1-ListParagraph6"/>
              <w:ind w:left="0"/>
            </w:pPr>
            <w:r w:rsidRPr="00B53018">
              <w:rPr>
                <w:lang w:val="fr-FR" w:eastAsia="en-US"/>
              </w:rPr>
              <w:t>Le</w:t>
            </w:r>
            <w:r w:rsidRPr="00B53018">
              <w:t>s</w:t>
            </w:r>
            <w:r w:rsidRPr="00B53018">
              <w:rPr>
                <w:lang w:val="fr-FR" w:eastAsia="en-US"/>
              </w:rPr>
              <w:t xml:space="preserve"> </w:t>
            </w:r>
            <w:r w:rsidRPr="00B53018">
              <w:t>missions suivantes</w:t>
            </w:r>
            <w:r w:rsidRPr="00B53018">
              <w:rPr>
                <w:lang w:val="fr-FR" w:eastAsia="en-US"/>
              </w:rPr>
              <w:t xml:space="preserve"> </w:t>
            </w:r>
            <w:r>
              <w:t xml:space="preserve">sont ajoutées </w:t>
            </w:r>
            <w:r w:rsidRPr="00B53018">
              <w:t>:</w:t>
            </w:r>
          </w:p>
          <w:p w14:paraId="0CD372C7" w14:textId="64F8B9B4" w:rsidR="00B53018" w:rsidRPr="00B53018" w:rsidRDefault="00B53018" w:rsidP="00B53018">
            <w:pPr>
              <w:pStyle w:val="P68B1DB1-ListParagraph6"/>
              <w:ind w:left="0"/>
            </w:pPr>
            <w:r>
              <w:t>Soutient le personnel des bureaux sous sa région et dans son domaine de compétences.</w:t>
            </w:r>
          </w:p>
          <w:permEnd w:id="1691748060"/>
          <w:p w14:paraId="403A04B5" w14:textId="28C6F7FA" w:rsidR="00012FC6" w:rsidRDefault="00012FC6">
            <w:pPr>
              <w:pStyle w:val="P68B1DB1-ListParagraph6"/>
              <w:numPr>
                <w:ilvl w:val="0"/>
                <w:numId w:val="1"/>
              </w:numPr>
              <w:spacing w:after="0"/>
              <w:ind w:left="360"/>
              <w:jc w:val="both"/>
            </w:pPr>
          </w:p>
        </w:tc>
      </w:tr>
      <w:tr w:rsidR="00012FC6" w14:paraId="4385B8A8" w14:textId="77777777">
        <w:trPr>
          <w:trHeight w:val="344"/>
        </w:trPr>
        <w:tc>
          <w:tcPr>
            <w:tcW w:w="10643" w:type="dxa"/>
            <w:gridSpan w:val="2"/>
            <w:tcMar>
              <w:top w:w="11" w:type="dxa"/>
              <w:left w:w="11" w:type="dxa"/>
              <w:bottom w:w="0" w:type="dxa"/>
              <w:right w:w="11" w:type="dxa"/>
            </w:tcMar>
            <w:vAlign w:val="center"/>
            <w:hideMark/>
          </w:tcPr>
          <w:p w14:paraId="0F121393" w14:textId="4D1C6001" w:rsidR="00012FC6" w:rsidRDefault="00DA6030">
            <w:pPr>
              <w:pStyle w:val="P68B1DB1-ListParagraph10"/>
              <w:numPr>
                <w:ilvl w:val="0"/>
                <w:numId w:val="2"/>
              </w:numPr>
              <w:spacing w:after="0"/>
              <w:jc w:val="both"/>
            </w:pPr>
            <w:r>
              <w:t>Compétences requises</w:t>
            </w:r>
            <w:r w:rsidR="005810B5">
              <w:t> </w:t>
            </w:r>
            <w:r>
              <w:t>:</w:t>
            </w:r>
          </w:p>
        </w:tc>
      </w:tr>
      <w:tr w:rsidR="00012FC6" w14:paraId="2B7056F6" w14:textId="77777777">
        <w:trPr>
          <w:trHeight w:val="375"/>
        </w:trPr>
        <w:tc>
          <w:tcPr>
            <w:tcW w:w="10643" w:type="dxa"/>
            <w:gridSpan w:val="2"/>
            <w:tcMar>
              <w:top w:w="11" w:type="dxa"/>
              <w:left w:w="11" w:type="dxa"/>
              <w:bottom w:w="0" w:type="dxa"/>
              <w:right w:w="11" w:type="dxa"/>
            </w:tcMar>
            <w:vAlign w:val="center"/>
            <w:hideMark/>
          </w:tcPr>
          <w:p w14:paraId="7A7D2D1D" w14:textId="146C81FC" w:rsidR="00DA6030" w:rsidRPr="00663116" w:rsidRDefault="00DA6030" w:rsidP="00DA6030">
            <w:pPr>
              <w:pStyle w:val="ListParagraph"/>
              <w:numPr>
                <w:ilvl w:val="0"/>
                <w:numId w:val="1"/>
              </w:numPr>
              <w:spacing w:after="0"/>
              <w:ind w:left="360"/>
              <w:jc w:val="both"/>
              <w:rPr>
                <w:rFonts w:ascii="Times New Roman" w:hAnsi="Times New Roman"/>
                <w:sz w:val="24"/>
                <w:szCs w:val="24"/>
              </w:rPr>
            </w:pPr>
            <w:r w:rsidRPr="00663116">
              <w:rPr>
                <w:rFonts w:ascii="Times New Roman" w:hAnsi="Times New Roman"/>
                <w:b/>
                <w:sz w:val="24"/>
                <w:szCs w:val="24"/>
              </w:rPr>
              <w:t xml:space="preserve">Travailler et communiquer efficacement avec les </w:t>
            </w:r>
            <w:r w:rsidR="005810B5">
              <w:rPr>
                <w:rFonts w:ascii="Times New Roman" w:hAnsi="Times New Roman"/>
                <w:b/>
                <w:sz w:val="24"/>
                <w:szCs w:val="24"/>
              </w:rPr>
              <w:t>autres </w:t>
            </w:r>
            <w:r w:rsidRPr="00663116">
              <w:rPr>
                <w:rFonts w:ascii="Times New Roman" w:hAnsi="Times New Roman"/>
                <w:b/>
                <w:sz w:val="24"/>
                <w:szCs w:val="24"/>
              </w:rPr>
              <w:t xml:space="preserve">: </w:t>
            </w:r>
            <w:r w:rsidRPr="00663116">
              <w:rPr>
                <w:rFonts w:ascii="Times New Roman" w:hAnsi="Times New Roman"/>
                <w:sz w:val="24"/>
                <w:szCs w:val="24"/>
              </w:rPr>
              <w:t>aptitude à communiquer, à soutenir et à travailler efficacement avec les collègues et les équipes pour atteindre des objectifs collectifs. Établir et entretenir d’excellentes relations avec les collègues et les partenaires.</w:t>
            </w:r>
          </w:p>
          <w:p w14:paraId="2F38AF31" w14:textId="60EDB426" w:rsidR="00DA6030" w:rsidRPr="00663116" w:rsidRDefault="00DA6030" w:rsidP="00DA6030">
            <w:pPr>
              <w:pStyle w:val="ListParagraph"/>
              <w:numPr>
                <w:ilvl w:val="0"/>
                <w:numId w:val="1"/>
              </w:numPr>
              <w:spacing w:after="0"/>
              <w:ind w:left="360"/>
              <w:jc w:val="both"/>
              <w:rPr>
                <w:rFonts w:ascii="Times New Roman" w:eastAsia="Calibri" w:hAnsi="Times New Roman"/>
                <w:sz w:val="24"/>
                <w:szCs w:val="24"/>
              </w:rPr>
            </w:pPr>
            <w:r w:rsidRPr="00663116">
              <w:rPr>
                <w:rFonts w:ascii="Times New Roman" w:eastAsia="Times New Roman" w:hAnsi="Times New Roman"/>
                <w:b/>
                <w:sz w:val="24"/>
                <w:szCs w:val="24"/>
              </w:rPr>
              <w:t xml:space="preserve">Obtenir des résultats </w:t>
            </w:r>
            <w:r>
              <w:rPr>
                <w:rFonts w:ascii="Times New Roman" w:eastAsia="Times New Roman" w:hAnsi="Times New Roman"/>
                <w:b/>
                <w:sz w:val="24"/>
                <w:szCs w:val="24"/>
              </w:rPr>
              <w:t xml:space="preserve">significatifs </w:t>
            </w:r>
            <w:r w:rsidRPr="00663116">
              <w:rPr>
                <w:rFonts w:ascii="Times New Roman" w:eastAsia="Times New Roman" w:hAnsi="Times New Roman"/>
                <w:b/>
                <w:sz w:val="24"/>
                <w:szCs w:val="24"/>
              </w:rPr>
              <w:t xml:space="preserve">et </w:t>
            </w:r>
            <w:r>
              <w:rPr>
                <w:rFonts w:ascii="Times New Roman" w:eastAsia="Times New Roman" w:hAnsi="Times New Roman"/>
                <w:b/>
                <w:sz w:val="24"/>
                <w:szCs w:val="24"/>
              </w:rPr>
              <w:t>de</w:t>
            </w:r>
            <w:r w:rsidRPr="00663116">
              <w:rPr>
                <w:rFonts w:ascii="Times New Roman" w:eastAsia="Times New Roman" w:hAnsi="Times New Roman"/>
                <w:b/>
                <w:sz w:val="24"/>
                <w:szCs w:val="24"/>
              </w:rPr>
              <w:t xml:space="preserve"> qualité</w:t>
            </w:r>
            <w:r w:rsidR="005810B5">
              <w:rPr>
                <w:rFonts w:ascii="Times New Roman" w:eastAsia="Times New Roman" w:hAnsi="Times New Roman"/>
                <w:b/>
                <w:sz w:val="24"/>
                <w:szCs w:val="24"/>
              </w:rPr>
              <w:t> </w:t>
            </w:r>
            <w:r w:rsidRPr="00663116">
              <w:rPr>
                <w:rFonts w:ascii="Times New Roman" w:eastAsia="Times New Roman" w:hAnsi="Times New Roman"/>
                <w:b/>
                <w:sz w:val="24"/>
                <w:szCs w:val="24"/>
              </w:rPr>
              <w:t xml:space="preserve">: </w:t>
            </w:r>
            <w:r w:rsidRPr="00663116">
              <w:rPr>
                <w:rFonts w:ascii="Times New Roman" w:eastAsia="Times New Roman" w:hAnsi="Times New Roman"/>
                <w:sz w:val="24"/>
                <w:szCs w:val="24"/>
              </w:rPr>
              <w:t xml:space="preserve">capacité et engagement à organiser et à exécuter le travail selon les normes les plus élevées, en produisant des résultats cohérents et en s’efforçant d’assurer la </w:t>
            </w:r>
            <w:r w:rsidRPr="00663116">
              <w:rPr>
                <w:rFonts w:ascii="Times New Roman" w:eastAsia="Times New Roman" w:hAnsi="Times New Roman"/>
                <w:sz w:val="24"/>
                <w:szCs w:val="24"/>
              </w:rPr>
              <w:lastRenderedPageBreak/>
              <w:t xml:space="preserve">qualité. </w:t>
            </w:r>
          </w:p>
          <w:p w14:paraId="2CA5B5CE" w14:textId="1618BDF8" w:rsidR="00DA6030" w:rsidRPr="00663116" w:rsidRDefault="00DA6030" w:rsidP="00DA6030">
            <w:pPr>
              <w:pStyle w:val="ListParagraph"/>
              <w:numPr>
                <w:ilvl w:val="0"/>
                <w:numId w:val="1"/>
              </w:numPr>
              <w:spacing w:after="0"/>
              <w:ind w:left="360"/>
              <w:jc w:val="both"/>
              <w:rPr>
                <w:rFonts w:ascii="Times New Roman" w:hAnsi="Times New Roman"/>
                <w:sz w:val="24"/>
                <w:szCs w:val="24"/>
              </w:rPr>
            </w:pPr>
            <w:r w:rsidRPr="00663116">
              <w:rPr>
                <w:rFonts w:ascii="Times New Roman" w:hAnsi="Times New Roman"/>
                <w:b/>
                <w:sz w:val="24"/>
                <w:szCs w:val="24"/>
              </w:rPr>
              <w:t>Compréhension du mode de travail humanitaire et de la DG ECHO</w:t>
            </w:r>
            <w:r w:rsidR="005810B5">
              <w:rPr>
                <w:rFonts w:ascii="Times New Roman" w:hAnsi="Times New Roman"/>
                <w:b/>
                <w:sz w:val="24"/>
                <w:szCs w:val="24"/>
              </w:rPr>
              <w:t> </w:t>
            </w:r>
            <w:r w:rsidRPr="00663116">
              <w:rPr>
                <w:rFonts w:ascii="Times New Roman" w:hAnsi="Times New Roman"/>
                <w:b/>
                <w:sz w:val="24"/>
                <w:szCs w:val="24"/>
              </w:rPr>
              <w:t xml:space="preserve">: </w:t>
            </w:r>
            <w:r w:rsidRPr="00663116">
              <w:rPr>
                <w:rFonts w:ascii="Times New Roman" w:hAnsi="Times New Roman"/>
                <w:sz w:val="24"/>
                <w:szCs w:val="24"/>
              </w:rPr>
              <w:t>capacité à soutenir le mandat, les stratégies et les opérations de la DG ECHO, à garantir le respect des politiques et, en particulier, l’utilisation correcte des indicateurs clés de résultats, et à assurer la visibilité de la DG ECHO. Aptitude à assurer la bonne application des lignes directrices et des procédures de la DG ECHO dans toutes les décisions prises.</w:t>
            </w:r>
          </w:p>
          <w:p w14:paraId="16072703" w14:textId="059B62D7" w:rsidR="00012FC6" w:rsidRDefault="00DA6030" w:rsidP="00DA6030">
            <w:pPr>
              <w:pStyle w:val="P68B1DB1-ListParagraph13"/>
              <w:numPr>
                <w:ilvl w:val="0"/>
                <w:numId w:val="1"/>
              </w:numPr>
              <w:spacing w:after="0"/>
              <w:ind w:left="357" w:hanging="357"/>
              <w:rPr>
                <w:rFonts w:ascii="Times New Roman" w:hAnsi="Times New Roman"/>
                <w:b/>
                <w:bCs/>
                <w:color w:val="1F497D"/>
              </w:rPr>
            </w:pPr>
            <w:bookmarkStart w:id="0" w:name="_Hlk209101634"/>
            <w:r>
              <w:rPr>
                <w:rFonts w:ascii="Times New Roman" w:hAnsi="Times New Roman"/>
                <w:b/>
              </w:rPr>
              <w:t xml:space="preserve">Faire preuve </w:t>
            </w:r>
            <w:r w:rsidRPr="00663116">
              <w:rPr>
                <w:rFonts w:ascii="Times New Roman" w:hAnsi="Times New Roman"/>
                <w:b/>
              </w:rPr>
              <w:t>d</w:t>
            </w:r>
            <w:r>
              <w:rPr>
                <w:rFonts w:ascii="Times New Roman" w:hAnsi="Times New Roman"/>
                <w:b/>
              </w:rPr>
              <w:t>’</w:t>
            </w:r>
            <w:r w:rsidRPr="00663116">
              <w:rPr>
                <w:rFonts w:ascii="Times New Roman" w:hAnsi="Times New Roman"/>
                <w:b/>
              </w:rPr>
              <w:t>attitudes et de comportements exemplaires</w:t>
            </w:r>
            <w:bookmarkEnd w:id="0"/>
            <w:r w:rsidR="005810B5">
              <w:rPr>
                <w:rFonts w:ascii="Times New Roman" w:hAnsi="Times New Roman"/>
                <w:b/>
              </w:rPr>
              <w:t> </w:t>
            </w:r>
            <w:r w:rsidRPr="00663116">
              <w:rPr>
                <w:rFonts w:ascii="Times New Roman" w:hAnsi="Times New Roman"/>
                <w:b/>
              </w:rPr>
              <w:t xml:space="preserve">: </w:t>
            </w:r>
            <w:r w:rsidRPr="00663116">
              <w:rPr>
                <w:rFonts w:ascii="Times New Roman" w:hAnsi="Times New Roman"/>
              </w:rPr>
              <w:t xml:space="preserve">engagement à agir </w:t>
            </w:r>
            <w:r w:rsidRPr="00663116">
              <w:rPr>
                <w:rFonts w:ascii="Times New Roman" w:eastAsia="Times New Roman" w:hAnsi="Times New Roman"/>
              </w:rPr>
              <w:t>conformément</w:t>
            </w:r>
            <w:r w:rsidRPr="00663116">
              <w:rPr>
                <w:rFonts w:ascii="Times New Roman" w:hAnsi="Times New Roman"/>
              </w:rPr>
              <w:t xml:space="preserve"> aux valeurs de la DG ECHO et aux valeurs humanitaires et à démontrer les attitudes nécessaires et exemplaires nécessaires au réseau opérationnel.</w:t>
            </w:r>
          </w:p>
        </w:tc>
      </w:tr>
      <w:tr w:rsidR="00012FC6" w14:paraId="11396CDA" w14:textId="77777777">
        <w:trPr>
          <w:trHeight w:val="375"/>
        </w:trPr>
        <w:tc>
          <w:tcPr>
            <w:tcW w:w="10643" w:type="dxa"/>
            <w:gridSpan w:val="2"/>
            <w:tcMar>
              <w:top w:w="11" w:type="dxa"/>
              <w:left w:w="11" w:type="dxa"/>
              <w:bottom w:w="0" w:type="dxa"/>
              <w:right w:w="11" w:type="dxa"/>
            </w:tcMar>
            <w:vAlign w:val="center"/>
            <w:hideMark/>
          </w:tcPr>
          <w:p w14:paraId="0FC4F00A" w14:textId="62B04B4A" w:rsidR="00012FC6" w:rsidRDefault="00DA6030">
            <w:pPr>
              <w:pStyle w:val="P68B1DB1-ListParagraph10"/>
              <w:numPr>
                <w:ilvl w:val="0"/>
                <w:numId w:val="2"/>
              </w:numPr>
              <w:spacing w:after="0"/>
              <w:jc w:val="both"/>
              <w:rPr>
                <w:bCs/>
              </w:rPr>
            </w:pPr>
            <w:r>
              <w:lastRenderedPageBreak/>
              <w:t>Conditions requises pour le poste</w:t>
            </w:r>
            <w:r w:rsidR="005810B5">
              <w:t> </w:t>
            </w:r>
            <w:r>
              <w:t>:</w:t>
            </w:r>
          </w:p>
        </w:tc>
      </w:tr>
      <w:tr w:rsidR="00012FC6" w14:paraId="7CDAF574" w14:textId="77777777">
        <w:trPr>
          <w:trHeight w:val="209"/>
        </w:trPr>
        <w:tc>
          <w:tcPr>
            <w:tcW w:w="10643" w:type="dxa"/>
            <w:gridSpan w:val="2"/>
            <w:tcMar>
              <w:top w:w="11" w:type="dxa"/>
              <w:left w:w="85" w:type="dxa"/>
              <w:bottom w:w="0" w:type="dxa"/>
              <w:right w:w="85" w:type="dxa"/>
            </w:tcMar>
            <w:hideMark/>
          </w:tcPr>
          <w:p w14:paraId="6311AA08" w14:textId="77777777" w:rsidR="00012FC6" w:rsidRDefault="00DA6030">
            <w:pPr>
              <w:pStyle w:val="P68B1DB1-Normal5"/>
              <w:spacing w:after="0"/>
              <w:jc w:val="both"/>
              <w:rPr>
                <w:bCs/>
                <w:iCs/>
              </w:rPr>
            </w:pPr>
            <w:r>
              <w:t>Éducation</w:t>
            </w:r>
          </w:p>
          <w:p w14:paraId="2E8EC582" w14:textId="2AACA35E" w:rsidR="00012FC6" w:rsidRDefault="00DA6030">
            <w:pPr>
              <w:pStyle w:val="P68B1DB1-ListParagraph6"/>
              <w:numPr>
                <w:ilvl w:val="0"/>
                <w:numId w:val="1"/>
              </w:numPr>
              <w:spacing w:after="0"/>
              <w:ind w:left="360"/>
              <w:jc w:val="both"/>
              <w:rPr>
                <w:b/>
                <w:bCs/>
                <w:iCs/>
              </w:rPr>
            </w:pPr>
            <w:r>
              <w:t>Un diplôme universitaire de premier niveau dans un domaine pertinent ou une expérience professionnelle équivalente</w:t>
            </w:r>
            <w:r w:rsidR="00BE3555">
              <w:t>.</w:t>
            </w:r>
          </w:p>
          <w:p w14:paraId="363BDA87" w14:textId="77777777" w:rsidR="00012FC6" w:rsidRDefault="00DA6030">
            <w:pPr>
              <w:pStyle w:val="P68B1DB1-Normal5"/>
              <w:spacing w:after="0"/>
              <w:jc w:val="both"/>
              <w:rPr>
                <w:bCs/>
                <w:iCs/>
              </w:rPr>
            </w:pPr>
            <w:r>
              <w:t>Connaissances et expérience</w:t>
            </w:r>
          </w:p>
          <w:p w14:paraId="313B3FC4" w14:textId="3D64297C" w:rsidR="00012FC6" w:rsidRDefault="00DA6030">
            <w:pPr>
              <w:pStyle w:val="P68B1DB1-ListParagraph6"/>
              <w:numPr>
                <w:ilvl w:val="0"/>
                <w:numId w:val="1"/>
              </w:numPr>
              <w:spacing w:after="0"/>
              <w:ind w:left="360"/>
              <w:jc w:val="both"/>
            </w:pPr>
            <w:r>
              <w:t>Au moins 5 ans d’expérience professionnelle pertinente au niveau national ou international dans le domaine de l’administration, de la passation de marchés ou de la logistique.</w:t>
            </w:r>
          </w:p>
          <w:p w14:paraId="490A0A0F" w14:textId="28DC0A27" w:rsidR="00012FC6" w:rsidRDefault="00DA6030">
            <w:pPr>
              <w:pStyle w:val="P68B1DB1-ListParagraph6"/>
              <w:numPr>
                <w:ilvl w:val="0"/>
                <w:numId w:val="1"/>
              </w:numPr>
              <w:spacing w:after="0"/>
              <w:ind w:left="360"/>
              <w:jc w:val="both"/>
            </w:pPr>
            <w:r>
              <w:t xml:space="preserve">Connaissance des processus de travail (bons de commande, préparation de contrats de services et de biens, appels d’offres, protocole, etc.). </w:t>
            </w:r>
          </w:p>
          <w:p w14:paraId="2130C2B5" w14:textId="32BD812E" w:rsidR="00012FC6" w:rsidRDefault="00DA6030">
            <w:pPr>
              <w:pStyle w:val="P68B1DB1-Normal4"/>
              <w:numPr>
                <w:ilvl w:val="0"/>
                <w:numId w:val="14"/>
              </w:numPr>
              <w:spacing w:after="0" w:line="240" w:lineRule="auto"/>
              <w:jc w:val="both"/>
            </w:pPr>
            <w:r>
              <w:t xml:space="preserve">Une expérience antérieure au sein d’un gouvernement ou d’une autre organisation internationale constitue un avantage. </w:t>
            </w:r>
          </w:p>
          <w:p w14:paraId="66AA6AC0" w14:textId="5AF9DF61" w:rsidR="00012FC6" w:rsidRDefault="00DA6030">
            <w:pPr>
              <w:pStyle w:val="P68B1DB1-Normal4"/>
              <w:numPr>
                <w:ilvl w:val="0"/>
                <w:numId w:val="14"/>
              </w:numPr>
              <w:spacing w:after="0" w:line="240" w:lineRule="auto"/>
              <w:jc w:val="both"/>
            </w:pPr>
            <w:r>
              <w:t xml:space="preserve">Une expérience de conduite de classe de haut niveau, y compris une bonne connaissance du pays/de la région. </w:t>
            </w:r>
          </w:p>
          <w:p w14:paraId="32CE2F27" w14:textId="504AFF1F" w:rsidR="00012FC6" w:rsidRDefault="00DA6030">
            <w:pPr>
              <w:pStyle w:val="P68B1DB1-Normal4"/>
              <w:numPr>
                <w:ilvl w:val="0"/>
                <w:numId w:val="14"/>
              </w:numPr>
              <w:spacing w:after="0" w:line="240" w:lineRule="auto"/>
              <w:jc w:val="both"/>
            </w:pPr>
            <w:r>
              <w:t>Connaissance avérée de l’entretien des voitures.</w:t>
            </w:r>
          </w:p>
          <w:p w14:paraId="2AF3B81F" w14:textId="36A6EBDF" w:rsidR="00012FC6" w:rsidRDefault="00DA6030">
            <w:pPr>
              <w:pStyle w:val="P68B1DB1-ListParagraph6"/>
              <w:numPr>
                <w:ilvl w:val="0"/>
                <w:numId w:val="1"/>
              </w:numPr>
              <w:spacing w:after="0"/>
              <w:ind w:left="360"/>
              <w:jc w:val="both"/>
            </w:pPr>
            <w:r>
              <w:t>Bonnes capacités de communication.</w:t>
            </w:r>
          </w:p>
          <w:p w14:paraId="62EB45A4" w14:textId="52EC7081" w:rsidR="00012FC6" w:rsidRDefault="00DA6030">
            <w:pPr>
              <w:pStyle w:val="P68B1DB1-Normal4"/>
              <w:numPr>
                <w:ilvl w:val="0"/>
                <w:numId w:val="1"/>
              </w:numPr>
              <w:spacing w:after="0"/>
              <w:ind w:left="360"/>
              <w:contextualSpacing/>
              <w:jc w:val="both"/>
            </w:pPr>
            <w:r>
              <w:t>Capacité à travailler sous pression dans un poste polyvalent.</w:t>
            </w:r>
          </w:p>
          <w:p w14:paraId="76DB903F" w14:textId="05CE8FCB" w:rsidR="00012FC6" w:rsidRDefault="00DA6030">
            <w:pPr>
              <w:pStyle w:val="P68B1DB1-Normal4"/>
              <w:numPr>
                <w:ilvl w:val="0"/>
                <w:numId w:val="1"/>
              </w:numPr>
              <w:spacing w:after="0"/>
              <w:ind w:left="360"/>
              <w:contextualSpacing/>
              <w:jc w:val="both"/>
            </w:pPr>
            <w:r>
              <w:t>Capacité à travailler dans un environnement multiculturel</w:t>
            </w:r>
            <w:r w:rsidR="00BE3555">
              <w:t>.</w:t>
            </w:r>
          </w:p>
          <w:p w14:paraId="22CB3FDE" w14:textId="263BF18C" w:rsidR="00012FC6" w:rsidRDefault="00DA6030">
            <w:pPr>
              <w:pStyle w:val="P68B1DB1-ListParagraph6"/>
              <w:numPr>
                <w:ilvl w:val="0"/>
                <w:numId w:val="1"/>
              </w:numPr>
              <w:spacing w:after="0"/>
              <w:ind w:left="360"/>
              <w:jc w:val="both"/>
            </w:pPr>
            <w:r>
              <w:t>Expérience dans l’utilisation d’ordinateurs et de logiciels bureautiques (MS Word, Excel, etc.)</w:t>
            </w:r>
            <w:r w:rsidR="005810B5">
              <w:t>.</w:t>
            </w:r>
          </w:p>
          <w:p w14:paraId="6A5DDBF2" w14:textId="77777777" w:rsidR="00012FC6" w:rsidRDefault="00DA6030">
            <w:pPr>
              <w:pStyle w:val="P68B1DB1-Normal5"/>
              <w:autoSpaceDE w:val="0"/>
              <w:autoSpaceDN w:val="0"/>
              <w:adjustRightInd w:val="0"/>
              <w:spacing w:after="0" w:line="0" w:lineRule="atLeast"/>
              <w:jc w:val="both"/>
            </w:pPr>
            <w:r>
              <w:t>Langues</w:t>
            </w:r>
          </w:p>
          <w:p w14:paraId="2DCBCAE0" w14:textId="589DBF1B" w:rsidR="00012FC6" w:rsidRDefault="00DA6030">
            <w:pPr>
              <w:pStyle w:val="P68B1DB1-ListParagraph6"/>
              <w:numPr>
                <w:ilvl w:val="0"/>
                <w:numId w:val="13"/>
              </w:numPr>
              <w:spacing w:after="0"/>
              <w:jc w:val="both"/>
            </w:pPr>
            <w:r>
              <w:t>Maîtrise du français (</w:t>
            </w:r>
            <w:r w:rsidR="00330C14" w:rsidRPr="00330C14">
              <w:rPr>
                <w:lang w:val="fr-FR"/>
              </w:rPr>
              <w:t xml:space="preserve">parlé </w:t>
            </w:r>
            <w:r>
              <w:t>et écrit).</w:t>
            </w:r>
          </w:p>
          <w:p w14:paraId="0E39CF4B" w14:textId="5A499931" w:rsidR="00012FC6" w:rsidRDefault="00DA6030">
            <w:pPr>
              <w:pStyle w:val="P68B1DB1-ListParagraph6"/>
              <w:numPr>
                <w:ilvl w:val="0"/>
                <w:numId w:val="13"/>
              </w:numPr>
              <w:spacing w:after="0"/>
              <w:jc w:val="both"/>
            </w:pPr>
            <w:r>
              <w:t xml:space="preserve">Excellente connaissance de </w:t>
            </w:r>
            <w:permStart w:id="1387210269" w:edGrp="everyone"/>
            <w:r w:rsidR="00B53018">
              <w:t>Ou</w:t>
            </w:r>
            <w:r w:rsidR="009F548E">
              <w:t>olof</w:t>
            </w:r>
          </w:p>
          <w:p w14:paraId="7E32C5CB" w14:textId="050C3926" w:rsidR="00012FC6" w:rsidRDefault="00280D91">
            <w:pPr>
              <w:pStyle w:val="P68B1DB1-ListParagraph6"/>
              <w:numPr>
                <w:ilvl w:val="0"/>
                <w:numId w:val="13"/>
              </w:numPr>
              <w:spacing w:after="0"/>
              <w:jc w:val="both"/>
            </w:pPr>
            <w:r>
              <w:t>Bonne connaissances de l'anglais une plus-value</w:t>
            </w:r>
            <w:permEnd w:id="1387210269"/>
          </w:p>
        </w:tc>
      </w:tr>
    </w:tbl>
    <w:p w14:paraId="770754F4" w14:textId="77777777" w:rsidR="00012FC6" w:rsidRDefault="00012FC6">
      <w:pPr>
        <w:tabs>
          <w:tab w:val="left" w:pos="8377"/>
        </w:tabs>
        <w:jc w:val="both"/>
        <w:rPr>
          <w:rFonts w:ascii="Times New Roman" w:hAnsi="Times New Roman"/>
          <w:sz w:val="24"/>
          <w:szCs w:val="24"/>
        </w:rPr>
      </w:pPr>
    </w:p>
    <w:p w14:paraId="6F53118B" w14:textId="20454022" w:rsidR="00012FC6" w:rsidRDefault="00DA6030">
      <w:pPr>
        <w:pStyle w:val="P68B1DB1-Normal14"/>
        <w:tabs>
          <w:tab w:val="left" w:pos="8377"/>
        </w:tabs>
        <w:jc w:val="both"/>
        <w:rPr>
          <w:bCs/>
        </w:rPr>
      </w:pPr>
      <w:r>
        <w:t>Clause de non-responsabilité</w:t>
      </w:r>
      <w:r w:rsidR="005810B5">
        <w:t> </w:t>
      </w:r>
      <w:r>
        <w:t>:</w:t>
      </w:r>
    </w:p>
    <w:p w14:paraId="65840F39" w14:textId="64AE3BC8" w:rsidR="00012FC6" w:rsidRPr="005810B5" w:rsidRDefault="00DA6030" w:rsidP="005810B5">
      <w:pPr>
        <w:pStyle w:val="P68B1DB1-Normal5"/>
        <w:tabs>
          <w:tab w:val="left" w:pos="8377"/>
        </w:tabs>
        <w:jc w:val="both"/>
        <w:rPr>
          <w:bCs/>
        </w:rPr>
      </w:pPr>
      <w:r>
        <w:t>L’autorité habilitée à conclure les contrats d’engagement (AHCC) se réserve le droit de modifier les exigences du poste en fonction des conditions du marché du travail local.</w:t>
      </w:r>
    </w:p>
    <w:sectPr w:rsidR="00012FC6" w:rsidRPr="005810B5" w:rsidSect="005810B5">
      <w:headerReference w:type="even" r:id="rId13"/>
      <w:headerReference w:type="default" r:id="rId14"/>
      <w:footerReference w:type="even" r:id="rId15"/>
      <w:footerReference w:type="default" r:id="rId16"/>
      <w:headerReference w:type="first" r:id="rId17"/>
      <w:footerReference w:type="first" r:id="rId18"/>
      <w:pgSz w:w="12240" w:h="15840"/>
      <w:pgMar w:top="1804" w:right="1608"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1180" w14:textId="77777777" w:rsidR="00FA07C9" w:rsidRDefault="00FA07C9">
      <w:pPr>
        <w:spacing w:after="0" w:line="240" w:lineRule="auto"/>
      </w:pPr>
      <w:r>
        <w:separator/>
      </w:r>
    </w:p>
  </w:endnote>
  <w:endnote w:type="continuationSeparator" w:id="0">
    <w:p w14:paraId="07121613" w14:textId="77777777" w:rsidR="00FA07C9" w:rsidRDefault="00FA07C9">
      <w:pPr>
        <w:spacing w:after="0" w:line="240" w:lineRule="auto"/>
      </w:pPr>
      <w:r>
        <w:continuationSeparator/>
      </w:r>
    </w:p>
  </w:endnote>
  <w:endnote w:type="continuationNotice" w:id="1">
    <w:p w14:paraId="0F034809" w14:textId="77777777" w:rsidR="00FA07C9" w:rsidRDefault="00FA0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7612" w14:textId="77777777" w:rsidR="00012FC6" w:rsidRDefault="00012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67B7" w14:textId="77F61A2C" w:rsidR="00012FC6" w:rsidRDefault="00DA6030">
    <w:pPr>
      <w:pStyle w:val="Footer"/>
    </w:pPr>
    <w:r>
      <w:t>Version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FE8F" w14:textId="77777777" w:rsidR="00012FC6" w:rsidRDefault="00012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767B" w14:textId="77777777" w:rsidR="00FA07C9" w:rsidRDefault="00FA07C9">
      <w:pPr>
        <w:spacing w:after="0" w:line="240" w:lineRule="auto"/>
      </w:pPr>
      <w:r>
        <w:separator/>
      </w:r>
    </w:p>
  </w:footnote>
  <w:footnote w:type="continuationSeparator" w:id="0">
    <w:p w14:paraId="13BD3A1A" w14:textId="77777777" w:rsidR="00FA07C9" w:rsidRDefault="00FA07C9">
      <w:pPr>
        <w:spacing w:after="0" w:line="240" w:lineRule="auto"/>
      </w:pPr>
      <w:r>
        <w:continuationSeparator/>
      </w:r>
    </w:p>
  </w:footnote>
  <w:footnote w:type="continuationNotice" w:id="1">
    <w:p w14:paraId="61375C61" w14:textId="77777777" w:rsidR="00FA07C9" w:rsidRDefault="00FA07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CB6F" w14:textId="77777777" w:rsidR="00012FC6" w:rsidRDefault="00012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0F58" w14:textId="3CFB50EB" w:rsidR="00012FC6" w:rsidRPr="005810B5" w:rsidRDefault="00012FC6" w:rsidP="005810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68" w:type="dxa"/>
      <w:tblLayout w:type="fixed"/>
      <w:tblCellMar>
        <w:left w:w="0" w:type="dxa"/>
        <w:right w:w="0" w:type="dxa"/>
      </w:tblCellMar>
      <w:tblLook w:val="0000" w:firstRow="0" w:lastRow="0" w:firstColumn="0" w:lastColumn="0" w:noHBand="0" w:noVBand="0"/>
    </w:tblPr>
    <w:tblGrid>
      <w:gridCol w:w="2431"/>
      <w:gridCol w:w="7237"/>
    </w:tblGrid>
    <w:tr w:rsidR="005810B5" w14:paraId="1C3A4869" w14:textId="77777777" w:rsidTr="00380D40">
      <w:trPr>
        <w:trHeight w:val="903"/>
      </w:trPr>
      <w:tc>
        <w:tcPr>
          <w:tcW w:w="2431" w:type="dxa"/>
          <w:tcBorders>
            <w:top w:val="nil"/>
            <w:left w:val="nil"/>
            <w:bottom w:val="nil"/>
            <w:right w:val="nil"/>
          </w:tcBorders>
        </w:tcPr>
        <w:p w14:paraId="5235B22C" w14:textId="77777777" w:rsidR="005810B5" w:rsidRDefault="00FA07C9" w:rsidP="005810B5">
          <w:pPr>
            <w:pStyle w:val="P68B1DB1-ZCom15"/>
          </w:pPr>
          <w:r>
            <w:pict w14:anchorId="73E2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53.25pt" fillcolor="window">
                <v:imagedata r:id="rId1" o:title=""/>
              </v:shape>
            </w:pict>
          </w:r>
        </w:p>
      </w:tc>
      <w:tc>
        <w:tcPr>
          <w:tcW w:w="7237" w:type="dxa"/>
          <w:tcBorders>
            <w:top w:val="nil"/>
            <w:left w:val="nil"/>
            <w:bottom w:val="nil"/>
            <w:right w:val="nil"/>
          </w:tcBorders>
        </w:tcPr>
        <w:p w14:paraId="71011C92" w14:textId="77777777" w:rsidR="005810B5" w:rsidRDefault="005810B5" w:rsidP="005810B5">
          <w:pPr>
            <w:pStyle w:val="P68B1DB1-Normal16"/>
            <w:widowControl w:val="0"/>
            <w:spacing w:before="90" w:after="0" w:line="240" w:lineRule="auto"/>
            <w:ind w:right="85"/>
            <w:jc w:val="both"/>
          </w:pPr>
          <w:r>
            <w:t>COMMISSION EUROPÉENNE</w:t>
          </w:r>
        </w:p>
        <w:p w14:paraId="52B1FE08" w14:textId="77777777" w:rsidR="005810B5" w:rsidRDefault="005810B5" w:rsidP="005810B5">
          <w:pPr>
            <w:pStyle w:val="P68B1DB1-Normal17"/>
            <w:widowControl w:val="0"/>
            <w:spacing w:after="0" w:line="240" w:lineRule="auto"/>
            <w:ind w:right="85"/>
          </w:pPr>
          <w:r>
            <w:t>DIRECTION GÉNÉRALE DE LA PROTECTION CIVILE ET DES</w:t>
          </w:r>
        </w:p>
        <w:p w14:paraId="116B4F74" w14:textId="77777777" w:rsidR="005810B5" w:rsidRDefault="005810B5" w:rsidP="005810B5">
          <w:pPr>
            <w:pStyle w:val="P68B1DB1-Normal17"/>
            <w:widowControl w:val="0"/>
            <w:spacing w:after="0" w:line="240" w:lineRule="auto"/>
            <w:ind w:right="85"/>
          </w:pPr>
          <w:r>
            <w:t>OPÉRATIONS D’AIDE HUMANITAIRE EUROPÉENNES (ECHO)</w:t>
          </w:r>
        </w:p>
        <w:p w14:paraId="5CD3C0BF" w14:textId="77777777" w:rsidR="005810B5" w:rsidRDefault="005810B5" w:rsidP="005810B5">
          <w:pPr>
            <w:pStyle w:val="P68B1DB1-Normal18"/>
            <w:widowControl w:val="0"/>
            <w:spacing w:after="0" w:line="240" w:lineRule="auto"/>
            <w:ind w:right="85"/>
          </w:pPr>
          <w:r>
            <w:t>Ressources</w:t>
          </w:r>
        </w:p>
        <w:p w14:paraId="429654A6" w14:textId="77777777" w:rsidR="005810B5" w:rsidRDefault="005810B5" w:rsidP="005810B5">
          <w:pPr>
            <w:pStyle w:val="ZDGName"/>
          </w:pPr>
          <w:r>
            <w:rPr>
              <w:rFonts w:ascii="Times New Roman" w:hAnsi="Times New Roman" w:cs="Times New Roman"/>
              <w:b/>
            </w:rPr>
            <w:t>Réseau opérationnel ECHO</w:t>
          </w:r>
          <w:r>
            <w:t xml:space="preserve"> </w:t>
          </w:r>
        </w:p>
      </w:tc>
    </w:tr>
  </w:tbl>
  <w:p w14:paraId="3BB26488" w14:textId="0659C586" w:rsidR="00012FC6" w:rsidRPr="005810B5" w:rsidRDefault="005810B5" w:rsidP="005810B5">
    <w:pPr>
      <w:pStyle w:val="Header"/>
      <w:jc w:val="right"/>
      <w:rPr>
        <w:sz w:val="24"/>
        <w:szCs w:val="24"/>
      </w:rPr>
    </w:pPr>
    <w:r>
      <w:rPr>
        <w:rFonts w:ascii="Times New Roman" w:hAnsi="Times New Roman"/>
        <w:sz w:val="36"/>
        <w:szCs w:val="36"/>
      </w:rPr>
      <w:t>Termes de référence</w:t>
    </w:r>
    <w:r>
      <w:br/>
    </w:r>
    <w:r>
      <w:rPr>
        <w:rFonts w:ascii="Times New Roman" w:hAnsi="Times New Roman"/>
        <w:i/>
        <w:sz w:val="24"/>
        <w:szCs w:val="24"/>
      </w:rPr>
      <w:t xml:space="preserve"> Assistant(e) administratif/tive et logistique (groupe 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AC1"/>
    <w:multiLevelType w:val="hybridMultilevel"/>
    <w:tmpl w:val="1D0465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4B4F9C"/>
    <w:multiLevelType w:val="hybridMultilevel"/>
    <w:tmpl w:val="95A427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 w15:restartNumberingAfterBreak="0">
    <w:nsid w:val="0F270A6B"/>
    <w:multiLevelType w:val="hybridMultilevel"/>
    <w:tmpl w:val="928804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F92CB1"/>
    <w:multiLevelType w:val="hybridMultilevel"/>
    <w:tmpl w:val="9FDC5310"/>
    <w:lvl w:ilvl="0" w:tplc="02EEE02E">
      <w:start w:val="1"/>
      <w:numFmt w:val="decimal"/>
      <w:lvlText w:val="%1."/>
      <w:lvlJc w:val="left"/>
      <w:pPr>
        <w:ind w:left="360" w:hanging="360"/>
      </w:pPr>
      <w:rPr>
        <w:rFonts w:hint="default"/>
        <w:b/>
        <w:color w:val="1F4E7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021832"/>
    <w:multiLevelType w:val="hybridMultilevel"/>
    <w:tmpl w:val="D23288CE"/>
    <w:lvl w:ilvl="0" w:tplc="080CFCFC">
      <w:start w:val="1"/>
      <w:numFmt w:val="bullet"/>
      <w:lvlText w:val=""/>
      <w:lvlJc w:val="left"/>
      <w:pPr>
        <w:ind w:left="284" w:hanging="171"/>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5343E35"/>
    <w:multiLevelType w:val="hybridMultilevel"/>
    <w:tmpl w:val="64D014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0CD457F"/>
    <w:multiLevelType w:val="hybridMultilevel"/>
    <w:tmpl w:val="D988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93006"/>
    <w:multiLevelType w:val="hybridMultilevel"/>
    <w:tmpl w:val="393E6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8D5384"/>
    <w:multiLevelType w:val="hybridMultilevel"/>
    <w:tmpl w:val="53E257F8"/>
    <w:lvl w:ilvl="0" w:tplc="3DECEECC">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917F17"/>
    <w:multiLevelType w:val="hybridMultilevel"/>
    <w:tmpl w:val="95C8A210"/>
    <w:lvl w:ilvl="0" w:tplc="B0400574">
      <w:start w:val="1"/>
      <w:numFmt w:val="bullet"/>
      <w:lvlText w:val="•"/>
      <w:lvlJc w:val="left"/>
      <w:pPr>
        <w:tabs>
          <w:tab w:val="num" w:pos="720"/>
        </w:tabs>
        <w:ind w:left="720" w:hanging="360"/>
      </w:pPr>
      <w:rPr>
        <w:rFonts w:ascii="Arial" w:hAnsi="Arial" w:hint="default"/>
      </w:rPr>
    </w:lvl>
    <w:lvl w:ilvl="1" w:tplc="97F2A982" w:tentative="1">
      <w:start w:val="1"/>
      <w:numFmt w:val="bullet"/>
      <w:lvlText w:val="•"/>
      <w:lvlJc w:val="left"/>
      <w:pPr>
        <w:tabs>
          <w:tab w:val="num" w:pos="1440"/>
        </w:tabs>
        <w:ind w:left="1440" w:hanging="360"/>
      </w:pPr>
      <w:rPr>
        <w:rFonts w:ascii="Arial" w:hAnsi="Arial" w:hint="default"/>
      </w:rPr>
    </w:lvl>
    <w:lvl w:ilvl="2" w:tplc="69BA6F64" w:tentative="1">
      <w:start w:val="1"/>
      <w:numFmt w:val="bullet"/>
      <w:lvlText w:val="•"/>
      <w:lvlJc w:val="left"/>
      <w:pPr>
        <w:tabs>
          <w:tab w:val="num" w:pos="2160"/>
        </w:tabs>
        <w:ind w:left="2160" w:hanging="360"/>
      </w:pPr>
      <w:rPr>
        <w:rFonts w:ascii="Arial" w:hAnsi="Arial" w:hint="default"/>
      </w:rPr>
    </w:lvl>
    <w:lvl w:ilvl="3" w:tplc="DFB6C75E" w:tentative="1">
      <w:start w:val="1"/>
      <w:numFmt w:val="bullet"/>
      <w:lvlText w:val="•"/>
      <w:lvlJc w:val="left"/>
      <w:pPr>
        <w:tabs>
          <w:tab w:val="num" w:pos="2880"/>
        </w:tabs>
        <w:ind w:left="2880" w:hanging="360"/>
      </w:pPr>
      <w:rPr>
        <w:rFonts w:ascii="Arial" w:hAnsi="Arial" w:hint="default"/>
      </w:rPr>
    </w:lvl>
    <w:lvl w:ilvl="4" w:tplc="DB5C0C4C" w:tentative="1">
      <w:start w:val="1"/>
      <w:numFmt w:val="bullet"/>
      <w:lvlText w:val="•"/>
      <w:lvlJc w:val="left"/>
      <w:pPr>
        <w:tabs>
          <w:tab w:val="num" w:pos="3600"/>
        </w:tabs>
        <w:ind w:left="3600" w:hanging="360"/>
      </w:pPr>
      <w:rPr>
        <w:rFonts w:ascii="Arial" w:hAnsi="Arial" w:hint="default"/>
      </w:rPr>
    </w:lvl>
    <w:lvl w:ilvl="5" w:tplc="2064F73A" w:tentative="1">
      <w:start w:val="1"/>
      <w:numFmt w:val="bullet"/>
      <w:lvlText w:val="•"/>
      <w:lvlJc w:val="left"/>
      <w:pPr>
        <w:tabs>
          <w:tab w:val="num" w:pos="4320"/>
        </w:tabs>
        <w:ind w:left="4320" w:hanging="360"/>
      </w:pPr>
      <w:rPr>
        <w:rFonts w:ascii="Arial" w:hAnsi="Arial" w:hint="default"/>
      </w:rPr>
    </w:lvl>
    <w:lvl w:ilvl="6" w:tplc="FC20EFA2" w:tentative="1">
      <w:start w:val="1"/>
      <w:numFmt w:val="bullet"/>
      <w:lvlText w:val="•"/>
      <w:lvlJc w:val="left"/>
      <w:pPr>
        <w:tabs>
          <w:tab w:val="num" w:pos="5040"/>
        </w:tabs>
        <w:ind w:left="5040" w:hanging="360"/>
      </w:pPr>
      <w:rPr>
        <w:rFonts w:ascii="Arial" w:hAnsi="Arial" w:hint="default"/>
      </w:rPr>
    </w:lvl>
    <w:lvl w:ilvl="7" w:tplc="C6E60FCE" w:tentative="1">
      <w:start w:val="1"/>
      <w:numFmt w:val="bullet"/>
      <w:lvlText w:val="•"/>
      <w:lvlJc w:val="left"/>
      <w:pPr>
        <w:tabs>
          <w:tab w:val="num" w:pos="5760"/>
        </w:tabs>
        <w:ind w:left="5760" w:hanging="360"/>
      </w:pPr>
      <w:rPr>
        <w:rFonts w:ascii="Arial" w:hAnsi="Arial" w:hint="default"/>
      </w:rPr>
    </w:lvl>
    <w:lvl w:ilvl="8" w:tplc="D278E0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28E589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2E13877"/>
    <w:multiLevelType w:val="hybridMultilevel"/>
    <w:tmpl w:val="6B7C0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39625E"/>
    <w:multiLevelType w:val="hybridMultilevel"/>
    <w:tmpl w:val="FF2264A8"/>
    <w:lvl w:ilvl="0" w:tplc="0DF84020">
      <w:start w:val="1"/>
      <w:numFmt w:val="bullet"/>
      <w:pStyle w:val="Style5"/>
      <w:lvlText w:val="o"/>
      <w:lvlJc w:val="left"/>
      <w:pPr>
        <w:tabs>
          <w:tab w:val="num" w:pos="502"/>
        </w:tabs>
        <w:ind w:left="502"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F6E2637"/>
    <w:multiLevelType w:val="hybridMultilevel"/>
    <w:tmpl w:val="6AFCA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9F588F"/>
    <w:multiLevelType w:val="hybridMultilevel"/>
    <w:tmpl w:val="D2E2C22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6F7B9D"/>
    <w:multiLevelType w:val="hybridMultilevel"/>
    <w:tmpl w:val="1C0A2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2104963">
    <w:abstractNumId w:val="1"/>
  </w:num>
  <w:num w:numId="2" w16cid:durableId="1778332678">
    <w:abstractNumId w:val="3"/>
  </w:num>
  <w:num w:numId="3" w16cid:durableId="213662347">
    <w:abstractNumId w:val="8"/>
  </w:num>
  <w:num w:numId="4" w16cid:durableId="1361585637">
    <w:abstractNumId w:val="9"/>
  </w:num>
  <w:num w:numId="5" w16cid:durableId="1704550352">
    <w:abstractNumId w:val="6"/>
  </w:num>
  <w:num w:numId="6" w16cid:durableId="951470876">
    <w:abstractNumId w:val="15"/>
  </w:num>
  <w:num w:numId="7" w16cid:durableId="504830227">
    <w:abstractNumId w:val="13"/>
  </w:num>
  <w:num w:numId="8" w16cid:durableId="1541429278">
    <w:abstractNumId w:val="7"/>
  </w:num>
  <w:num w:numId="9" w16cid:durableId="1300382966">
    <w:abstractNumId w:val="14"/>
  </w:num>
  <w:num w:numId="10" w16cid:durableId="1761174799">
    <w:abstractNumId w:val="2"/>
  </w:num>
  <w:num w:numId="11" w16cid:durableId="1435321424">
    <w:abstractNumId w:val="10"/>
  </w:num>
  <w:num w:numId="12" w16cid:durableId="1506434384">
    <w:abstractNumId w:val="12"/>
  </w:num>
  <w:num w:numId="13" w16cid:durableId="1004088601">
    <w:abstractNumId w:val="11"/>
  </w:num>
  <w:num w:numId="14" w16cid:durableId="1927375927">
    <w:abstractNumId w:val="0"/>
  </w:num>
  <w:num w:numId="15" w16cid:durableId="226890044">
    <w:abstractNumId w:val="5"/>
  </w:num>
  <w:num w:numId="16" w16cid:durableId="1406296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cumentProtection w:edit="readOnly" w:formatting="1" w:enforcement="1" w:cryptProviderType="rsaAES" w:cryptAlgorithmClass="hash" w:cryptAlgorithmType="typeAny" w:cryptAlgorithmSid="14" w:cryptSpinCount="100000" w:hash="+77L9wl6fSoBTaLRI5HIP/K9otSOhMkjePwxBxxYxxboxQM2v1srYqg9pld8p1nOerCFIm7rRvMZx79FcTtB7w==" w:salt="aMIpaYfUNmGYTonSAkpGB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611FA2"/>
    <w:rsid w:val="000071E9"/>
    <w:rsid w:val="00012FC6"/>
    <w:rsid w:val="00044F14"/>
    <w:rsid w:val="00045F5B"/>
    <w:rsid w:val="0004660F"/>
    <w:rsid w:val="00065F6A"/>
    <w:rsid w:val="0006658C"/>
    <w:rsid w:val="00091D0E"/>
    <w:rsid w:val="000B1983"/>
    <w:rsid w:val="000B1E89"/>
    <w:rsid w:val="000B4EB2"/>
    <w:rsid w:val="000F06CD"/>
    <w:rsid w:val="000F5C32"/>
    <w:rsid w:val="00104ED1"/>
    <w:rsid w:val="001151EC"/>
    <w:rsid w:val="0013173D"/>
    <w:rsid w:val="001327A5"/>
    <w:rsid w:val="00140334"/>
    <w:rsid w:val="001528FB"/>
    <w:rsid w:val="00166C53"/>
    <w:rsid w:val="00170FAE"/>
    <w:rsid w:val="001837E3"/>
    <w:rsid w:val="00193FE2"/>
    <w:rsid w:val="001A5DE4"/>
    <w:rsid w:val="001A697B"/>
    <w:rsid w:val="001B53C5"/>
    <w:rsid w:val="001B6112"/>
    <w:rsid w:val="001C2D1A"/>
    <w:rsid w:val="001C64AF"/>
    <w:rsid w:val="001D1342"/>
    <w:rsid w:val="001D72B4"/>
    <w:rsid w:val="001E203A"/>
    <w:rsid w:val="001F378F"/>
    <w:rsid w:val="001F6E6A"/>
    <w:rsid w:val="001F6EF0"/>
    <w:rsid w:val="00200530"/>
    <w:rsid w:val="00210FFE"/>
    <w:rsid w:val="00215096"/>
    <w:rsid w:val="00220A41"/>
    <w:rsid w:val="00237F91"/>
    <w:rsid w:val="00261C3D"/>
    <w:rsid w:val="00265ECD"/>
    <w:rsid w:val="00274B0B"/>
    <w:rsid w:val="00276228"/>
    <w:rsid w:val="002805ED"/>
    <w:rsid w:val="00280D91"/>
    <w:rsid w:val="002916EA"/>
    <w:rsid w:val="002D22BA"/>
    <w:rsid w:val="002D74D5"/>
    <w:rsid w:val="002F29C0"/>
    <w:rsid w:val="00302B23"/>
    <w:rsid w:val="00311FFD"/>
    <w:rsid w:val="00313E58"/>
    <w:rsid w:val="00317C73"/>
    <w:rsid w:val="00320585"/>
    <w:rsid w:val="00321ECC"/>
    <w:rsid w:val="00324064"/>
    <w:rsid w:val="00330C14"/>
    <w:rsid w:val="00342B17"/>
    <w:rsid w:val="0035675E"/>
    <w:rsid w:val="003579C8"/>
    <w:rsid w:val="00372453"/>
    <w:rsid w:val="00373BA3"/>
    <w:rsid w:val="003913BD"/>
    <w:rsid w:val="003C1CB8"/>
    <w:rsid w:val="003D2BAC"/>
    <w:rsid w:val="003E24C7"/>
    <w:rsid w:val="003F1255"/>
    <w:rsid w:val="003F1F6C"/>
    <w:rsid w:val="003F54A3"/>
    <w:rsid w:val="004025AF"/>
    <w:rsid w:val="004059CA"/>
    <w:rsid w:val="004076CF"/>
    <w:rsid w:val="00422B66"/>
    <w:rsid w:val="0044056B"/>
    <w:rsid w:val="00442BF9"/>
    <w:rsid w:val="00445A09"/>
    <w:rsid w:val="00450F3B"/>
    <w:rsid w:val="00462C6D"/>
    <w:rsid w:val="004677A5"/>
    <w:rsid w:val="00471B20"/>
    <w:rsid w:val="004756D8"/>
    <w:rsid w:val="0049221E"/>
    <w:rsid w:val="004A1FC9"/>
    <w:rsid w:val="004A2FC3"/>
    <w:rsid w:val="004A385A"/>
    <w:rsid w:val="004B2BF0"/>
    <w:rsid w:val="004B7AB6"/>
    <w:rsid w:val="004C3280"/>
    <w:rsid w:val="004C4787"/>
    <w:rsid w:val="004C5F31"/>
    <w:rsid w:val="004C62FD"/>
    <w:rsid w:val="004E74A5"/>
    <w:rsid w:val="004F32EA"/>
    <w:rsid w:val="004F4CD6"/>
    <w:rsid w:val="004F6227"/>
    <w:rsid w:val="004F7244"/>
    <w:rsid w:val="005025F4"/>
    <w:rsid w:val="00524E41"/>
    <w:rsid w:val="00531914"/>
    <w:rsid w:val="0053799D"/>
    <w:rsid w:val="00544219"/>
    <w:rsid w:val="00547B7B"/>
    <w:rsid w:val="00563D53"/>
    <w:rsid w:val="00572E37"/>
    <w:rsid w:val="005810B5"/>
    <w:rsid w:val="00594699"/>
    <w:rsid w:val="005A043E"/>
    <w:rsid w:val="005B0038"/>
    <w:rsid w:val="005B7B49"/>
    <w:rsid w:val="005C0B76"/>
    <w:rsid w:val="005C59F2"/>
    <w:rsid w:val="005D4CE7"/>
    <w:rsid w:val="005E1242"/>
    <w:rsid w:val="005E24D1"/>
    <w:rsid w:val="005E611B"/>
    <w:rsid w:val="005F243E"/>
    <w:rsid w:val="00602803"/>
    <w:rsid w:val="00611FA2"/>
    <w:rsid w:val="00614BD7"/>
    <w:rsid w:val="0061523B"/>
    <w:rsid w:val="00617F88"/>
    <w:rsid w:val="006242A7"/>
    <w:rsid w:val="006354D0"/>
    <w:rsid w:val="0063568F"/>
    <w:rsid w:val="00641C13"/>
    <w:rsid w:val="006533B3"/>
    <w:rsid w:val="006642E4"/>
    <w:rsid w:val="006716FD"/>
    <w:rsid w:val="006745A7"/>
    <w:rsid w:val="006752BA"/>
    <w:rsid w:val="006752DE"/>
    <w:rsid w:val="006828DD"/>
    <w:rsid w:val="00685962"/>
    <w:rsid w:val="00685BF6"/>
    <w:rsid w:val="006A0597"/>
    <w:rsid w:val="006A4A6E"/>
    <w:rsid w:val="006A7FDB"/>
    <w:rsid w:val="006B7CCE"/>
    <w:rsid w:val="006C5591"/>
    <w:rsid w:val="006D2073"/>
    <w:rsid w:val="006E0B88"/>
    <w:rsid w:val="006E6BE1"/>
    <w:rsid w:val="007033C8"/>
    <w:rsid w:val="00721F02"/>
    <w:rsid w:val="007404FC"/>
    <w:rsid w:val="00741CFF"/>
    <w:rsid w:val="00743E8C"/>
    <w:rsid w:val="00752888"/>
    <w:rsid w:val="00756761"/>
    <w:rsid w:val="007626C8"/>
    <w:rsid w:val="00762855"/>
    <w:rsid w:val="007632A1"/>
    <w:rsid w:val="0076335D"/>
    <w:rsid w:val="007674BC"/>
    <w:rsid w:val="00770338"/>
    <w:rsid w:val="007756C3"/>
    <w:rsid w:val="0078091F"/>
    <w:rsid w:val="00783480"/>
    <w:rsid w:val="00786F6E"/>
    <w:rsid w:val="007870CB"/>
    <w:rsid w:val="007902E6"/>
    <w:rsid w:val="007A07B5"/>
    <w:rsid w:val="007B3D8F"/>
    <w:rsid w:val="007B5D66"/>
    <w:rsid w:val="007C3078"/>
    <w:rsid w:val="007D5116"/>
    <w:rsid w:val="007D7781"/>
    <w:rsid w:val="007E307E"/>
    <w:rsid w:val="007E77D4"/>
    <w:rsid w:val="007F6990"/>
    <w:rsid w:val="00814DA6"/>
    <w:rsid w:val="008156B9"/>
    <w:rsid w:val="00824220"/>
    <w:rsid w:val="00825E35"/>
    <w:rsid w:val="00834D94"/>
    <w:rsid w:val="00843AFF"/>
    <w:rsid w:val="00843B63"/>
    <w:rsid w:val="00851648"/>
    <w:rsid w:val="00860565"/>
    <w:rsid w:val="008623FD"/>
    <w:rsid w:val="00867BD6"/>
    <w:rsid w:val="008724DD"/>
    <w:rsid w:val="00873CAB"/>
    <w:rsid w:val="0087430E"/>
    <w:rsid w:val="00877508"/>
    <w:rsid w:val="00894840"/>
    <w:rsid w:val="008A68E3"/>
    <w:rsid w:val="008B010A"/>
    <w:rsid w:val="008B10BF"/>
    <w:rsid w:val="008B7C35"/>
    <w:rsid w:val="008D2747"/>
    <w:rsid w:val="008E45B3"/>
    <w:rsid w:val="008E5A1C"/>
    <w:rsid w:val="008E6BA3"/>
    <w:rsid w:val="008E74D2"/>
    <w:rsid w:val="00910976"/>
    <w:rsid w:val="00913A44"/>
    <w:rsid w:val="00914455"/>
    <w:rsid w:val="00916DA1"/>
    <w:rsid w:val="00937681"/>
    <w:rsid w:val="00940176"/>
    <w:rsid w:val="00942C1A"/>
    <w:rsid w:val="00947D74"/>
    <w:rsid w:val="00961FB8"/>
    <w:rsid w:val="00962E65"/>
    <w:rsid w:val="00971F06"/>
    <w:rsid w:val="0097413C"/>
    <w:rsid w:val="00980C26"/>
    <w:rsid w:val="009A1E57"/>
    <w:rsid w:val="009A561A"/>
    <w:rsid w:val="009C47F0"/>
    <w:rsid w:val="009C4B53"/>
    <w:rsid w:val="009C4F13"/>
    <w:rsid w:val="009D64F5"/>
    <w:rsid w:val="009D798D"/>
    <w:rsid w:val="009E5814"/>
    <w:rsid w:val="009F0C20"/>
    <w:rsid w:val="009F548E"/>
    <w:rsid w:val="00A01E3A"/>
    <w:rsid w:val="00A06FA7"/>
    <w:rsid w:val="00A07C1E"/>
    <w:rsid w:val="00A27EF5"/>
    <w:rsid w:val="00A456A5"/>
    <w:rsid w:val="00A666BB"/>
    <w:rsid w:val="00AB1881"/>
    <w:rsid w:val="00AB2404"/>
    <w:rsid w:val="00AC5CB3"/>
    <w:rsid w:val="00AC6ACF"/>
    <w:rsid w:val="00AF5A19"/>
    <w:rsid w:val="00B0189B"/>
    <w:rsid w:val="00B227EF"/>
    <w:rsid w:val="00B22DBA"/>
    <w:rsid w:val="00B30564"/>
    <w:rsid w:val="00B32B74"/>
    <w:rsid w:val="00B37F89"/>
    <w:rsid w:val="00B53018"/>
    <w:rsid w:val="00B6470A"/>
    <w:rsid w:val="00B70F22"/>
    <w:rsid w:val="00B71915"/>
    <w:rsid w:val="00B728CE"/>
    <w:rsid w:val="00B778B3"/>
    <w:rsid w:val="00B8426B"/>
    <w:rsid w:val="00B94BCB"/>
    <w:rsid w:val="00BA3479"/>
    <w:rsid w:val="00BB4117"/>
    <w:rsid w:val="00BC2A09"/>
    <w:rsid w:val="00BC6D20"/>
    <w:rsid w:val="00BE0313"/>
    <w:rsid w:val="00BE3555"/>
    <w:rsid w:val="00BE61D2"/>
    <w:rsid w:val="00BE6A60"/>
    <w:rsid w:val="00BF3908"/>
    <w:rsid w:val="00C04B50"/>
    <w:rsid w:val="00C11961"/>
    <w:rsid w:val="00C127FB"/>
    <w:rsid w:val="00C209DA"/>
    <w:rsid w:val="00C22CB9"/>
    <w:rsid w:val="00C2567B"/>
    <w:rsid w:val="00C36EC1"/>
    <w:rsid w:val="00C676D0"/>
    <w:rsid w:val="00C86028"/>
    <w:rsid w:val="00C9030A"/>
    <w:rsid w:val="00C9473E"/>
    <w:rsid w:val="00CA5229"/>
    <w:rsid w:val="00CA7DB7"/>
    <w:rsid w:val="00CB511F"/>
    <w:rsid w:val="00CB58D2"/>
    <w:rsid w:val="00CF1B08"/>
    <w:rsid w:val="00D063AE"/>
    <w:rsid w:val="00D0779B"/>
    <w:rsid w:val="00D11B11"/>
    <w:rsid w:val="00D15DFC"/>
    <w:rsid w:val="00D15F46"/>
    <w:rsid w:val="00D27842"/>
    <w:rsid w:val="00D36B9C"/>
    <w:rsid w:val="00D401A5"/>
    <w:rsid w:val="00D447B8"/>
    <w:rsid w:val="00D60381"/>
    <w:rsid w:val="00D605A7"/>
    <w:rsid w:val="00D64A88"/>
    <w:rsid w:val="00D709BA"/>
    <w:rsid w:val="00DA463C"/>
    <w:rsid w:val="00DA6030"/>
    <w:rsid w:val="00DC1426"/>
    <w:rsid w:val="00DC6CD7"/>
    <w:rsid w:val="00DC7273"/>
    <w:rsid w:val="00DD66B2"/>
    <w:rsid w:val="00DE0EDF"/>
    <w:rsid w:val="00DE4877"/>
    <w:rsid w:val="00E11AC7"/>
    <w:rsid w:val="00E23803"/>
    <w:rsid w:val="00E263C7"/>
    <w:rsid w:val="00E54078"/>
    <w:rsid w:val="00E57CF5"/>
    <w:rsid w:val="00E72C47"/>
    <w:rsid w:val="00E90A73"/>
    <w:rsid w:val="00E91DBA"/>
    <w:rsid w:val="00E9380E"/>
    <w:rsid w:val="00EB4876"/>
    <w:rsid w:val="00ED30AC"/>
    <w:rsid w:val="00ED38FA"/>
    <w:rsid w:val="00ED3E6B"/>
    <w:rsid w:val="00ED42ED"/>
    <w:rsid w:val="00EF4BFE"/>
    <w:rsid w:val="00EF7BAE"/>
    <w:rsid w:val="00F00B01"/>
    <w:rsid w:val="00F04E34"/>
    <w:rsid w:val="00F17C36"/>
    <w:rsid w:val="00F37CD5"/>
    <w:rsid w:val="00F504BE"/>
    <w:rsid w:val="00F72088"/>
    <w:rsid w:val="00F749F7"/>
    <w:rsid w:val="00F87955"/>
    <w:rsid w:val="00F93864"/>
    <w:rsid w:val="00FA07C9"/>
    <w:rsid w:val="00FA0FF0"/>
    <w:rsid w:val="00FA7EE7"/>
    <w:rsid w:val="00FC6809"/>
    <w:rsid w:val="00FE77DC"/>
    <w:rsid w:val="0282B62B"/>
    <w:rsid w:val="039474DD"/>
    <w:rsid w:val="061B03F2"/>
    <w:rsid w:val="074563F7"/>
    <w:rsid w:val="08116399"/>
    <w:rsid w:val="082F1280"/>
    <w:rsid w:val="099BCA49"/>
    <w:rsid w:val="09E40EF7"/>
    <w:rsid w:val="0C9CBA8B"/>
    <w:rsid w:val="0D7A92BE"/>
    <w:rsid w:val="0E6787CD"/>
    <w:rsid w:val="1223053D"/>
    <w:rsid w:val="1D4ED747"/>
    <w:rsid w:val="1DF2AD2B"/>
    <w:rsid w:val="1F78907C"/>
    <w:rsid w:val="217A9222"/>
    <w:rsid w:val="21B0B68C"/>
    <w:rsid w:val="2618E52F"/>
    <w:rsid w:val="272D2856"/>
    <w:rsid w:val="2B55D901"/>
    <w:rsid w:val="2CAD3E1F"/>
    <w:rsid w:val="2D72ABB6"/>
    <w:rsid w:val="2E1E8D20"/>
    <w:rsid w:val="32EB980B"/>
    <w:rsid w:val="32F386D1"/>
    <w:rsid w:val="3339E568"/>
    <w:rsid w:val="34863181"/>
    <w:rsid w:val="34C4FC0C"/>
    <w:rsid w:val="36EB217F"/>
    <w:rsid w:val="39C6FD83"/>
    <w:rsid w:val="3F0BE57E"/>
    <w:rsid w:val="41561876"/>
    <w:rsid w:val="415CCBE4"/>
    <w:rsid w:val="43C7EF2C"/>
    <w:rsid w:val="46155289"/>
    <w:rsid w:val="496E256F"/>
    <w:rsid w:val="4D3215F7"/>
    <w:rsid w:val="4DAFA58C"/>
    <w:rsid w:val="4F2BC7D3"/>
    <w:rsid w:val="507CF634"/>
    <w:rsid w:val="50FE5857"/>
    <w:rsid w:val="571E7694"/>
    <w:rsid w:val="5AC93488"/>
    <w:rsid w:val="5B463EFA"/>
    <w:rsid w:val="600743D5"/>
    <w:rsid w:val="6055FE29"/>
    <w:rsid w:val="61B4AB4C"/>
    <w:rsid w:val="6670E2BF"/>
    <w:rsid w:val="6A40B7C2"/>
    <w:rsid w:val="6A7A1E77"/>
    <w:rsid w:val="6ABF3A08"/>
    <w:rsid w:val="6B576713"/>
    <w:rsid w:val="6C2D909D"/>
    <w:rsid w:val="6E5319EF"/>
    <w:rsid w:val="72D26DAB"/>
    <w:rsid w:val="74AD44CE"/>
    <w:rsid w:val="76B90791"/>
    <w:rsid w:val="76E33219"/>
    <w:rsid w:val="7ACF7C43"/>
    <w:rsid w:val="7C0A71E5"/>
    <w:rsid w:val="7E9B68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E60C2"/>
  <w15:chartTrackingRefBased/>
  <w15:docId w15:val="{79EB4AB7-CC7F-4921-AB63-DC2505D4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0B5"/>
    <w:pPr>
      <w:spacing w:after="200" w:line="276" w:lineRule="auto"/>
    </w:pPr>
    <w:rPr>
      <w:sz w:val="22"/>
      <w:szCs w:val="22"/>
      <w:lang w:val="fr"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FA2"/>
  </w:style>
  <w:style w:type="paragraph" w:styleId="Footer">
    <w:name w:val="footer"/>
    <w:basedOn w:val="Normal"/>
    <w:link w:val="FooterChar"/>
    <w:uiPriority w:val="99"/>
    <w:unhideWhenUsed/>
    <w:rsid w:val="00611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FA2"/>
  </w:style>
  <w:style w:type="paragraph" w:styleId="ListParagraph">
    <w:name w:val="List Paragraph"/>
    <w:basedOn w:val="Normal"/>
    <w:uiPriority w:val="34"/>
    <w:qFormat/>
    <w:rsid w:val="00611FA2"/>
    <w:pPr>
      <w:ind w:left="720"/>
      <w:contextualSpacing/>
    </w:pPr>
  </w:style>
  <w:style w:type="table" w:styleId="TableGrid">
    <w:name w:val="Table Grid"/>
    <w:basedOn w:val="TableNormal"/>
    <w:uiPriority w:val="59"/>
    <w:rsid w:val="007C3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C3078"/>
    <w:rPr>
      <w:i/>
      <w:iCs/>
    </w:rPr>
  </w:style>
  <w:style w:type="paragraph" w:styleId="BodyTextIndent">
    <w:name w:val="Body Text Indent"/>
    <w:basedOn w:val="Normal"/>
    <w:link w:val="BodyTextIndentChar"/>
    <w:rsid w:val="0013173D"/>
    <w:pPr>
      <w:spacing w:after="0" w:line="240" w:lineRule="auto"/>
      <w:ind w:left="792"/>
      <w:jc w:val="both"/>
    </w:pPr>
    <w:rPr>
      <w:rFonts w:ascii="Times New Roman" w:eastAsia="Times New Roman" w:hAnsi="Times New Roman"/>
      <w:sz w:val="20"/>
      <w:szCs w:val="24"/>
    </w:rPr>
  </w:style>
  <w:style w:type="character" w:customStyle="1" w:styleId="BodyTextIndentChar">
    <w:name w:val="Body Text Indent Char"/>
    <w:link w:val="BodyTextIndent"/>
    <w:rsid w:val="0013173D"/>
    <w:rPr>
      <w:rFonts w:ascii="Times New Roman" w:eastAsia="Times New Roman" w:hAnsi="Times New Roman" w:cs="Times New Roman"/>
      <w:sz w:val="20"/>
      <w:szCs w:val="24"/>
    </w:rPr>
  </w:style>
  <w:style w:type="paragraph" w:customStyle="1" w:styleId="Style5">
    <w:name w:val="Style5"/>
    <w:basedOn w:val="Normal"/>
    <w:rsid w:val="009E5814"/>
    <w:pPr>
      <w:numPr>
        <w:numId w:val="12"/>
      </w:numPr>
      <w:spacing w:after="0" w:line="240" w:lineRule="auto"/>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57C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7CF5"/>
    <w:rPr>
      <w:rFonts w:ascii="Tahoma" w:hAnsi="Tahoma" w:cs="Tahoma"/>
      <w:sz w:val="16"/>
      <w:szCs w:val="16"/>
    </w:rPr>
  </w:style>
  <w:style w:type="paragraph" w:customStyle="1" w:styleId="ZCom">
    <w:name w:val="Z_Com"/>
    <w:basedOn w:val="Normal"/>
    <w:next w:val="ZDGName"/>
    <w:uiPriority w:val="99"/>
    <w:rsid w:val="009F0C20"/>
    <w:pPr>
      <w:widowControl w:val="0"/>
      <w:autoSpaceDE w:val="0"/>
      <w:autoSpaceDN w:val="0"/>
      <w:spacing w:after="0" w:line="240" w:lineRule="auto"/>
      <w:ind w:right="85"/>
      <w:jc w:val="both"/>
    </w:pPr>
    <w:rPr>
      <w:rFonts w:ascii="Arial" w:eastAsia="Times New Roman" w:hAnsi="Arial" w:cs="Arial"/>
      <w:sz w:val="24"/>
      <w:szCs w:val="24"/>
    </w:rPr>
  </w:style>
  <w:style w:type="paragraph" w:customStyle="1" w:styleId="ZDGName">
    <w:name w:val="Z_DGName"/>
    <w:basedOn w:val="Normal"/>
    <w:uiPriority w:val="99"/>
    <w:rsid w:val="009F0C20"/>
    <w:pPr>
      <w:widowControl w:val="0"/>
      <w:autoSpaceDE w:val="0"/>
      <w:autoSpaceDN w:val="0"/>
      <w:spacing w:after="0" w:line="240" w:lineRule="auto"/>
      <w:ind w:right="85"/>
    </w:pPr>
    <w:rPr>
      <w:rFonts w:ascii="Arial" w:eastAsia="Times New Roman" w:hAnsi="Arial" w:cs="Arial"/>
      <w:sz w:val="16"/>
      <w:szCs w:val="16"/>
    </w:rPr>
  </w:style>
  <w:style w:type="paragraph" w:styleId="Signature">
    <w:name w:val="Signature"/>
    <w:basedOn w:val="Normal"/>
    <w:link w:val="SignatureChar"/>
    <w:uiPriority w:val="99"/>
    <w:semiHidden/>
    <w:unhideWhenUsed/>
    <w:rsid w:val="009D64F5"/>
    <w:pPr>
      <w:ind w:left="4252"/>
    </w:pPr>
  </w:style>
  <w:style w:type="character" w:customStyle="1" w:styleId="SignatureChar">
    <w:name w:val="Signature Char"/>
    <w:link w:val="Signature"/>
    <w:uiPriority w:val="99"/>
    <w:semiHidden/>
    <w:rsid w:val="009D64F5"/>
    <w:rPr>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F87955"/>
    <w:rPr>
      <w:sz w:val="22"/>
      <w:szCs w:val="22"/>
      <w:lang w:val="fr" w:eastAsia="en-IE"/>
    </w:rPr>
  </w:style>
  <w:style w:type="paragraph" w:styleId="CommentSubject">
    <w:name w:val="annotation subject"/>
    <w:basedOn w:val="CommentText"/>
    <w:next w:val="CommentText"/>
    <w:link w:val="CommentSubjectChar"/>
    <w:uiPriority w:val="99"/>
    <w:semiHidden/>
    <w:unhideWhenUsed/>
    <w:rsid w:val="00ED30AC"/>
    <w:rPr>
      <w:b/>
      <w:bCs/>
    </w:rPr>
  </w:style>
  <w:style w:type="character" w:customStyle="1" w:styleId="CommentSubjectChar">
    <w:name w:val="Comment Subject Char"/>
    <w:link w:val="CommentSubject"/>
    <w:uiPriority w:val="99"/>
    <w:semiHidden/>
    <w:rsid w:val="00ED30AC"/>
    <w:rPr>
      <w:b/>
      <w:bCs/>
    </w:rPr>
  </w:style>
  <w:style w:type="paragraph" w:customStyle="1" w:styleId="P68B1DB1-Normal1">
    <w:name w:val="P68B1DB1-Normal1"/>
    <w:basedOn w:val="Normal"/>
    <w:rPr>
      <w:rFonts w:ascii="Times New Roman" w:hAnsi="Times New Roman"/>
      <w:color w:val="000000"/>
      <w:sz w:val="24"/>
      <w:szCs w:val="24"/>
    </w:rPr>
  </w:style>
  <w:style w:type="paragraph" w:customStyle="1" w:styleId="P68B1DB1-Normal2">
    <w:name w:val="P68B1DB1-Normal2"/>
    <w:basedOn w:val="Normal"/>
    <w:rPr>
      <w:rFonts w:ascii="Times New Roman" w:eastAsia="Times New Roman" w:hAnsi="Times New Roman"/>
      <w:b/>
      <w:color w:val="000000"/>
      <w:sz w:val="24"/>
      <w:szCs w:val="24"/>
    </w:rPr>
  </w:style>
  <w:style w:type="paragraph" w:customStyle="1" w:styleId="P68B1DB1-ListParagraph3">
    <w:name w:val="P68B1DB1-ListParagraph3"/>
    <w:basedOn w:val="ListParagraph"/>
    <w:rPr>
      <w:rFonts w:ascii="Times New Roman" w:hAnsi="Times New Roman"/>
      <w:color w:val="1F497D"/>
      <w:sz w:val="24"/>
      <w:szCs w:val="24"/>
    </w:rPr>
  </w:style>
  <w:style w:type="paragraph" w:customStyle="1" w:styleId="P68B1DB1-Normal4">
    <w:name w:val="P68B1DB1-Normal4"/>
    <w:basedOn w:val="Normal"/>
    <w:rPr>
      <w:rFonts w:ascii="Times New Roman" w:hAnsi="Times New Roman"/>
      <w:sz w:val="24"/>
      <w:szCs w:val="24"/>
    </w:rPr>
  </w:style>
  <w:style w:type="paragraph" w:customStyle="1" w:styleId="P68B1DB1-Normal5">
    <w:name w:val="P68B1DB1-Normal5"/>
    <w:basedOn w:val="Normal"/>
    <w:rPr>
      <w:rFonts w:ascii="Times New Roman" w:hAnsi="Times New Roman"/>
      <w:b/>
      <w:sz w:val="24"/>
      <w:szCs w:val="24"/>
    </w:rPr>
  </w:style>
  <w:style w:type="paragraph" w:customStyle="1" w:styleId="P68B1DB1-ListParagraph6">
    <w:name w:val="P68B1DB1-ListParagraph6"/>
    <w:basedOn w:val="ListParagraph"/>
    <w:rPr>
      <w:rFonts w:ascii="Times New Roman" w:hAnsi="Times New Roman"/>
      <w:sz w:val="24"/>
      <w:szCs w:val="24"/>
    </w:rPr>
  </w:style>
  <w:style w:type="paragraph" w:customStyle="1" w:styleId="P68B1DB1-ListParagraph7">
    <w:name w:val="P68B1DB1-ListParagraph7"/>
    <w:basedOn w:val="ListParagraph"/>
    <w:rPr>
      <w:rFonts w:ascii="Times New Roman" w:eastAsia="SimSun" w:hAnsi="Times New Roman"/>
      <w:sz w:val="24"/>
      <w:szCs w:val="24"/>
    </w:rPr>
  </w:style>
  <w:style w:type="paragraph" w:customStyle="1" w:styleId="P68B1DB1-Normal8">
    <w:name w:val="P68B1DB1-Normal8"/>
    <w:basedOn w:val="Normal"/>
    <w:rPr>
      <w:rFonts w:ascii="Times New Roman" w:eastAsia="SimSun" w:hAnsi="Times New Roman"/>
      <w:sz w:val="24"/>
      <w:szCs w:val="24"/>
    </w:rPr>
  </w:style>
  <w:style w:type="paragraph" w:customStyle="1" w:styleId="P68B1DB1-ListParagraph9">
    <w:name w:val="P68B1DB1-ListParagraph9"/>
    <w:basedOn w:val="ListParagraph"/>
    <w:rPr>
      <w:rFonts w:ascii="Times New Roman" w:hAnsi="Times New Roman"/>
      <w:b/>
      <w:sz w:val="24"/>
      <w:szCs w:val="24"/>
    </w:rPr>
  </w:style>
  <w:style w:type="paragraph" w:customStyle="1" w:styleId="P68B1DB1-ListParagraph10">
    <w:name w:val="P68B1DB1-ListParagraph10"/>
    <w:basedOn w:val="ListParagraph"/>
    <w:rPr>
      <w:rFonts w:ascii="Times New Roman" w:hAnsi="Times New Roman"/>
      <w:b/>
      <w:color w:val="1F497D"/>
      <w:sz w:val="24"/>
      <w:szCs w:val="24"/>
    </w:rPr>
  </w:style>
  <w:style w:type="paragraph" w:customStyle="1" w:styleId="P68B1DB1-ListParagraph11">
    <w:name w:val="P68B1DB1-ListParagraph11"/>
    <w:basedOn w:val="ListParagraph"/>
    <w:rPr>
      <w:rFonts w:ascii="Times New Roman" w:eastAsia="Times New Roman" w:hAnsi="Times New Roman"/>
      <w:color w:val="000000"/>
      <w:sz w:val="24"/>
      <w:szCs w:val="24"/>
    </w:rPr>
  </w:style>
  <w:style w:type="paragraph" w:customStyle="1" w:styleId="P68B1DB1-ListParagraph12">
    <w:name w:val="P68B1DB1-ListParagraph12"/>
    <w:basedOn w:val="ListParagraph"/>
    <w:rPr>
      <w:color w:val="000000"/>
      <w:sz w:val="24"/>
      <w:szCs w:val="24"/>
    </w:rPr>
  </w:style>
  <w:style w:type="paragraph" w:customStyle="1" w:styleId="P68B1DB1-ListParagraph13">
    <w:name w:val="P68B1DB1-ListParagraph13"/>
    <w:basedOn w:val="ListParagraph"/>
    <w:rPr>
      <w:sz w:val="24"/>
      <w:szCs w:val="24"/>
    </w:rPr>
  </w:style>
  <w:style w:type="paragraph" w:customStyle="1" w:styleId="P68B1DB1-Normal14">
    <w:name w:val="P68B1DB1-Normal14"/>
    <w:basedOn w:val="Normal"/>
    <w:rPr>
      <w:rFonts w:ascii="Times New Roman" w:hAnsi="Times New Roman"/>
      <w:b/>
      <w:color w:val="1F497D"/>
      <w:sz w:val="24"/>
      <w:szCs w:val="24"/>
    </w:rPr>
  </w:style>
  <w:style w:type="paragraph" w:customStyle="1" w:styleId="P68B1DB1-ZCom15">
    <w:name w:val="P68B1DB1-ZCom15"/>
    <w:basedOn w:val="ZCom"/>
    <w:rPr>
      <w:sz w:val="20"/>
      <w:szCs w:val="20"/>
    </w:rPr>
  </w:style>
  <w:style w:type="paragraph" w:customStyle="1" w:styleId="P68B1DB1-Normal16">
    <w:name w:val="P68B1DB1-Normal16"/>
    <w:basedOn w:val="Normal"/>
    <w:rPr>
      <w:rFonts w:ascii="Times New Roman" w:eastAsia="Times New Roman" w:hAnsi="Times New Roman"/>
      <w:sz w:val="24"/>
      <w:szCs w:val="20"/>
    </w:rPr>
  </w:style>
  <w:style w:type="paragraph" w:customStyle="1" w:styleId="P68B1DB1-Normal17">
    <w:name w:val="P68B1DB1-Normal17"/>
    <w:basedOn w:val="Normal"/>
    <w:rPr>
      <w:rFonts w:ascii="Times New Roman" w:eastAsia="Times New Roman" w:hAnsi="Times New Roman"/>
      <w:sz w:val="16"/>
      <w:szCs w:val="20"/>
    </w:rPr>
  </w:style>
  <w:style w:type="paragraph" w:customStyle="1" w:styleId="P68B1DB1-Normal18">
    <w:name w:val="P68B1DB1-Normal18"/>
    <w:basedOn w:val="Normal"/>
    <w:rPr>
      <w:rFonts w:ascii="Times New Roman" w:eastAsia="Times New Roman" w:hAnsi="Times New Roman"/>
      <w:sz w:val="16"/>
      <w:szCs w:val="16"/>
    </w:rPr>
  </w:style>
  <w:style w:type="character" w:customStyle="1" w:styleId="Tablecaption1">
    <w:name w:val="Table caption|1_"/>
    <w:link w:val="Tablecaption10"/>
    <w:rsid w:val="007626C8"/>
    <w:rPr>
      <w:b/>
      <w:bCs/>
    </w:rPr>
  </w:style>
  <w:style w:type="paragraph" w:customStyle="1" w:styleId="Tablecaption10">
    <w:name w:val="Table caption|1"/>
    <w:basedOn w:val="Normal"/>
    <w:link w:val="Tablecaption1"/>
    <w:rsid w:val="007626C8"/>
    <w:pPr>
      <w:widowControl w:val="0"/>
      <w:spacing w:after="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81833">
      <w:bodyDiv w:val="1"/>
      <w:marLeft w:val="0"/>
      <w:marRight w:val="0"/>
      <w:marTop w:val="0"/>
      <w:marBottom w:val="0"/>
      <w:divBdr>
        <w:top w:val="none" w:sz="0" w:space="0" w:color="auto"/>
        <w:left w:val="none" w:sz="0" w:space="0" w:color="auto"/>
        <w:bottom w:val="none" w:sz="0" w:space="0" w:color="auto"/>
        <w:right w:val="none" w:sz="0" w:space="0" w:color="auto"/>
      </w:divBdr>
    </w:div>
    <w:div w:id="269243896">
      <w:bodyDiv w:val="1"/>
      <w:marLeft w:val="0"/>
      <w:marRight w:val="0"/>
      <w:marTop w:val="0"/>
      <w:marBottom w:val="0"/>
      <w:divBdr>
        <w:top w:val="none" w:sz="0" w:space="0" w:color="auto"/>
        <w:left w:val="none" w:sz="0" w:space="0" w:color="auto"/>
        <w:bottom w:val="none" w:sz="0" w:space="0" w:color="auto"/>
        <w:right w:val="none" w:sz="0" w:space="0" w:color="auto"/>
      </w:divBdr>
    </w:div>
    <w:div w:id="501699725">
      <w:bodyDiv w:val="1"/>
      <w:marLeft w:val="0"/>
      <w:marRight w:val="0"/>
      <w:marTop w:val="0"/>
      <w:marBottom w:val="0"/>
      <w:divBdr>
        <w:top w:val="none" w:sz="0" w:space="0" w:color="auto"/>
        <w:left w:val="none" w:sz="0" w:space="0" w:color="auto"/>
        <w:bottom w:val="none" w:sz="0" w:space="0" w:color="auto"/>
        <w:right w:val="none" w:sz="0" w:space="0" w:color="auto"/>
      </w:divBdr>
    </w:div>
    <w:div w:id="1233931139">
      <w:bodyDiv w:val="1"/>
      <w:marLeft w:val="0"/>
      <w:marRight w:val="0"/>
      <w:marTop w:val="0"/>
      <w:marBottom w:val="0"/>
      <w:divBdr>
        <w:top w:val="none" w:sz="0" w:space="0" w:color="auto"/>
        <w:left w:val="none" w:sz="0" w:space="0" w:color="auto"/>
        <w:bottom w:val="none" w:sz="0" w:space="0" w:color="auto"/>
        <w:right w:val="none" w:sz="0" w:space="0" w:color="auto"/>
      </w:divBdr>
    </w:div>
    <w:div w:id="1492329330">
      <w:bodyDiv w:val="1"/>
      <w:marLeft w:val="0"/>
      <w:marRight w:val="0"/>
      <w:marTop w:val="0"/>
      <w:marBottom w:val="0"/>
      <w:divBdr>
        <w:top w:val="none" w:sz="0" w:space="0" w:color="auto"/>
        <w:left w:val="none" w:sz="0" w:space="0" w:color="auto"/>
        <w:bottom w:val="none" w:sz="0" w:space="0" w:color="auto"/>
        <w:right w:val="none" w:sz="0" w:space="0" w:color="auto"/>
      </w:divBdr>
    </w:div>
    <w:div w:id="15865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d1592d40f074b4eb17e6fea0fea1c1b xmlns="60519db3-af69-4d9d-b25c-b66260666635">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0e9ba473-b7c2-4fae-bb34-5d69aa4e56d1</TermId>
        </TermInfo>
      </Terms>
    </ad1592d40f074b4eb17e6fea0fea1c1b>
    <TaxCatchAll xmlns="60519db3-af69-4d9d-b25c-b66260666635">
      <Value>12</Value>
      <Value>9</Value>
    </TaxCatchAll>
    <bd4b3a37a84648e1aa6cbc297b9b2050 xmlns="60519db3-af69-4d9d-b25c-b66260666635">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8d4fa138-0c63-4184-b16d-0723e6253986</TermId>
        </TermInfo>
      </Terms>
    </bd4b3a37a84648e1aa6cbc297b9b2050>
    <g87e8ed572d643758636cd4e25f6c434 xmlns="60519db3-af69-4d9d-b25c-b66260666635">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8d4fa138-0c63-4184-b16d-0723e6253986</TermId>
        </TermInfo>
      </Terms>
    </g87e8ed572d643758636cd4e25f6c434>
  </documentManagement>
</p:properties>
</file>

<file path=customXml/item5.xml><?xml version="1.0" encoding="utf-8"?>
<?mso-contentType ?>
<SharedContentType xmlns="Microsoft.SharePoint.Taxonomy.ContentTypeSync" SourceId="eea10fc3-024b-48bc-8637-d0f701ceceb4" ContentTypeId="0x0101002FA61E6B399E1844B0367145DC6906F805" PreviousValue="false" LastSyncTimeStamp="2023-12-05T14:07:50.55Z"/>
</file>

<file path=customXml/item6.xml><?xml version="1.0" encoding="utf-8"?>
<ct:contentTypeSchema xmlns:ct="http://schemas.microsoft.com/office/2006/metadata/contentType" xmlns:ma="http://schemas.microsoft.com/office/2006/metadata/properties/metaAttributes" ct:_="" ma:_="" ma:contentTypeName="ECHO Manual File Topic" ma:contentTypeID="0x0101002FA61E6B399E1844B0367145DC6906F805009CC6982E170CA24795FF27B804758C67" ma:contentTypeVersion="4" ma:contentTypeDescription="This content type can be used to tag an Office Manual document with topic and section" ma:contentTypeScope="" ma:versionID="9f2b96a140aedc10f24d6c3daf7077ed">
  <xsd:schema xmlns:xsd="http://www.w3.org/2001/XMLSchema" xmlns:xs="http://www.w3.org/2001/XMLSchema" xmlns:p="http://schemas.microsoft.com/office/2006/metadata/properties" xmlns:ns2="60519db3-af69-4d9d-b25c-b66260666635" targetNamespace="http://schemas.microsoft.com/office/2006/metadata/properties" ma:root="true" ma:fieldsID="79bbdf2d1684525e2ae5698bc595c72d" ns2:_="">
    <xsd:import namespace="60519db3-af69-4d9d-b25c-b66260666635"/>
    <xsd:element name="properties">
      <xsd:complexType>
        <xsd:sequence>
          <xsd:element name="documentManagement">
            <xsd:complexType>
              <xsd:all>
                <xsd:element ref="ns2:bd4b3a37a84648e1aa6cbc297b9b2050" minOccurs="0"/>
                <xsd:element ref="ns2:TaxCatchAll" minOccurs="0"/>
                <xsd:element ref="ns2:TaxCatchAllLabel" minOccurs="0"/>
                <xsd:element ref="ns2:ad1592d40f074b4eb17e6fea0fea1c1b" minOccurs="0"/>
                <xsd:element ref="ns2:g87e8ed572d643758636cd4e25f6c43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19db3-af69-4d9d-b25c-b66260666635" elementFormDefault="qualified">
    <xsd:import namespace="http://schemas.microsoft.com/office/2006/documentManagement/types"/>
    <xsd:import namespace="http://schemas.microsoft.com/office/infopath/2007/PartnerControls"/>
    <xsd:element name="bd4b3a37a84648e1aa6cbc297b9b2050" ma:index="8" ma:taxonomy="true" ma:internalName="bd4b3a37a84648e1aa6cbc297b9b2050" ma:taxonomyFieldName="ECHO_x002d_Topic" ma:displayName="ECHO-Topic" ma:default="" ma:fieldId="{bd4b3a37-a846-48e1-aa6c-bc297b9b2050}" ma:taxonomyMulti="true" ma:sspId="eea10fc3-024b-48bc-8637-d0f701ceceb4" ma:termSetId="5fe3cd34-f209-486b-900f-3af5d6eab2a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e11d5dd-9312-4214-9c31-465a2e044407}" ma:internalName="TaxCatchAll" ma:showField="CatchAllData" ma:web="cdb3bc67-e2da-4f57-8d58-f9bd4e45cd5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e11d5dd-9312-4214-9c31-465a2e044407}" ma:internalName="TaxCatchAllLabel" ma:readOnly="true" ma:showField="CatchAllDataLabel" ma:web="cdb3bc67-e2da-4f57-8d58-f9bd4e45cd5f">
      <xsd:complexType>
        <xsd:complexContent>
          <xsd:extension base="dms:MultiChoiceLookup">
            <xsd:sequence>
              <xsd:element name="Value" type="dms:Lookup" maxOccurs="unbounded" minOccurs="0" nillable="true"/>
            </xsd:sequence>
          </xsd:extension>
        </xsd:complexContent>
      </xsd:complexType>
    </xsd:element>
    <xsd:element name="ad1592d40f074b4eb17e6fea0fea1c1b" ma:index="12" ma:taxonomy="true" ma:internalName="ad1592d40f074b4eb17e6fea0fea1c1b" ma:taxonomyFieldName="ECHO_x002d_DocType" ma:displayName="ECHO-DocType" ma:default="" ma:fieldId="{ad1592d4-0f07-4b4e-b17e-6fea0fea1c1b}" ma:taxonomyMulti="true" ma:sspId="eea10fc3-024b-48bc-8637-d0f701ceceb4" ma:termSetId="44ea340a-5646-487c-b670-3119840ebb7d" ma:anchorId="00000000-0000-0000-0000-000000000000" ma:open="false" ma:isKeyword="false">
      <xsd:complexType>
        <xsd:sequence>
          <xsd:element ref="pc:Terms" minOccurs="0" maxOccurs="1"/>
        </xsd:sequence>
      </xsd:complexType>
    </xsd:element>
    <xsd:element name="g87e8ed572d643758636cd4e25f6c434" ma:index="14" ma:taxonomy="true" ma:internalName="g87e8ed572d643758636cd4e25f6c434" ma:taxonomyFieldName="ECHO_x002d_PageSection" ma:displayName="ECHO-PageSection" ma:default="" ma:fieldId="{087e8ed5-72d6-4375-8636-cd4e25f6c434}" ma:taxonomyMulti="true" ma:sspId="eea10fc3-024b-48bc-8637-d0f701ceceb4" ma:termSetId="5fe3cd34-f209-486b-900f-3af5d6eab2a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9F0C0-E088-4C44-BBEC-B9055228FB1D}">
  <ds:schemaRefs>
    <ds:schemaRef ds:uri="http://schemas.microsoft.com/sharepoint/v3/contenttype/forms"/>
  </ds:schemaRefs>
</ds:datastoreItem>
</file>

<file path=customXml/itemProps2.xml><?xml version="1.0" encoding="utf-8"?>
<ds:datastoreItem xmlns:ds="http://schemas.openxmlformats.org/officeDocument/2006/customXml" ds:itemID="{2C1597B0-5209-4B74-9BA5-D9D8967BF1A1}">
  <ds:schemaRefs>
    <ds:schemaRef ds:uri="http://schemas.microsoft.com/office/2006/metadata/longProperties"/>
  </ds:schemaRefs>
</ds:datastoreItem>
</file>

<file path=customXml/itemProps3.xml><?xml version="1.0" encoding="utf-8"?>
<ds:datastoreItem xmlns:ds="http://schemas.openxmlformats.org/officeDocument/2006/customXml" ds:itemID="{2FA3AF87-75D8-495F-8187-2BE1568C35B7}">
  <ds:schemaRefs>
    <ds:schemaRef ds:uri="http://schemas.openxmlformats.org/officeDocument/2006/bibliography"/>
  </ds:schemaRefs>
</ds:datastoreItem>
</file>

<file path=customXml/itemProps4.xml><?xml version="1.0" encoding="utf-8"?>
<ds:datastoreItem xmlns:ds="http://schemas.openxmlformats.org/officeDocument/2006/customXml" ds:itemID="{DCF7D538-DF6C-42FF-B04C-A84D978E3339}">
  <ds:schemaRefs>
    <ds:schemaRef ds:uri="http://schemas.microsoft.com/office/2006/metadata/properties"/>
    <ds:schemaRef ds:uri="http://schemas.microsoft.com/office/infopath/2007/PartnerControls"/>
    <ds:schemaRef ds:uri="60519db3-af69-4d9d-b25c-b66260666635"/>
  </ds:schemaRefs>
</ds:datastoreItem>
</file>

<file path=customXml/itemProps5.xml><?xml version="1.0" encoding="utf-8"?>
<ds:datastoreItem xmlns:ds="http://schemas.openxmlformats.org/officeDocument/2006/customXml" ds:itemID="{E62C15B0-67F8-43FF-B73C-B668281B27AA}">
  <ds:schemaRefs>
    <ds:schemaRef ds:uri="Microsoft.SharePoint.Taxonomy.ContentTypeSync"/>
  </ds:schemaRefs>
</ds:datastoreItem>
</file>

<file path=customXml/itemProps6.xml><?xml version="1.0" encoding="utf-8"?>
<ds:datastoreItem xmlns:ds="http://schemas.openxmlformats.org/officeDocument/2006/customXml" ds:itemID="{78FCBD0A-04DE-4B78-8ED1-6753F2AC8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19db3-af69-4d9d-b25c-b66260666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1912</Words>
  <Characters>10901</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12  ToR - Administrative and Logistics Assistant (ALA) Group III</vt:lpstr>
    </vt:vector>
  </TitlesOfParts>
  <Company>*</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ToR - Administrative and Logistics Assistant (ALA) Group III</dc:title>
  <dc:subject/>
  <dc:creator>rpereiraagostinho</dc:creator>
  <cp:keywords/>
  <cp:lastModifiedBy>VIRIJEVIC Elena (ECHO Dakar)</cp:lastModifiedBy>
  <cp:revision>3</cp:revision>
  <dcterms:created xsi:type="dcterms:W3CDTF">2026-06-04T14:53:00Z</dcterms:created>
  <dcterms:modified xsi:type="dcterms:W3CDTF">2026-06-05T09:31:00Z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les and Procedures Level">
    <vt:lpwstr>50;#Terms of Reference|ee6b9269-217b-4945-8607-8adb9292beb1;#67;#Recruitment|3227da7a-ec63-4cba-9c9b-202c2a44c6f0</vt:lpwstr>
  </property>
  <property fmtid="{D5CDD505-2E9C-101B-9397-08002B2CF9AE}" pid="3" name="Document type">
    <vt:lpwstr>146;#Terms of reference|470d4dfa-e027-49ac-bb5c-68d5f8a4da29</vt:lpwstr>
  </property>
  <property fmtid="{D5CDD505-2E9C-101B-9397-08002B2CF9AE}" pid="4" name="ContentTypeId">
    <vt:lpwstr>0x0101002FA61E6B399E1844B0367145DC6906F805009CC6982E170CA24795FF27B804758C67</vt:lpwstr>
  </property>
  <property fmtid="{D5CDD505-2E9C-101B-9397-08002B2CF9AE}" pid="5" name="l51dccd79e434047b8dd9dc6f057d3a9">
    <vt:lpwstr/>
  </property>
  <property fmtid="{D5CDD505-2E9C-101B-9397-08002B2CF9AE}" pid="6" name="Status0">
    <vt:lpwstr/>
  </property>
  <property fmtid="{D5CDD505-2E9C-101B-9397-08002B2CF9AE}" pid="7" name="_ExtendedDescription">
    <vt:lpwstr/>
  </property>
  <property fmtid="{D5CDD505-2E9C-101B-9397-08002B2CF9AE}" pid="8" name="Topics">
    <vt:lpwstr>233;#Terms of reference|9fea845e-085f-49e2-8dac-5b0ae1b28c3d</vt:lpwstr>
  </property>
  <property fmtid="{D5CDD505-2E9C-101B-9397-08002B2CF9AE}" pid="9" name="URL">
    <vt:lpwstr/>
  </property>
  <property fmtid="{D5CDD505-2E9C-101B-9397-08002B2CF9AE}" pid="10" name="l9d7d85f27e247a3b9efd99b340e9805">
    <vt:lpwstr/>
  </property>
  <property fmtid="{D5CDD505-2E9C-101B-9397-08002B2CF9AE}" pid="11" name="ECHO_x002d_Section">
    <vt:lpwstr/>
  </property>
  <property fmtid="{D5CDD505-2E9C-101B-9397-08002B2CF9AE}" pid="12" name="o9909be0adac4adabece3956f1bcf8db">
    <vt:lpwstr/>
  </property>
  <property fmtid="{D5CDD505-2E9C-101B-9397-08002B2CF9AE}" pid="13" name="ECHO-Topic">
    <vt:lpwstr>9;#Terms of reference|8d4fa138-0c63-4184-b16d-0723e6253986</vt:lpwstr>
  </property>
  <property fmtid="{D5CDD505-2E9C-101B-9397-08002B2CF9AE}" pid="14" name="ECHO-DocType">
    <vt:lpwstr>12;#Terms of reference|0e9ba473-b7c2-4fae-bb34-5d69aa4e56d1</vt:lpwstr>
  </property>
  <property fmtid="{D5CDD505-2E9C-101B-9397-08002B2CF9AE}" pid="15" name="ECHO-PageSection">
    <vt:lpwstr>9;#Terms of reference|8d4fa138-0c63-4184-b16d-0723e6253986</vt:lpwstr>
  </property>
  <property fmtid="{D5CDD505-2E9C-101B-9397-08002B2CF9AE}" pid="16" name="ECHO-Section">
    <vt:lpwstr/>
  </property>
  <property fmtid="{D5CDD505-2E9C-101B-9397-08002B2CF9AE}" pid="17" name="MSIP_Label_6bd9ddd1-4d20-43f6-abfa-fc3c07406f94_Enabled">
    <vt:lpwstr>true</vt:lpwstr>
  </property>
  <property fmtid="{D5CDD505-2E9C-101B-9397-08002B2CF9AE}" pid="18" name="MSIP_Label_6bd9ddd1-4d20-43f6-abfa-fc3c07406f94_SetDate">
    <vt:lpwstr>2024-08-08T09:17:11Z</vt:lpwstr>
  </property>
  <property fmtid="{D5CDD505-2E9C-101B-9397-08002B2CF9AE}" pid="19" name="MSIP_Label_6bd9ddd1-4d20-43f6-abfa-fc3c07406f94_Method">
    <vt:lpwstr>Standard</vt:lpwstr>
  </property>
  <property fmtid="{D5CDD505-2E9C-101B-9397-08002B2CF9AE}" pid="20" name="MSIP_Label_6bd9ddd1-4d20-43f6-abfa-fc3c07406f94_Name">
    <vt:lpwstr>Commission Use</vt:lpwstr>
  </property>
  <property fmtid="{D5CDD505-2E9C-101B-9397-08002B2CF9AE}" pid="21" name="MSIP_Label_6bd9ddd1-4d20-43f6-abfa-fc3c07406f94_SiteId">
    <vt:lpwstr>b24c8b06-522c-46fe-9080-70926f8dddb1</vt:lpwstr>
  </property>
  <property fmtid="{D5CDD505-2E9C-101B-9397-08002B2CF9AE}" pid="22" name="MSIP_Label_6bd9ddd1-4d20-43f6-abfa-fc3c07406f94_ActionId">
    <vt:lpwstr>80ccd467-ee2e-45b1-9555-26b0842549ec</vt:lpwstr>
  </property>
  <property fmtid="{D5CDD505-2E9C-101B-9397-08002B2CF9AE}" pid="23" name="MSIP_Label_6bd9ddd1-4d20-43f6-abfa-fc3c07406f94_ContentBits">
    <vt:lpwstr>0</vt:lpwstr>
  </property>
  <property fmtid="{D5CDD505-2E9C-101B-9397-08002B2CF9AE}" pid="24" name="ECHO_x002d_Topic">
    <vt:lpwstr>9;#Terms of reference|8d4fa138-0c63-4184-b16d-0723e6253986</vt:lpwstr>
  </property>
  <property fmtid="{D5CDD505-2E9C-101B-9397-08002B2CF9AE}" pid="25" name="ECHO_x002d_PageSection">
    <vt:lpwstr>9;#Terms of reference|8d4fa138-0c63-4184-b16d-0723e6253986</vt:lpwstr>
  </property>
  <property fmtid="{D5CDD505-2E9C-101B-9397-08002B2CF9AE}" pid="26" name="ECHO_x002d_DocType">
    <vt:lpwstr>12;#Terms of reference|0e9ba473-b7c2-4fae-bb34-5d69aa4e56d1</vt:lpwstr>
  </property>
  <property fmtid="{D5CDD505-2E9C-101B-9397-08002B2CF9AE}" pid="27" name="MSIP_Label_0b429317-0fae-4f59-9ad1-727ca2d2ca2c_Enabled">
    <vt:lpwstr>true</vt:lpwstr>
  </property>
  <property fmtid="{D5CDD505-2E9C-101B-9397-08002B2CF9AE}" pid="28" name="MSIP_Label_0b429317-0fae-4f59-9ad1-727ca2d2ca2c_SetDate">
    <vt:lpwstr>2026-06-02T11:33:07Z</vt:lpwstr>
  </property>
  <property fmtid="{D5CDD505-2E9C-101B-9397-08002B2CF9AE}" pid="29" name="MSIP_Label_0b429317-0fae-4f59-9ad1-727ca2d2ca2c_Method">
    <vt:lpwstr>Standard</vt:lpwstr>
  </property>
  <property fmtid="{D5CDD505-2E9C-101B-9397-08002B2CF9AE}" pid="30" name="MSIP_Label_0b429317-0fae-4f59-9ad1-727ca2d2ca2c_Name">
    <vt:lpwstr>Commission use</vt:lpwstr>
  </property>
  <property fmtid="{D5CDD505-2E9C-101B-9397-08002B2CF9AE}" pid="31" name="MSIP_Label_0b429317-0fae-4f59-9ad1-727ca2d2ca2c_SiteId">
    <vt:lpwstr>35df470f-eb34-4dd0-b390-c79de26d4906</vt:lpwstr>
  </property>
  <property fmtid="{D5CDD505-2E9C-101B-9397-08002B2CF9AE}" pid="32" name="MSIP_Label_0b429317-0fae-4f59-9ad1-727ca2d2ca2c_ActionId">
    <vt:lpwstr>74d6bcd7-8258-40d5-8c69-c5011144009b</vt:lpwstr>
  </property>
  <property fmtid="{D5CDD505-2E9C-101B-9397-08002B2CF9AE}" pid="33" name="MSIP_Label_0b429317-0fae-4f59-9ad1-727ca2d2ca2c_ContentBits">
    <vt:lpwstr>0</vt:lpwstr>
  </property>
  <property fmtid="{D5CDD505-2E9C-101B-9397-08002B2CF9AE}" pid="34" name="MSIP_Label_0b429317-0fae-4f59-9ad1-727ca2d2ca2c_Tag">
    <vt:lpwstr>10, 3, 0, 1</vt:lpwstr>
  </property>
</Properties>
</file>