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36F98" w14:textId="77777777" w:rsidR="00103C6B" w:rsidRPr="0050424B" w:rsidRDefault="0050424B" w:rsidP="0050424B">
      <w:pPr>
        <w:pBdr>
          <w:bottom w:val="single" w:sz="4" w:space="1" w:color="auto"/>
        </w:pBdr>
        <w:jc w:val="right"/>
        <w:rPr>
          <w:rFonts w:ascii="Arial" w:hAnsi="Arial" w:cs="Arial"/>
        </w:rPr>
      </w:pPr>
      <w:r w:rsidRPr="0050424B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6FC28D4" wp14:editId="62B7104D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1868170" cy="390525"/>
            <wp:effectExtent l="0" t="0" r="0" b="9525"/>
            <wp:wrapSquare wrapText="bothSides"/>
            <wp:docPr id="1" name="Picture 1" descr="Funded by the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nded by the E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17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3C6B" w:rsidRPr="0050424B">
        <w:rPr>
          <w:rFonts w:ascii="Arial" w:hAnsi="Arial" w:cs="Arial"/>
          <w:b/>
          <w:sz w:val="40"/>
          <w:szCs w:val="40"/>
        </w:rPr>
        <w:t>PROJECT FACTSHEET</w:t>
      </w:r>
    </w:p>
    <w:p w14:paraId="783D0E34" w14:textId="77777777" w:rsidR="00103C6B" w:rsidRPr="0050424B" w:rsidRDefault="00103C6B">
      <w:pPr>
        <w:rPr>
          <w:rFonts w:ascii="Arial" w:hAnsi="Arial" w:cs="Arial"/>
        </w:rPr>
      </w:pPr>
    </w:p>
    <w:p w14:paraId="760E9B91" w14:textId="77777777" w:rsidR="00103C6B" w:rsidRPr="0050424B" w:rsidRDefault="0050424B" w:rsidP="0050424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  <w:shd w:val="clear" w:color="auto" w:fill="9CC2E5" w:themeFill="accent1" w:themeFillTint="99"/>
        </w:rPr>
        <w:t>T</w:t>
      </w:r>
      <w:r w:rsidR="009F0022">
        <w:rPr>
          <w:rFonts w:ascii="Arial" w:hAnsi="Arial" w:cs="Arial"/>
          <w:b/>
          <w:i/>
          <w:sz w:val="36"/>
          <w:szCs w:val="36"/>
          <w:shd w:val="clear" w:color="auto" w:fill="9CC2E5" w:themeFill="accent1" w:themeFillTint="99"/>
        </w:rPr>
        <w:t>rade in Services</w:t>
      </w:r>
    </w:p>
    <w:p w14:paraId="2972EE88" w14:textId="77777777" w:rsidR="00103C6B" w:rsidRPr="0050424B" w:rsidRDefault="00103C6B">
      <w:pPr>
        <w:rPr>
          <w:rFonts w:ascii="Arial" w:hAnsi="Arial" w:cs="Arial"/>
        </w:rPr>
      </w:pPr>
    </w:p>
    <w:p w14:paraId="39359DC4" w14:textId="3B77023E" w:rsidR="009E313B" w:rsidRPr="00962D63" w:rsidRDefault="0050424B" w:rsidP="00AD5836">
      <w:pPr>
        <w:pStyle w:val="Default"/>
        <w:rPr>
          <w:color w:val="auto"/>
          <w:sz w:val="22"/>
          <w:szCs w:val="22"/>
        </w:rPr>
      </w:pPr>
      <w:r w:rsidRPr="00962D63">
        <w:rPr>
          <w:b/>
          <w:sz w:val="22"/>
          <w:szCs w:val="22"/>
        </w:rPr>
        <w:t>EU contribution</w:t>
      </w:r>
      <w:r w:rsidRPr="00962D63">
        <w:rPr>
          <w:sz w:val="22"/>
          <w:szCs w:val="22"/>
        </w:rPr>
        <w:t>: €</w:t>
      </w:r>
      <w:r w:rsidRPr="00962D63">
        <w:rPr>
          <w:color w:val="auto"/>
          <w:sz w:val="22"/>
          <w:szCs w:val="22"/>
        </w:rPr>
        <w:t xml:space="preserve"> </w:t>
      </w:r>
      <w:r w:rsidR="00AD5836" w:rsidRPr="00962D63">
        <w:rPr>
          <w:color w:val="auto"/>
          <w:sz w:val="22"/>
          <w:szCs w:val="22"/>
        </w:rPr>
        <w:t xml:space="preserve">4,400,000 </w:t>
      </w:r>
      <w:r w:rsidR="009E313B" w:rsidRPr="00962D63">
        <w:rPr>
          <w:color w:val="auto"/>
          <w:sz w:val="22"/>
          <w:szCs w:val="22"/>
        </w:rPr>
        <w:t xml:space="preserve">(approx. </w:t>
      </w:r>
      <w:r w:rsidR="00E44582">
        <w:rPr>
          <w:color w:val="auto"/>
          <w:sz w:val="22"/>
          <w:szCs w:val="22"/>
        </w:rPr>
        <w:t xml:space="preserve">BWP </w:t>
      </w:r>
      <w:r w:rsidR="009E313B" w:rsidRPr="00962D63">
        <w:rPr>
          <w:color w:val="auto"/>
          <w:sz w:val="22"/>
          <w:szCs w:val="22"/>
        </w:rPr>
        <w:t>64.1 million)</w:t>
      </w:r>
    </w:p>
    <w:p w14:paraId="181E751D" w14:textId="0D3A84AE" w:rsidR="00103C6B" w:rsidRPr="00962D63" w:rsidRDefault="00103C6B" w:rsidP="0050424B">
      <w:pPr>
        <w:spacing w:before="240"/>
        <w:rPr>
          <w:rFonts w:ascii="Arial" w:hAnsi="Arial" w:cs="Arial"/>
        </w:rPr>
      </w:pPr>
      <w:r w:rsidRPr="00962D63">
        <w:rPr>
          <w:rFonts w:ascii="Arial" w:hAnsi="Arial" w:cs="Arial"/>
          <w:b/>
        </w:rPr>
        <w:t>Period of implementation</w:t>
      </w:r>
      <w:r w:rsidRPr="00962D63">
        <w:rPr>
          <w:rFonts w:ascii="Arial" w:hAnsi="Arial" w:cs="Arial"/>
        </w:rPr>
        <w:t>:</w:t>
      </w:r>
      <w:r w:rsidR="0050424B" w:rsidRPr="00962D63">
        <w:rPr>
          <w:rFonts w:ascii="Arial" w:hAnsi="Arial" w:cs="Arial"/>
        </w:rPr>
        <w:t xml:space="preserve"> </w:t>
      </w:r>
      <w:r w:rsidR="009E313B" w:rsidRPr="00962D63">
        <w:rPr>
          <w:rFonts w:ascii="Arial" w:hAnsi="Arial" w:cs="Arial"/>
        </w:rPr>
        <w:t>2023 –2026</w:t>
      </w:r>
    </w:p>
    <w:p w14:paraId="637FA031" w14:textId="29D4171D" w:rsidR="00103C6B" w:rsidRPr="002425B8" w:rsidRDefault="00103C6B" w:rsidP="0050424B">
      <w:pPr>
        <w:spacing w:before="240"/>
        <w:rPr>
          <w:rFonts w:ascii="Arial" w:hAnsi="Arial" w:cs="Arial"/>
          <w:lang w:val="de-DE"/>
        </w:rPr>
      </w:pPr>
      <w:r w:rsidRPr="002425B8">
        <w:rPr>
          <w:rFonts w:ascii="Arial" w:hAnsi="Arial" w:cs="Arial"/>
          <w:b/>
          <w:lang w:val="de-DE"/>
        </w:rPr>
        <w:t>Location</w:t>
      </w:r>
      <w:r w:rsidRPr="002425B8">
        <w:rPr>
          <w:rFonts w:ascii="Arial" w:hAnsi="Arial" w:cs="Arial"/>
          <w:lang w:val="de-DE"/>
        </w:rPr>
        <w:t>:</w:t>
      </w:r>
      <w:r w:rsidR="0050424B" w:rsidRPr="002425B8">
        <w:rPr>
          <w:rFonts w:ascii="Arial" w:hAnsi="Arial" w:cs="Arial"/>
          <w:lang w:val="de-DE"/>
        </w:rPr>
        <w:t xml:space="preserve"> </w:t>
      </w:r>
      <w:r w:rsidR="009E313B" w:rsidRPr="002425B8">
        <w:rPr>
          <w:rFonts w:ascii="Arial" w:hAnsi="Arial" w:cs="Arial"/>
          <w:lang w:val="de-DE"/>
        </w:rPr>
        <w:t>S</w:t>
      </w:r>
      <w:r w:rsidR="006472F6" w:rsidRPr="002425B8">
        <w:rPr>
          <w:rFonts w:ascii="Arial" w:hAnsi="Arial" w:cs="Arial"/>
          <w:lang w:val="de-DE"/>
        </w:rPr>
        <w:t>outhern African Development Community</w:t>
      </w:r>
    </w:p>
    <w:p w14:paraId="7EF2A885" w14:textId="44FA7CE7" w:rsidR="00C4745D" w:rsidRPr="006472F6" w:rsidRDefault="00103C6B" w:rsidP="0050424B">
      <w:pPr>
        <w:spacing w:before="240"/>
        <w:rPr>
          <w:rFonts w:ascii="Arial" w:hAnsi="Arial" w:cs="Arial"/>
          <w:lang w:val="de-DE"/>
        </w:rPr>
      </w:pPr>
      <w:proofErr w:type="spellStart"/>
      <w:r w:rsidRPr="006472F6">
        <w:rPr>
          <w:rFonts w:ascii="Arial" w:hAnsi="Arial" w:cs="Arial"/>
          <w:b/>
          <w:lang w:val="de-DE"/>
        </w:rPr>
        <w:t>Implementing</w:t>
      </w:r>
      <w:proofErr w:type="spellEnd"/>
      <w:r w:rsidRPr="006472F6">
        <w:rPr>
          <w:rFonts w:ascii="Arial" w:hAnsi="Arial" w:cs="Arial"/>
          <w:b/>
          <w:lang w:val="de-DE"/>
        </w:rPr>
        <w:t xml:space="preserve"> </w:t>
      </w:r>
      <w:proofErr w:type="spellStart"/>
      <w:r w:rsidRPr="006472F6">
        <w:rPr>
          <w:rFonts w:ascii="Arial" w:hAnsi="Arial" w:cs="Arial"/>
          <w:b/>
          <w:lang w:val="de-DE"/>
        </w:rPr>
        <w:t>organisation</w:t>
      </w:r>
      <w:proofErr w:type="spellEnd"/>
      <w:r w:rsidRPr="006472F6">
        <w:rPr>
          <w:rFonts w:ascii="Arial" w:hAnsi="Arial" w:cs="Arial"/>
          <w:b/>
          <w:lang w:val="de-DE"/>
        </w:rPr>
        <w:t>(s)</w:t>
      </w:r>
      <w:r w:rsidRPr="006472F6">
        <w:rPr>
          <w:rFonts w:ascii="Arial" w:hAnsi="Arial" w:cs="Arial"/>
          <w:lang w:val="de-DE"/>
        </w:rPr>
        <w:t>:</w:t>
      </w:r>
      <w:r w:rsidR="0050424B" w:rsidRPr="006472F6">
        <w:rPr>
          <w:rFonts w:ascii="Arial" w:hAnsi="Arial" w:cs="Arial"/>
          <w:lang w:val="de-DE"/>
        </w:rPr>
        <w:t xml:space="preserve"> </w:t>
      </w:r>
      <w:r w:rsidR="006472F6" w:rsidRPr="006472F6">
        <w:rPr>
          <w:rFonts w:ascii="Arial" w:hAnsi="Arial" w:cs="Arial"/>
          <w:lang w:val="de-DE"/>
        </w:rPr>
        <w:t>Deutsche Gesellschaft für Internationale Zusammenarbeit</w:t>
      </w:r>
    </w:p>
    <w:p w14:paraId="3B2D1A3B" w14:textId="77777777" w:rsidR="00962D63" w:rsidRDefault="00103C6B" w:rsidP="009E313B">
      <w:pPr>
        <w:jc w:val="both"/>
        <w:rPr>
          <w:rFonts w:ascii="Arial" w:hAnsi="Arial" w:cs="Arial"/>
          <w:sz w:val="24"/>
          <w:szCs w:val="24"/>
        </w:rPr>
      </w:pPr>
      <w:r w:rsidRPr="0050424B">
        <w:rPr>
          <w:rFonts w:ascii="Arial" w:hAnsi="Arial" w:cs="Arial"/>
          <w:b/>
          <w:sz w:val="24"/>
          <w:szCs w:val="24"/>
        </w:rPr>
        <w:t xml:space="preserve">Project </w:t>
      </w:r>
      <w:r w:rsidR="009E7CE9">
        <w:rPr>
          <w:rFonts w:ascii="Arial" w:hAnsi="Arial" w:cs="Arial"/>
          <w:b/>
          <w:sz w:val="24"/>
          <w:szCs w:val="24"/>
        </w:rPr>
        <w:t xml:space="preserve">objectives and </w:t>
      </w:r>
      <w:r w:rsidRPr="0050424B">
        <w:rPr>
          <w:rFonts w:ascii="Arial" w:hAnsi="Arial" w:cs="Arial"/>
          <w:b/>
          <w:sz w:val="24"/>
          <w:szCs w:val="24"/>
        </w:rPr>
        <w:t>description</w:t>
      </w:r>
      <w:r w:rsidRPr="0050424B">
        <w:rPr>
          <w:rFonts w:ascii="Arial" w:hAnsi="Arial" w:cs="Arial"/>
          <w:sz w:val="24"/>
          <w:szCs w:val="24"/>
        </w:rPr>
        <w:t>:</w:t>
      </w:r>
      <w:r w:rsidR="009E313B">
        <w:rPr>
          <w:rFonts w:ascii="Arial" w:hAnsi="Arial" w:cs="Arial"/>
          <w:sz w:val="24"/>
          <w:szCs w:val="24"/>
        </w:rPr>
        <w:t xml:space="preserve"> </w:t>
      </w:r>
    </w:p>
    <w:p w14:paraId="6EC1239C" w14:textId="2A86EEEE" w:rsidR="00962D63" w:rsidRDefault="00C4745D" w:rsidP="00962D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This programme</w:t>
      </w:r>
      <w:r w:rsidR="00E01F99">
        <w:rPr>
          <w:rFonts w:ascii="Arial" w:hAnsi="Arial" w:cs="Arial"/>
        </w:rPr>
        <w:t xml:space="preserve">, which is co-funded by the German Development Agency BMZ, </w:t>
      </w:r>
      <w:r>
        <w:rPr>
          <w:rFonts w:ascii="Arial" w:hAnsi="Arial" w:cs="Arial"/>
        </w:rPr>
        <w:t>aims to</w:t>
      </w:r>
      <w:r w:rsidR="00962D63" w:rsidRPr="00962D63">
        <w:rPr>
          <w:rFonts w:ascii="Arial" w:hAnsi="Arial" w:cs="Arial"/>
        </w:rPr>
        <w:t xml:space="preserve"> increas</w:t>
      </w:r>
      <w:r>
        <w:rPr>
          <w:rFonts w:ascii="Arial" w:hAnsi="Arial" w:cs="Arial"/>
        </w:rPr>
        <w:t>e</w:t>
      </w:r>
      <w:r w:rsidR="00962D63" w:rsidRPr="00962D63">
        <w:rPr>
          <w:rFonts w:ascii="Arial" w:hAnsi="Arial" w:cs="Arial"/>
        </w:rPr>
        <w:t xml:space="preserve"> intra-regional, continental, and bilateral Trade in Services,</w:t>
      </w:r>
      <w:r>
        <w:rPr>
          <w:rFonts w:ascii="Arial" w:hAnsi="Arial" w:cs="Arial"/>
        </w:rPr>
        <w:t xml:space="preserve"> and</w:t>
      </w:r>
      <w:r w:rsidR="00962D63" w:rsidRPr="00962D63">
        <w:rPr>
          <w:rFonts w:ascii="Arial" w:hAnsi="Arial" w:cs="Arial"/>
        </w:rPr>
        <w:t xml:space="preserve"> integration into regional and global value chains and actors to benefit from all trade agreements (Multilateral, Continental, Regional Economic Communities (</w:t>
      </w:r>
      <w:proofErr w:type="spellStart"/>
      <w:r w:rsidR="00962D63" w:rsidRPr="00962D63">
        <w:rPr>
          <w:rFonts w:ascii="Arial" w:hAnsi="Arial" w:cs="Arial"/>
        </w:rPr>
        <w:t>RECs</w:t>
      </w:r>
      <w:proofErr w:type="spellEnd"/>
      <w:r w:rsidR="00962D63" w:rsidRPr="00962D63">
        <w:rPr>
          <w:rFonts w:ascii="Arial" w:hAnsi="Arial" w:cs="Arial"/>
        </w:rPr>
        <w:t>), and Bi-lateral-Economic Partnership Agreements (EPAs).</w:t>
      </w:r>
    </w:p>
    <w:p w14:paraId="59E06C8D" w14:textId="5A1B0A22" w:rsidR="00C4745D" w:rsidRPr="00C4745D" w:rsidRDefault="00C4745D" w:rsidP="00C4745D">
      <w:pPr>
        <w:jc w:val="both"/>
        <w:rPr>
          <w:rFonts w:ascii="Arial" w:hAnsi="Arial" w:cs="Arial"/>
        </w:rPr>
      </w:pPr>
      <w:r w:rsidRPr="00C4745D">
        <w:rPr>
          <w:rFonts w:ascii="Arial" w:hAnsi="Arial" w:cs="Arial"/>
        </w:rPr>
        <w:t>This initiative supports Trade in Services (</w:t>
      </w:r>
      <w:proofErr w:type="spellStart"/>
      <w:r w:rsidRPr="00C4745D">
        <w:rPr>
          <w:rFonts w:ascii="Arial" w:hAnsi="Arial" w:cs="Arial"/>
        </w:rPr>
        <w:t>TiS</w:t>
      </w:r>
      <w:proofErr w:type="spellEnd"/>
      <w:r w:rsidRPr="00C4745D">
        <w:rPr>
          <w:rFonts w:ascii="Arial" w:hAnsi="Arial" w:cs="Arial"/>
        </w:rPr>
        <w:t>) through targeted peer reviews, stakeholder working groups, and research training to assess regulations and prioritise reforms—including gender and youth considerations.</w:t>
      </w:r>
      <w:r>
        <w:rPr>
          <w:rFonts w:ascii="Arial" w:hAnsi="Arial" w:cs="Arial"/>
        </w:rPr>
        <w:t xml:space="preserve"> </w:t>
      </w:r>
      <w:r w:rsidRPr="00C4745D">
        <w:rPr>
          <w:rFonts w:ascii="Arial" w:hAnsi="Arial" w:cs="Arial"/>
        </w:rPr>
        <w:t>It facilitates negotiations and commitment lists aligned with regulatory frameworks while promoting experience-sharing among regional economic communities (</w:t>
      </w:r>
      <w:proofErr w:type="spellStart"/>
      <w:r w:rsidRPr="00C4745D">
        <w:rPr>
          <w:rFonts w:ascii="Arial" w:hAnsi="Arial" w:cs="Arial"/>
        </w:rPr>
        <w:t>RECs</w:t>
      </w:r>
      <w:proofErr w:type="spellEnd"/>
      <w:r w:rsidRPr="00C4745D">
        <w:rPr>
          <w:rFonts w:ascii="Arial" w:hAnsi="Arial" w:cs="Arial"/>
        </w:rPr>
        <w:t>).</w:t>
      </w:r>
      <w:r>
        <w:rPr>
          <w:rFonts w:ascii="Arial" w:hAnsi="Arial" w:cs="Arial"/>
        </w:rPr>
        <w:t xml:space="preserve"> </w:t>
      </w:r>
      <w:r w:rsidRPr="00C4745D">
        <w:rPr>
          <w:rFonts w:ascii="Arial" w:hAnsi="Arial" w:cs="Arial"/>
        </w:rPr>
        <w:t xml:space="preserve">To boost private sector engagement, it raises awareness of </w:t>
      </w:r>
      <w:proofErr w:type="spellStart"/>
      <w:r w:rsidRPr="00C4745D">
        <w:rPr>
          <w:rFonts w:ascii="Arial" w:hAnsi="Arial" w:cs="Arial"/>
        </w:rPr>
        <w:t>TiS</w:t>
      </w:r>
      <w:proofErr w:type="spellEnd"/>
      <w:r w:rsidRPr="00C4745D">
        <w:rPr>
          <w:rFonts w:ascii="Arial" w:hAnsi="Arial" w:cs="Arial"/>
        </w:rPr>
        <w:t xml:space="preserve"> opportunities, particularly for women and youth-led businesses, and provides export training.</w:t>
      </w:r>
      <w:r>
        <w:rPr>
          <w:rFonts w:ascii="Arial" w:hAnsi="Arial" w:cs="Arial"/>
        </w:rPr>
        <w:t xml:space="preserve"> </w:t>
      </w:r>
      <w:r w:rsidRPr="00C4745D">
        <w:rPr>
          <w:rFonts w:ascii="Arial" w:hAnsi="Arial" w:cs="Arial"/>
        </w:rPr>
        <w:t xml:space="preserve">Finally, it develops harmonised, climate-conscious </w:t>
      </w:r>
      <w:proofErr w:type="spellStart"/>
      <w:r w:rsidRPr="00C4745D">
        <w:rPr>
          <w:rFonts w:ascii="Arial" w:hAnsi="Arial" w:cs="Arial"/>
        </w:rPr>
        <w:t>TiS</w:t>
      </w:r>
      <w:proofErr w:type="spellEnd"/>
      <w:r w:rsidRPr="00C4745D">
        <w:rPr>
          <w:rFonts w:ascii="Arial" w:hAnsi="Arial" w:cs="Arial"/>
        </w:rPr>
        <w:t xml:space="preserve"> regulations, ensuring transparency and compliance with global standards—including through digital platforms for better accessibility.</w:t>
      </w:r>
    </w:p>
    <w:p w14:paraId="179E8892" w14:textId="77777777" w:rsidR="00103C6B" w:rsidRDefault="00251E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Achievements / e</w:t>
      </w:r>
      <w:r w:rsidR="00103C6B" w:rsidRPr="0050424B">
        <w:rPr>
          <w:rFonts w:ascii="Arial" w:hAnsi="Arial" w:cs="Arial"/>
          <w:b/>
          <w:sz w:val="24"/>
          <w:szCs w:val="24"/>
        </w:rPr>
        <w:t>xpected results</w:t>
      </w:r>
      <w:r w:rsidR="00103C6B" w:rsidRPr="0050424B">
        <w:rPr>
          <w:rFonts w:ascii="Arial" w:hAnsi="Arial" w:cs="Arial"/>
          <w:sz w:val="24"/>
          <w:szCs w:val="24"/>
        </w:rPr>
        <w:t>:</w:t>
      </w:r>
    </w:p>
    <w:p w14:paraId="3FEDA42A" w14:textId="77777777" w:rsidR="00C4745D" w:rsidRPr="00962D63" w:rsidRDefault="00C4745D" w:rsidP="00E44582">
      <w:pPr>
        <w:jc w:val="both"/>
        <w:rPr>
          <w:rFonts w:ascii="Arial" w:hAnsi="Arial" w:cs="Arial"/>
        </w:rPr>
      </w:pPr>
      <w:r w:rsidRPr="00962D63">
        <w:rPr>
          <w:rFonts w:ascii="Arial" w:hAnsi="Arial" w:cs="Arial"/>
        </w:rPr>
        <w:t>This initiative works to remove trade barriers in Trade in Services (</w:t>
      </w:r>
      <w:proofErr w:type="spellStart"/>
      <w:r w:rsidRPr="00962D63">
        <w:rPr>
          <w:rFonts w:ascii="Arial" w:hAnsi="Arial" w:cs="Arial"/>
        </w:rPr>
        <w:t>TiS</w:t>
      </w:r>
      <w:proofErr w:type="spellEnd"/>
      <w:r w:rsidRPr="00962D63">
        <w:rPr>
          <w:rFonts w:ascii="Arial" w:hAnsi="Arial" w:cs="Arial"/>
        </w:rPr>
        <w:t xml:space="preserve">) by conducting comprehensive analyses and shaping clear, well-defined policies to govern the sector. It will establish structured commitments in </w:t>
      </w:r>
      <w:proofErr w:type="spellStart"/>
      <w:r w:rsidRPr="00962D63">
        <w:rPr>
          <w:rFonts w:ascii="Arial" w:hAnsi="Arial" w:cs="Arial"/>
        </w:rPr>
        <w:t>TiS</w:t>
      </w:r>
      <w:proofErr w:type="spellEnd"/>
      <w:r w:rsidRPr="00962D63">
        <w:rPr>
          <w:rFonts w:ascii="Arial" w:hAnsi="Arial" w:cs="Arial"/>
        </w:rPr>
        <w:t>, ensuring greater predictability and fairness in cross-border service trade.</w:t>
      </w:r>
    </w:p>
    <w:p w14:paraId="471F4DE5" w14:textId="5D2F67B6" w:rsidR="00103C6B" w:rsidRPr="00614779" w:rsidRDefault="00C4745D" w:rsidP="00614779">
      <w:pPr>
        <w:jc w:val="both"/>
        <w:rPr>
          <w:rFonts w:ascii="Arial" w:hAnsi="Arial" w:cs="Arial"/>
        </w:rPr>
      </w:pPr>
      <w:r w:rsidRPr="00962D63">
        <w:rPr>
          <w:rFonts w:ascii="Arial" w:hAnsi="Arial" w:cs="Arial"/>
        </w:rPr>
        <w:t xml:space="preserve">Additionally, the programme seeks to raise awareness of export opportunities, particularly for women- and youth-led businesses, helping them access new markets. A key focus is the development of harmonised, transparent, and socially inclusive </w:t>
      </w:r>
      <w:proofErr w:type="spellStart"/>
      <w:r w:rsidRPr="00962D63">
        <w:rPr>
          <w:rFonts w:ascii="Arial" w:hAnsi="Arial" w:cs="Arial"/>
        </w:rPr>
        <w:t>TiS</w:t>
      </w:r>
      <w:proofErr w:type="spellEnd"/>
      <w:r w:rsidRPr="00962D63">
        <w:rPr>
          <w:rFonts w:ascii="Arial" w:hAnsi="Arial" w:cs="Arial"/>
        </w:rPr>
        <w:t xml:space="preserve"> regulations—integrating climate and social considerations—while making these frameworks more accessible and business-friendly.</w:t>
      </w:r>
    </w:p>
    <w:sectPr w:rsidR="00103C6B" w:rsidRPr="00614779" w:rsidSect="0050424B">
      <w:footerReference w:type="default" r:id="rId8"/>
      <w:pgSz w:w="11906" w:h="16838"/>
      <w:pgMar w:top="141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04E68" w14:textId="77777777" w:rsidR="00A4646D" w:rsidRDefault="00A4646D" w:rsidP="0050424B">
      <w:pPr>
        <w:spacing w:after="0" w:line="240" w:lineRule="auto"/>
      </w:pPr>
      <w:r>
        <w:separator/>
      </w:r>
    </w:p>
  </w:endnote>
  <w:endnote w:type="continuationSeparator" w:id="0">
    <w:p w14:paraId="086EF728" w14:textId="77777777" w:rsidR="00A4646D" w:rsidRDefault="00A4646D" w:rsidP="00504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D4C2E" w14:textId="77777777" w:rsidR="0050424B" w:rsidRDefault="00251EDD">
    <w:pPr>
      <w:pStyle w:val="Footer"/>
    </w:pPr>
    <w:hyperlink r:id="rId1" w:history="1">
      <w:r w:rsidRPr="001D1560">
        <w:rPr>
          <w:rStyle w:val="Hyperlink"/>
        </w:rPr>
        <w:t>https://www.eeas.europa.eu/delegations/botswana_en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48417" w14:textId="77777777" w:rsidR="00A4646D" w:rsidRDefault="00A4646D" w:rsidP="0050424B">
      <w:pPr>
        <w:spacing w:after="0" w:line="240" w:lineRule="auto"/>
      </w:pPr>
      <w:r>
        <w:separator/>
      </w:r>
    </w:p>
  </w:footnote>
  <w:footnote w:type="continuationSeparator" w:id="0">
    <w:p w14:paraId="72F7D026" w14:textId="77777777" w:rsidR="00A4646D" w:rsidRDefault="00A4646D" w:rsidP="00504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942EC"/>
    <w:multiLevelType w:val="hybridMultilevel"/>
    <w:tmpl w:val="2E8618E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24D88"/>
    <w:multiLevelType w:val="hybridMultilevel"/>
    <w:tmpl w:val="80EC4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54346">
    <w:abstractNumId w:val="1"/>
  </w:num>
  <w:num w:numId="2" w16cid:durableId="1446346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103C6B"/>
    <w:rsid w:val="000652A7"/>
    <w:rsid w:val="00075F74"/>
    <w:rsid w:val="000F5860"/>
    <w:rsid w:val="00103C6B"/>
    <w:rsid w:val="001B5100"/>
    <w:rsid w:val="00232823"/>
    <w:rsid w:val="002425B8"/>
    <w:rsid w:val="00251EDD"/>
    <w:rsid w:val="002547CF"/>
    <w:rsid w:val="00307304"/>
    <w:rsid w:val="00470C74"/>
    <w:rsid w:val="0050424B"/>
    <w:rsid w:val="00614779"/>
    <w:rsid w:val="006472F6"/>
    <w:rsid w:val="008D6798"/>
    <w:rsid w:val="00957BEF"/>
    <w:rsid w:val="00962D63"/>
    <w:rsid w:val="00985B4E"/>
    <w:rsid w:val="009E313B"/>
    <w:rsid w:val="009E7CE9"/>
    <w:rsid w:val="009F0022"/>
    <w:rsid w:val="00A4646D"/>
    <w:rsid w:val="00AD5836"/>
    <w:rsid w:val="00C4745D"/>
    <w:rsid w:val="00E01F99"/>
    <w:rsid w:val="00E4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A1DDE"/>
  <w15:chartTrackingRefBased/>
  <w15:docId w15:val="{81498267-5D03-4486-A877-644B5082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24B"/>
  </w:style>
  <w:style w:type="paragraph" w:styleId="Footer">
    <w:name w:val="footer"/>
    <w:basedOn w:val="Normal"/>
    <w:link w:val="FooterChar"/>
    <w:uiPriority w:val="99"/>
    <w:unhideWhenUsed/>
    <w:rsid w:val="00504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24B"/>
  </w:style>
  <w:style w:type="paragraph" w:styleId="ListParagraph">
    <w:name w:val="List Paragraph"/>
    <w:basedOn w:val="Normal"/>
    <w:uiPriority w:val="34"/>
    <w:qFormat/>
    <w:rsid w:val="005042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1EDD"/>
    <w:rPr>
      <w:color w:val="0563C1" w:themeColor="hyperlink"/>
      <w:u w:val="single"/>
    </w:rPr>
  </w:style>
  <w:style w:type="paragraph" w:customStyle="1" w:styleId="Default">
    <w:name w:val="Default"/>
    <w:rsid w:val="00AD58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01F9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01F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1F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1F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F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F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eas.europa.eu/delegations/botswana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GHERMAN Catalin (EEAS-GABORONE)</dc:creator>
  <cp:keywords/>
  <dc:description/>
  <cp:lastModifiedBy>KURZ Sarah (EEAS-GABORONE)</cp:lastModifiedBy>
  <cp:revision>11</cp:revision>
  <dcterms:created xsi:type="dcterms:W3CDTF">2024-10-31T12:35:00Z</dcterms:created>
  <dcterms:modified xsi:type="dcterms:W3CDTF">2026-06-10T12:03:00Z</dcterms:modified>
</cp:coreProperties>
</file>