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B90" w:rsidRPr="00095ADD" w:rsidRDefault="00027B90" w:rsidP="00027B90">
      <w:pPr>
        <w:pStyle w:val="Heading1"/>
        <w:rPr>
          <w:b w:val="0"/>
          <w:sz w:val="24"/>
          <w:szCs w:val="24"/>
          <w:u w:val="single"/>
        </w:rPr>
      </w:pPr>
      <w:bookmarkStart w:id="0" w:name="_GoBack"/>
      <w:bookmarkEnd w:id="0"/>
      <w:r w:rsidRPr="00095ADD">
        <w:rPr>
          <w:noProof/>
          <w:sz w:val="24"/>
          <w:szCs w:val="24"/>
          <w:lang w:val="en-GB" w:eastAsia="en-GB"/>
        </w:rPr>
        <w:drawing>
          <wp:anchor distT="0" distB="0" distL="114300" distR="114300" simplePos="0" relativeHeight="251659264" behindDoc="1" locked="0" layoutInCell="1" allowOverlap="1" wp14:anchorId="4FB9279D" wp14:editId="0D319F36">
            <wp:simplePos x="0" y="0"/>
            <wp:positionH relativeFrom="column">
              <wp:posOffset>57150</wp:posOffset>
            </wp:positionH>
            <wp:positionV relativeFrom="paragraph">
              <wp:posOffset>257175</wp:posOffset>
            </wp:positionV>
            <wp:extent cx="781050" cy="7334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5ADD">
        <w:rPr>
          <w:noProof/>
          <w:sz w:val="24"/>
          <w:szCs w:val="24"/>
          <w:lang w:val="en-GB" w:eastAsia="en-GB"/>
        </w:rPr>
        <w:drawing>
          <wp:anchor distT="0" distB="0" distL="114300" distR="114300" simplePos="0" relativeHeight="251660288" behindDoc="1" locked="0" layoutInCell="1" allowOverlap="1" wp14:anchorId="43B580AE" wp14:editId="2516778B">
            <wp:simplePos x="0" y="0"/>
            <wp:positionH relativeFrom="column">
              <wp:posOffset>2676525</wp:posOffset>
            </wp:positionH>
            <wp:positionV relativeFrom="paragraph">
              <wp:posOffset>285750</wp:posOffset>
            </wp:positionV>
            <wp:extent cx="790575" cy="704850"/>
            <wp:effectExtent l="0" t="0" r="9525" b="0"/>
            <wp:wrapTight wrapText="bothSides">
              <wp:wrapPolygon edited="0">
                <wp:start x="7287" y="0"/>
                <wp:lineTo x="0" y="584"/>
                <wp:lineTo x="0" y="14595"/>
                <wp:lineTo x="2602" y="18681"/>
                <wp:lineTo x="5205" y="21016"/>
                <wp:lineTo x="6766" y="21016"/>
                <wp:lineTo x="14573" y="21016"/>
                <wp:lineTo x="15614" y="21016"/>
                <wp:lineTo x="18737" y="18681"/>
                <wp:lineTo x="21340" y="14595"/>
                <wp:lineTo x="21340" y="584"/>
                <wp:lineTo x="14053" y="0"/>
                <wp:lineTo x="728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7B90" w:rsidRPr="00095ADD" w:rsidRDefault="00027B90" w:rsidP="00027B90">
      <w:pPr>
        <w:spacing w:after="120" w:line="240" w:lineRule="auto"/>
        <w:jc w:val="right"/>
        <w:rPr>
          <w:rFonts w:ascii="Times New Roman" w:hAnsi="Times New Roman"/>
          <w:b/>
          <w:sz w:val="24"/>
          <w:szCs w:val="24"/>
          <w:u w:val="single"/>
        </w:rPr>
      </w:pPr>
      <w:r w:rsidRPr="00095ADD">
        <w:rPr>
          <w:rFonts w:ascii="Times New Roman" w:hAnsi="Times New Roman"/>
          <w:b/>
          <w:sz w:val="24"/>
          <w:szCs w:val="24"/>
          <w:u w:val="single"/>
        </w:rPr>
        <w:t xml:space="preserve">                                                                                                                             </w:t>
      </w:r>
      <w:r w:rsidRPr="00095ADD">
        <w:rPr>
          <w:noProof/>
          <w:sz w:val="24"/>
          <w:szCs w:val="24"/>
          <w:lang w:val="en-GB" w:eastAsia="en-GB"/>
        </w:rPr>
        <w:drawing>
          <wp:inline distT="0" distB="0" distL="0" distR="0" wp14:anchorId="69F4CB49" wp14:editId="6F27ADC5">
            <wp:extent cx="801557" cy="533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untitled.png"/>
                    <pic:cNvPicPr/>
                  </pic:nvPicPr>
                  <pic:blipFill>
                    <a:blip r:embed="rId10"/>
                    <a:stretch>
                      <a:fillRect/>
                    </a:stretch>
                  </pic:blipFill>
                  <pic:spPr>
                    <a:xfrm flipV="1">
                      <a:off x="0" y="0"/>
                      <a:ext cx="840896" cy="559578"/>
                    </a:xfrm>
                    <a:prstGeom prst="rect">
                      <a:avLst/>
                    </a:prstGeom>
                  </pic:spPr>
                </pic:pic>
              </a:graphicData>
            </a:graphic>
          </wp:inline>
        </w:drawing>
      </w:r>
    </w:p>
    <w:p w:rsidR="00027B90" w:rsidRPr="00095ADD" w:rsidRDefault="00027B90" w:rsidP="00027B90">
      <w:pPr>
        <w:spacing w:after="120" w:line="240" w:lineRule="auto"/>
        <w:jc w:val="center"/>
        <w:rPr>
          <w:rFonts w:ascii="Times New Roman" w:hAnsi="Times New Roman"/>
          <w:b/>
          <w:sz w:val="24"/>
          <w:szCs w:val="24"/>
        </w:rPr>
      </w:pPr>
    </w:p>
    <w:p w:rsidR="00027B90" w:rsidRPr="00095ADD" w:rsidRDefault="00027B90" w:rsidP="00027B90">
      <w:pPr>
        <w:pStyle w:val="ListParagraph"/>
        <w:ind w:left="0"/>
        <w:jc w:val="center"/>
        <w:rPr>
          <w:rFonts w:ascii="Times New Roman" w:hAnsi="Times New Roman"/>
          <w:b/>
          <w:sz w:val="24"/>
          <w:szCs w:val="24"/>
        </w:rPr>
      </w:pPr>
      <w:r>
        <w:rPr>
          <w:rFonts w:ascii="Times New Roman" w:hAnsi="Times New Roman"/>
          <w:b/>
          <w:sz w:val="24"/>
          <w:szCs w:val="24"/>
        </w:rPr>
        <w:t xml:space="preserve">Third </w:t>
      </w:r>
      <w:r w:rsidRPr="00095ADD">
        <w:rPr>
          <w:rFonts w:ascii="Times New Roman" w:hAnsi="Times New Roman"/>
          <w:b/>
          <w:sz w:val="24"/>
          <w:szCs w:val="24"/>
        </w:rPr>
        <w:t xml:space="preserve">African Union-European Union-United Nations </w:t>
      </w:r>
      <w:r w:rsidR="00EB5196">
        <w:rPr>
          <w:rFonts w:ascii="Times New Roman" w:hAnsi="Times New Roman"/>
          <w:b/>
          <w:sz w:val="24"/>
          <w:szCs w:val="24"/>
        </w:rPr>
        <w:t>Trilateral M</w:t>
      </w:r>
      <w:r w:rsidRPr="00095ADD">
        <w:rPr>
          <w:rFonts w:ascii="Times New Roman" w:hAnsi="Times New Roman"/>
          <w:b/>
          <w:sz w:val="24"/>
          <w:szCs w:val="24"/>
        </w:rPr>
        <w:t>eeting</w:t>
      </w:r>
    </w:p>
    <w:p w:rsidR="00027B90" w:rsidRPr="00095ADD" w:rsidRDefault="00027B90" w:rsidP="00027B90">
      <w:pPr>
        <w:pStyle w:val="ListParagraph"/>
        <w:ind w:left="0"/>
        <w:jc w:val="center"/>
        <w:rPr>
          <w:rFonts w:ascii="Times New Roman" w:hAnsi="Times New Roman"/>
          <w:b/>
          <w:sz w:val="24"/>
          <w:szCs w:val="24"/>
        </w:rPr>
      </w:pPr>
      <w:r w:rsidRPr="00095ADD">
        <w:rPr>
          <w:rFonts w:ascii="Times New Roman" w:hAnsi="Times New Roman"/>
          <w:b/>
          <w:sz w:val="24"/>
          <w:szCs w:val="24"/>
        </w:rPr>
        <w:t>New York 23 September 2018</w:t>
      </w:r>
    </w:p>
    <w:p w:rsidR="00027B90" w:rsidRPr="00095ADD" w:rsidRDefault="00027B90" w:rsidP="00027B90">
      <w:pPr>
        <w:pStyle w:val="ListParagraph"/>
        <w:ind w:left="0"/>
        <w:jc w:val="center"/>
        <w:rPr>
          <w:rFonts w:ascii="Times New Roman" w:hAnsi="Times New Roman"/>
          <w:b/>
        </w:rPr>
      </w:pPr>
      <w:r w:rsidRPr="00095ADD">
        <w:rPr>
          <w:rFonts w:ascii="Times New Roman" w:hAnsi="Times New Roman"/>
          <w:b/>
          <w:sz w:val="24"/>
          <w:szCs w:val="24"/>
        </w:rPr>
        <w:t xml:space="preserve">Joint Communiqué </w:t>
      </w:r>
    </w:p>
    <w:p w:rsidR="00027B90" w:rsidRPr="00095ADD" w:rsidRDefault="00027B90" w:rsidP="00027B90">
      <w:pPr>
        <w:pStyle w:val="ListParagraph"/>
        <w:ind w:left="0"/>
        <w:jc w:val="both"/>
        <w:rPr>
          <w:rFonts w:ascii="Times New Roman" w:hAnsi="Times New Roman"/>
        </w:rPr>
      </w:pPr>
    </w:p>
    <w:p w:rsidR="00027B90" w:rsidRPr="00095ADD" w:rsidRDefault="00027B90" w:rsidP="00027B90">
      <w:pPr>
        <w:pStyle w:val="ListParagraph"/>
        <w:numPr>
          <w:ilvl w:val="0"/>
          <w:numId w:val="1"/>
        </w:numPr>
        <w:spacing w:after="0" w:line="240" w:lineRule="auto"/>
        <w:contextualSpacing w:val="0"/>
        <w:jc w:val="both"/>
        <w:rPr>
          <w:rFonts w:ascii="Times New Roman" w:hAnsi="Times New Roman"/>
        </w:rPr>
      </w:pPr>
      <w:r w:rsidRPr="00095ADD">
        <w:rPr>
          <w:rFonts w:ascii="Times New Roman" w:hAnsi="Times New Roman"/>
          <w:shd w:val="clear" w:color="auto" w:fill="FFFFFF"/>
        </w:rPr>
        <w:t xml:space="preserve">The Chairperson of the African Union Commission Moussa </w:t>
      </w:r>
      <w:proofErr w:type="spellStart"/>
      <w:r w:rsidRPr="00095ADD">
        <w:rPr>
          <w:rFonts w:ascii="Times New Roman" w:hAnsi="Times New Roman"/>
          <w:shd w:val="clear" w:color="auto" w:fill="FFFFFF"/>
        </w:rPr>
        <w:t>Faki</w:t>
      </w:r>
      <w:proofErr w:type="spellEnd"/>
      <w:r w:rsidRPr="00095ADD">
        <w:rPr>
          <w:rFonts w:ascii="Times New Roman" w:hAnsi="Times New Roman"/>
          <w:shd w:val="clear" w:color="auto" w:fill="FFFFFF"/>
        </w:rPr>
        <w:t xml:space="preserve"> Mahamat, the </w:t>
      </w:r>
      <w:r w:rsidRPr="00095ADD">
        <w:rPr>
          <w:rFonts w:ascii="Times New Roman" w:hAnsi="Times New Roman"/>
          <w:iCs/>
          <w:shd w:val="clear" w:color="auto" w:fill="FFFFFF"/>
        </w:rPr>
        <w:t>President of the European Commission</w:t>
      </w:r>
      <w:r w:rsidRPr="00095ADD">
        <w:rPr>
          <w:rFonts w:ascii="Times New Roman" w:hAnsi="Times New Roman"/>
          <w:shd w:val="clear" w:color="auto" w:fill="FFFFFF"/>
        </w:rPr>
        <w:t xml:space="preserve"> Jean-Claude Juncker and the Secretary-General</w:t>
      </w:r>
      <w:r w:rsidRPr="00095ADD" w:rsidDel="00981224">
        <w:rPr>
          <w:rFonts w:ascii="Times New Roman" w:hAnsi="Times New Roman"/>
          <w:shd w:val="clear" w:color="auto" w:fill="FFFFFF"/>
        </w:rPr>
        <w:t xml:space="preserve"> </w:t>
      </w:r>
      <w:r w:rsidRPr="00095ADD">
        <w:rPr>
          <w:rFonts w:ascii="Times New Roman" w:hAnsi="Times New Roman"/>
          <w:shd w:val="clear" w:color="auto" w:fill="FFFFFF"/>
        </w:rPr>
        <w:t xml:space="preserve">of the United Nations António Guterres, </w:t>
      </w:r>
      <w:r w:rsidRPr="00095ADD">
        <w:rPr>
          <w:rFonts w:ascii="Times New Roman" w:hAnsi="Times New Roman"/>
        </w:rPr>
        <w:t xml:space="preserve">met on 23 September 2018 at United Nations Headquarters in New York in the margins of the United Nations General Assembly. </w:t>
      </w:r>
      <w:r>
        <w:rPr>
          <w:rFonts w:ascii="Times New Roman" w:hAnsi="Times New Roman"/>
        </w:rPr>
        <w:t xml:space="preserve">They were accompanied by senior officials from the three </w:t>
      </w:r>
      <w:proofErr w:type="spellStart"/>
      <w:r>
        <w:rPr>
          <w:rFonts w:ascii="Times New Roman" w:hAnsi="Times New Roman"/>
        </w:rPr>
        <w:t>organisations</w:t>
      </w:r>
      <w:proofErr w:type="spellEnd"/>
      <w:r>
        <w:rPr>
          <w:rFonts w:ascii="Times New Roman" w:hAnsi="Times New Roman"/>
        </w:rPr>
        <w:t xml:space="preserve">, including </w:t>
      </w:r>
      <w:r w:rsidRPr="00095ADD">
        <w:rPr>
          <w:rFonts w:ascii="Times New Roman" w:hAnsi="Times New Roman"/>
          <w:shd w:val="clear" w:color="auto" w:fill="FFFFFF"/>
        </w:rPr>
        <w:t>Vice President/High Representative Federica Mogherini,</w:t>
      </w:r>
      <w:r>
        <w:rPr>
          <w:rFonts w:ascii="Times New Roman" w:hAnsi="Times New Roman"/>
          <w:shd w:val="clear" w:color="auto" w:fill="FFFFFF"/>
        </w:rPr>
        <w:t xml:space="preserve"> Commissioner for Peace and Security </w:t>
      </w:r>
      <w:proofErr w:type="spellStart"/>
      <w:r>
        <w:rPr>
          <w:rFonts w:ascii="Times New Roman" w:hAnsi="Times New Roman"/>
          <w:shd w:val="clear" w:color="auto" w:fill="FFFFFF"/>
        </w:rPr>
        <w:t>Smail</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Chergui</w:t>
      </w:r>
      <w:proofErr w:type="spellEnd"/>
      <w:r>
        <w:rPr>
          <w:rFonts w:ascii="Times New Roman" w:hAnsi="Times New Roman"/>
          <w:shd w:val="clear" w:color="auto" w:fill="FFFFFF"/>
        </w:rPr>
        <w:t xml:space="preserve">, Commissioner for Political Affairs </w:t>
      </w:r>
      <w:proofErr w:type="spellStart"/>
      <w:r>
        <w:rPr>
          <w:rFonts w:ascii="Times New Roman" w:hAnsi="Times New Roman"/>
          <w:shd w:val="clear" w:color="auto" w:fill="FFFFFF"/>
        </w:rPr>
        <w:t>Minata</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Samate</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Cessouma</w:t>
      </w:r>
      <w:proofErr w:type="spellEnd"/>
      <w:r>
        <w:rPr>
          <w:rFonts w:ascii="Times New Roman" w:hAnsi="Times New Roman"/>
          <w:shd w:val="clear" w:color="auto" w:fill="FFFFFF"/>
        </w:rPr>
        <w:t xml:space="preserve"> and Deputy Secretary-General Amina J. Mohammed. </w:t>
      </w:r>
      <w:r w:rsidRPr="00095ADD">
        <w:rPr>
          <w:rFonts w:ascii="Times New Roman" w:hAnsi="Times New Roman"/>
        </w:rPr>
        <w:t xml:space="preserve">They discussed the ongoing cooperation between the three </w:t>
      </w:r>
      <w:proofErr w:type="spellStart"/>
      <w:r w:rsidRPr="00095ADD">
        <w:rPr>
          <w:rFonts w:ascii="Times New Roman" w:hAnsi="Times New Roman"/>
        </w:rPr>
        <w:t>organisations</w:t>
      </w:r>
      <w:proofErr w:type="spellEnd"/>
      <w:r w:rsidRPr="00095ADD">
        <w:rPr>
          <w:rFonts w:ascii="Times New Roman" w:hAnsi="Times New Roman"/>
        </w:rPr>
        <w:t xml:space="preserve"> and ways to better coordinate efforts in addressing global challenges. They concurred that peace, security and stability are paramount not only to ensure decent living conditions for all citizens, but also to attract investments necessary for sustainable and inclusive growth.</w:t>
      </w:r>
    </w:p>
    <w:p w:rsidR="00027B90" w:rsidRPr="00095ADD" w:rsidRDefault="00027B90" w:rsidP="00027B90">
      <w:pPr>
        <w:pStyle w:val="ListParagraph"/>
        <w:ind w:left="360"/>
        <w:jc w:val="both"/>
        <w:rPr>
          <w:rFonts w:ascii="Times New Roman" w:hAnsi="Times New Roman"/>
        </w:rPr>
      </w:pPr>
    </w:p>
    <w:p w:rsidR="00027B90" w:rsidRPr="00095ADD" w:rsidRDefault="00027B90" w:rsidP="00027B90">
      <w:pPr>
        <w:pStyle w:val="ListParagraph"/>
        <w:numPr>
          <w:ilvl w:val="0"/>
          <w:numId w:val="1"/>
        </w:numPr>
        <w:spacing w:after="0" w:line="240" w:lineRule="auto"/>
        <w:contextualSpacing w:val="0"/>
        <w:jc w:val="both"/>
        <w:rPr>
          <w:rFonts w:ascii="Times New Roman" w:hAnsi="Times New Roman"/>
        </w:rPr>
      </w:pPr>
      <w:r w:rsidRPr="00095ADD">
        <w:rPr>
          <w:rFonts w:ascii="Times New Roman" w:hAnsi="Times New Roman"/>
        </w:rPr>
        <w:t xml:space="preserve">The leaders reaffirmed their joint commitment to promote an effective multilateral system and expressed their readiness to take further action towards </w:t>
      </w:r>
      <w:r w:rsidRPr="00095ADD">
        <w:rPr>
          <w:rFonts w:ascii="Times New Roman" w:hAnsi="Times New Roman"/>
          <w:bCs/>
        </w:rPr>
        <w:t xml:space="preserve">reinforcing </w:t>
      </w:r>
      <w:r w:rsidRPr="00095ADD">
        <w:rPr>
          <w:rFonts w:ascii="Times New Roman" w:hAnsi="Times New Roman"/>
        </w:rPr>
        <w:t>synergies and coordination in tackling global challenges through international cooperation. They underscored the positive developments noted in several areas, including the increasing economic integration in Africa and the solid steps taken by the African Union towards self-reliance.</w:t>
      </w:r>
      <w:r w:rsidRPr="00095ADD">
        <w:rPr>
          <w:rFonts w:ascii="Times New Roman" w:hAnsi="Times New Roman"/>
          <w:i/>
        </w:rPr>
        <w:t xml:space="preserve"> </w:t>
      </w:r>
      <w:r w:rsidRPr="00095ADD">
        <w:rPr>
          <w:rFonts w:ascii="Times New Roman" w:hAnsi="Times New Roman"/>
        </w:rPr>
        <w:t xml:space="preserve">Building on this positive momentum of the innovative trilateral cooperation, the AU, EU and UN intend to increase their coordination and cooperation at political, economic and operational levels on a range of issues notably in the area of peace and security, including conflict prevention and mediation; implementing the 2030 Agenda for Sustainable Development and </w:t>
      </w:r>
      <w:r w:rsidRPr="00095ADD">
        <w:rPr>
          <w:rFonts w:ascii="Times New Roman" w:hAnsi="Times New Roman"/>
          <w:bCs/>
        </w:rPr>
        <w:t xml:space="preserve">the African Union's Agenda 2063; inclusive and sustainable growth, </w:t>
      </w:r>
      <w:r w:rsidRPr="00095ADD">
        <w:rPr>
          <w:rFonts w:ascii="Times New Roman" w:hAnsi="Times New Roman"/>
        </w:rPr>
        <w:t>human rights</w:t>
      </w:r>
      <w:r>
        <w:rPr>
          <w:rFonts w:ascii="Times New Roman" w:hAnsi="Times New Roman"/>
        </w:rPr>
        <w:t xml:space="preserve"> and climate change</w:t>
      </w:r>
      <w:r w:rsidRPr="00095ADD">
        <w:rPr>
          <w:rFonts w:ascii="Times New Roman" w:hAnsi="Times New Roman"/>
        </w:rPr>
        <w:t xml:space="preserve">, as well as </w:t>
      </w:r>
      <w:r>
        <w:rPr>
          <w:rFonts w:ascii="Times New Roman" w:hAnsi="Times New Roman"/>
        </w:rPr>
        <w:t xml:space="preserve">support to </w:t>
      </w:r>
      <w:r w:rsidRPr="00095ADD">
        <w:rPr>
          <w:rFonts w:ascii="Times New Roman" w:hAnsi="Times New Roman"/>
        </w:rPr>
        <w:t xml:space="preserve">the implementation of </w:t>
      </w:r>
      <w:r>
        <w:rPr>
          <w:rFonts w:ascii="Times New Roman" w:hAnsi="Times New Roman"/>
        </w:rPr>
        <w:t xml:space="preserve">AU and </w:t>
      </w:r>
      <w:r w:rsidRPr="00095ADD">
        <w:rPr>
          <w:rFonts w:ascii="Times New Roman" w:hAnsi="Times New Roman"/>
        </w:rPr>
        <w:t xml:space="preserve">UN reforms. </w:t>
      </w:r>
    </w:p>
    <w:p w:rsidR="00027B90" w:rsidRPr="00095ADD" w:rsidRDefault="00027B90" w:rsidP="00027B90">
      <w:pPr>
        <w:pStyle w:val="ListParagraph"/>
        <w:ind w:left="360"/>
        <w:jc w:val="both"/>
        <w:rPr>
          <w:rFonts w:ascii="Times New Roman" w:hAnsi="Times New Roman"/>
        </w:rPr>
      </w:pPr>
    </w:p>
    <w:p w:rsidR="00027B90" w:rsidRPr="00027B90" w:rsidRDefault="00027B90" w:rsidP="00027B90">
      <w:pPr>
        <w:pStyle w:val="ListParagraph"/>
        <w:numPr>
          <w:ilvl w:val="0"/>
          <w:numId w:val="1"/>
        </w:numPr>
        <w:spacing w:after="0" w:line="240" w:lineRule="auto"/>
        <w:contextualSpacing w:val="0"/>
        <w:jc w:val="both"/>
        <w:rPr>
          <w:rFonts w:ascii="Times New Roman" w:hAnsi="Times New Roman"/>
        </w:rPr>
      </w:pPr>
      <w:r w:rsidRPr="00095ADD">
        <w:rPr>
          <w:rFonts w:ascii="Times New Roman" w:hAnsi="Times New Roman"/>
        </w:rPr>
        <w:t>They welcomed the cooperation and the results achieved by the AU-EU-UN Taskforce to address the Migrant Situation in Libya, launched in Abidjan in November 2017. They particularly noted the progress made in the protection of migrants and refugees, the voluntary return of close to 30</w:t>
      </w:r>
      <w:r>
        <w:rPr>
          <w:rFonts w:ascii="Times New Roman" w:hAnsi="Times New Roman"/>
        </w:rPr>
        <w:t>,</w:t>
      </w:r>
      <w:r w:rsidRPr="00095ADD">
        <w:rPr>
          <w:rFonts w:ascii="Times New Roman" w:hAnsi="Times New Roman"/>
        </w:rPr>
        <w:t xml:space="preserve">000 migrants since </w:t>
      </w:r>
      <w:r>
        <w:rPr>
          <w:rFonts w:ascii="Times New Roman" w:hAnsi="Times New Roman"/>
        </w:rPr>
        <w:t>then</w:t>
      </w:r>
      <w:r w:rsidRPr="00095ADD">
        <w:rPr>
          <w:rFonts w:ascii="Times New Roman" w:hAnsi="Times New Roman"/>
        </w:rPr>
        <w:t>, and the reintegration process. They encouraged further efforts to dismantle trafficking and criminal networks.</w:t>
      </w:r>
    </w:p>
    <w:p w:rsidR="00027B90" w:rsidRPr="00095ADD" w:rsidRDefault="00027B90" w:rsidP="00027B90">
      <w:pPr>
        <w:pStyle w:val="ListParagraph"/>
        <w:ind w:left="360"/>
        <w:jc w:val="both"/>
        <w:rPr>
          <w:rFonts w:ascii="Times New Roman" w:hAnsi="Times New Roman"/>
        </w:rPr>
      </w:pPr>
    </w:p>
    <w:p w:rsidR="00027B90" w:rsidRPr="001F0A98" w:rsidRDefault="00027B90" w:rsidP="00027B90">
      <w:pPr>
        <w:pStyle w:val="ListParagraph"/>
        <w:numPr>
          <w:ilvl w:val="0"/>
          <w:numId w:val="1"/>
        </w:numPr>
        <w:spacing w:after="0" w:line="240" w:lineRule="auto"/>
        <w:contextualSpacing w:val="0"/>
        <w:jc w:val="both"/>
        <w:rPr>
          <w:rFonts w:ascii="Times New Roman" w:hAnsi="Times New Roman"/>
        </w:rPr>
      </w:pPr>
      <w:bookmarkStart w:id="1" w:name="_Hlk520275095"/>
      <w:r w:rsidRPr="00095ADD">
        <w:rPr>
          <w:rFonts w:ascii="Times New Roman" w:hAnsi="Times New Roman"/>
        </w:rPr>
        <w:t xml:space="preserve">They agreed that it is imperative to put youth at the heart of their joint action, </w:t>
      </w:r>
      <w:proofErr w:type="gramStart"/>
      <w:r w:rsidRPr="00095ADD">
        <w:rPr>
          <w:rFonts w:ascii="Times New Roman" w:hAnsi="Times New Roman"/>
        </w:rPr>
        <w:t>in order to</w:t>
      </w:r>
      <w:proofErr w:type="gramEnd"/>
      <w:r w:rsidRPr="00095ADD">
        <w:rPr>
          <w:rFonts w:ascii="Times New Roman" w:hAnsi="Times New Roman"/>
        </w:rPr>
        <w:t xml:space="preserve"> respond to the challenges of tomorrow and to address the needs and hopes of the younger generations. The AU, EU, and UN, in collaboration with Member States, intend to enhance their cooperation to foster the employability of young people by investing in quality education and training and in matching skills with </w:t>
      </w:r>
      <w:proofErr w:type="spellStart"/>
      <w:r w:rsidRPr="00095ADD">
        <w:rPr>
          <w:rFonts w:ascii="Times New Roman" w:hAnsi="Times New Roman"/>
        </w:rPr>
        <w:t>labour</w:t>
      </w:r>
      <w:proofErr w:type="spellEnd"/>
      <w:r w:rsidRPr="00095ADD">
        <w:rPr>
          <w:rFonts w:ascii="Times New Roman" w:hAnsi="Times New Roman"/>
        </w:rPr>
        <w:t xml:space="preserve"> market needs; promoting the creation of sustainable and decent jobs through strategically targeted investments by the public and the private sector</w:t>
      </w:r>
      <w:r w:rsidR="00541034">
        <w:rPr>
          <w:rFonts w:ascii="Times New Roman" w:hAnsi="Times New Roman"/>
        </w:rPr>
        <w:t>s</w:t>
      </w:r>
      <w:r w:rsidRPr="00095ADD">
        <w:rPr>
          <w:rFonts w:ascii="Times New Roman" w:hAnsi="Times New Roman"/>
        </w:rPr>
        <w:t xml:space="preserve"> with a focus on </w:t>
      </w:r>
      <w:r w:rsidR="00EB5196">
        <w:rPr>
          <w:rFonts w:ascii="Times New Roman" w:hAnsi="Times New Roman"/>
        </w:rPr>
        <w:t>those</w:t>
      </w:r>
      <w:r w:rsidRPr="00095ADD">
        <w:rPr>
          <w:rFonts w:ascii="Times New Roman" w:hAnsi="Times New Roman"/>
        </w:rPr>
        <w:t xml:space="preserve"> with the highest potential for job creation; strengthening equal access to economic opportunities; and the inclusion of young people into political and economic decision-making and democratic institutions. These efforts are in line with the aspirations of the three </w:t>
      </w:r>
      <w:proofErr w:type="spellStart"/>
      <w:r w:rsidRPr="00095ADD">
        <w:rPr>
          <w:rFonts w:ascii="Times New Roman" w:hAnsi="Times New Roman"/>
        </w:rPr>
        <w:t>organisations</w:t>
      </w:r>
      <w:proofErr w:type="spellEnd"/>
      <w:r w:rsidRPr="00095ADD">
        <w:rPr>
          <w:rFonts w:ascii="Times New Roman" w:hAnsi="Times New Roman"/>
        </w:rPr>
        <w:t>, including as noted by the 5</w:t>
      </w:r>
      <w:r w:rsidRPr="00095ADD">
        <w:rPr>
          <w:rFonts w:ascii="Times New Roman" w:hAnsi="Times New Roman"/>
          <w:vertAlign w:val="superscript"/>
        </w:rPr>
        <w:t>th</w:t>
      </w:r>
      <w:r w:rsidRPr="00095ADD">
        <w:rPr>
          <w:rFonts w:ascii="Times New Roman" w:hAnsi="Times New Roman"/>
        </w:rPr>
        <w:t xml:space="preserve"> AU-EU summit theme "Investing in Youth for Accelerated Inclusive Growth and Sustainable Development". </w:t>
      </w:r>
      <w:r w:rsidRPr="001F0A98">
        <w:rPr>
          <w:rFonts w:ascii="Times New Roman" w:hAnsi="Times New Roman"/>
        </w:rPr>
        <w:t xml:space="preserve">Efforts made by the three </w:t>
      </w:r>
      <w:proofErr w:type="spellStart"/>
      <w:r w:rsidRPr="001F0A98">
        <w:rPr>
          <w:rFonts w:ascii="Times New Roman" w:hAnsi="Times New Roman"/>
        </w:rPr>
        <w:t>organisations</w:t>
      </w:r>
      <w:proofErr w:type="spellEnd"/>
      <w:r w:rsidRPr="001F0A98">
        <w:rPr>
          <w:rFonts w:ascii="Times New Roman" w:hAnsi="Times New Roman"/>
        </w:rPr>
        <w:t xml:space="preserve"> to reinforce the link between Peace and Education - as a key tool</w:t>
      </w:r>
      <w:r w:rsidRPr="001F0A98">
        <w:rPr>
          <w:rFonts w:ascii="Times New Roman" w:hAnsi="Times New Roman"/>
          <w:color w:val="000000"/>
        </w:rPr>
        <w:t xml:space="preserve"> to </w:t>
      </w:r>
      <w:r>
        <w:rPr>
          <w:rFonts w:ascii="Times New Roman" w:hAnsi="Times New Roman"/>
          <w:color w:val="000000"/>
        </w:rPr>
        <w:t>prevent violent</w:t>
      </w:r>
      <w:r w:rsidRPr="001F0A98">
        <w:rPr>
          <w:rFonts w:ascii="Times New Roman" w:hAnsi="Times New Roman"/>
          <w:color w:val="000000"/>
        </w:rPr>
        <w:t xml:space="preserve"> extremism, teach and nurture compassion, empathy for others, and learning to live together - were also highlighted.</w:t>
      </w:r>
    </w:p>
    <w:p w:rsidR="00027B90" w:rsidRDefault="00027B90" w:rsidP="00027B90">
      <w:pPr>
        <w:pStyle w:val="ListParagraph"/>
        <w:spacing w:after="0" w:line="240" w:lineRule="auto"/>
        <w:ind w:left="360"/>
        <w:contextualSpacing w:val="0"/>
        <w:jc w:val="both"/>
        <w:rPr>
          <w:rFonts w:ascii="Times New Roman" w:hAnsi="Times New Roman"/>
        </w:rPr>
      </w:pPr>
    </w:p>
    <w:p w:rsidR="00027B90" w:rsidRPr="00095ADD" w:rsidRDefault="00027B90" w:rsidP="00027B90">
      <w:pPr>
        <w:pStyle w:val="ListParagraph"/>
        <w:numPr>
          <w:ilvl w:val="0"/>
          <w:numId w:val="1"/>
        </w:numPr>
        <w:spacing w:after="0" w:line="240" w:lineRule="auto"/>
        <w:contextualSpacing w:val="0"/>
        <w:jc w:val="both"/>
        <w:rPr>
          <w:rFonts w:ascii="Times New Roman" w:hAnsi="Times New Roman"/>
        </w:rPr>
      </w:pPr>
      <w:r w:rsidRPr="00095ADD">
        <w:rPr>
          <w:rFonts w:ascii="Times New Roman" w:hAnsi="Times New Roman"/>
        </w:rPr>
        <w:t>They also stressed the importance of initiatives aiming at supporting women’s meaningful participation and leadership in political and peace processes, as well as peacebuilding activities. They particularly noted the progress made by the “</w:t>
      </w:r>
      <w:proofErr w:type="spellStart"/>
      <w:r w:rsidRPr="00095ADD">
        <w:rPr>
          <w:rFonts w:ascii="Times New Roman" w:hAnsi="Times New Roman"/>
        </w:rPr>
        <w:t>FemWise</w:t>
      </w:r>
      <w:proofErr w:type="spellEnd"/>
      <w:r w:rsidRPr="00095ADD">
        <w:rPr>
          <w:rFonts w:ascii="Times New Roman" w:hAnsi="Times New Roman"/>
        </w:rPr>
        <w:t>-Africa” Network of African Women in Conflict Prevention and Mediation as well as the Africa Women Leaders Network in this regard.</w:t>
      </w:r>
    </w:p>
    <w:p w:rsidR="00027B90" w:rsidRPr="00095ADD" w:rsidRDefault="00027B90" w:rsidP="00027B90">
      <w:pPr>
        <w:pStyle w:val="ListParagraph"/>
        <w:ind w:left="360"/>
        <w:jc w:val="both"/>
        <w:rPr>
          <w:rFonts w:ascii="Times New Roman" w:hAnsi="Times New Roman"/>
        </w:rPr>
      </w:pPr>
    </w:p>
    <w:p w:rsidR="00027B90" w:rsidRDefault="00027B90" w:rsidP="00027B90">
      <w:pPr>
        <w:pStyle w:val="ListParagraph"/>
        <w:numPr>
          <w:ilvl w:val="0"/>
          <w:numId w:val="1"/>
        </w:numPr>
        <w:spacing w:after="0" w:line="240" w:lineRule="auto"/>
        <w:contextualSpacing w:val="0"/>
        <w:jc w:val="both"/>
        <w:rPr>
          <w:rFonts w:ascii="Times New Roman" w:hAnsi="Times New Roman"/>
        </w:rPr>
      </w:pPr>
      <w:r w:rsidRPr="00095ADD">
        <w:rPr>
          <w:rFonts w:ascii="Times New Roman" w:hAnsi="Times New Roman"/>
        </w:rPr>
        <w:t xml:space="preserve">The three </w:t>
      </w:r>
      <w:proofErr w:type="spellStart"/>
      <w:r w:rsidRPr="00095ADD">
        <w:rPr>
          <w:rFonts w:ascii="Times New Roman" w:hAnsi="Times New Roman"/>
        </w:rPr>
        <w:t>organisations</w:t>
      </w:r>
      <w:proofErr w:type="spellEnd"/>
      <w:r w:rsidRPr="00095ADD">
        <w:rPr>
          <w:rFonts w:ascii="Times New Roman" w:hAnsi="Times New Roman"/>
        </w:rPr>
        <w:t xml:space="preserve"> will continue to work</w:t>
      </w:r>
      <w:r>
        <w:rPr>
          <w:rFonts w:ascii="Times New Roman" w:hAnsi="Times New Roman"/>
        </w:rPr>
        <w:t xml:space="preserve"> closely </w:t>
      </w:r>
      <w:r w:rsidRPr="00095ADD">
        <w:rPr>
          <w:rFonts w:ascii="Times New Roman" w:hAnsi="Times New Roman"/>
        </w:rPr>
        <w:t xml:space="preserve">together in support of the Sahel countries, </w:t>
      </w:r>
      <w:r>
        <w:rPr>
          <w:rFonts w:ascii="Times New Roman" w:hAnsi="Times New Roman"/>
        </w:rPr>
        <w:t xml:space="preserve">in line with their respective strategies. Similarly, they </w:t>
      </w:r>
      <w:r w:rsidR="004C3722">
        <w:rPr>
          <w:rFonts w:ascii="Times New Roman" w:hAnsi="Times New Roman"/>
        </w:rPr>
        <w:t xml:space="preserve">intend to </w:t>
      </w:r>
      <w:r w:rsidRPr="00095ADD">
        <w:rPr>
          <w:rFonts w:ascii="Times New Roman" w:hAnsi="Times New Roman"/>
        </w:rPr>
        <w:t xml:space="preserve">engage partners and </w:t>
      </w:r>
      <w:proofErr w:type="spellStart"/>
      <w:r w:rsidRPr="00095ADD">
        <w:rPr>
          <w:rFonts w:ascii="Times New Roman" w:hAnsi="Times New Roman"/>
        </w:rPr>
        <w:t>mobili</w:t>
      </w:r>
      <w:r w:rsidR="00310616">
        <w:rPr>
          <w:rFonts w:ascii="Times New Roman" w:hAnsi="Times New Roman"/>
        </w:rPr>
        <w:t>s</w:t>
      </w:r>
      <w:r w:rsidRPr="00095ADD">
        <w:rPr>
          <w:rFonts w:ascii="Times New Roman" w:hAnsi="Times New Roman"/>
        </w:rPr>
        <w:t>e</w:t>
      </w:r>
      <w:proofErr w:type="spellEnd"/>
      <w:r w:rsidRPr="00095ADD">
        <w:rPr>
          <w:rFonts w:ascii="Times New Roman" w:hAnsi="Times New Roman"/>
        </w:rPr>
        <w:t xml:space="preserve"> resources in support of the long-term stabilization of the Sahel region</w:t>
      </w:r>
      <w:r>
        <w:rPr>
          <w:rFonts w:ascii="Times New Roman" w:hAnsi="Times New Roman"/>
        </w:rPr>
        <w:t>. In this regard, they will pursue their joint efforts</w:t>
      </w:r>
      <w:r w:rsidRPr="00095ADD">
        <w:rPr>
          <w:rFonts w:ascii="Times New Roman" w:hAnsi="Times New Roman"/>
        </w:rPr>
        <w:t xml:space="preserve"> alongside the G5 Sahel, ECOWAS and other sub-regional entities</w:t>
      </w:r>
      <w:r>
        <w:rPr>
          <w:rFonts w:ascii="Times New Roman" w:hAnsi="Times New Roman"/>
        </w:rPr>
        <w:t xml:space="preserve">. </w:t>
      </w:r>
      <w:r w:rsidRPr="00095ADD">
        <w:rPr>
          <w:rFonts w:ascii="Times New Roman" w:hAnsi="Times New Roman"/>
        </w:rPr>
        <w:t>In addition</w:t>
      </w:r>
      <w:r>
        <w:rPr>
          <w:rFonts w:ascii="Times New Roman" w:hAnsi="Times New Roman"/>
        </w:rPr>
        <w:t>,</w:t>
      </w:r>
      <w:r w:rsidRPr="00095ADD">
        <w:rPr>
          <w:rFonts w:ascii="Times New Roman" w:hAnsi="Times New Roman"/>
        </w:rPr>
        <w:t xml:space="preserve"> they will continue to work in accordance with relevant African Union Peace and Security Council decisions</w:t>
      </w:r>
      <w:r w:rsidR="003B449C">
        <w:rPr>
          <w:rFonts w:ascii="Times New Roman" w:hAnsi="Times New Roman"/>
        </w:rPr>
        <w:t>,</w:t>
      </w:r>
      <w:r w:rsidRPr="00095ADD">
        <w:rPr>
          <w:rFonts w:ascii="Times New Roman" w:hAnsi="Times New Roman"/>
        </w:rPr>
        <w:t xml:space="preserve"> </w:t>
      </w:r>
      <w:r w:rsidR="003B449C">
        <w:rPr>
          <w:rFonts w:ascii="Times New Roman" w:hAnsi="Times New Roman"/>
        </w:rPr>
        <w:t>European Union Council conclusions</w:t>
      </w:r>
      <w:r w:rsidR="003B449C" w:rsidRPr="00095ADD">
        <w:rPr>
          <w:rFonts w:ascii="Times New Roman" w:hAnsi="Times New Roman"/>
        </w:rPr>
        <w:t xml:space="preserve"> </w:t>
      </w:r>
      <w:r w:rsidRPr="00095ADD">
        <w:rPr>
          <w:rFonts w:ascii="Times New Roman" w:hAnsi="Times New Roman"/>
        </w:rPr>
        <w:t>and United Nations Security Council resolutions</w:t>
      </w:r>
      <w:r w:rsidR="003B449C">
        <w:rPr>
          <w:rFonts w:ascii="Times New Roman" w:hAnsi="Times New Roman"/>
        </w:rPr>
        <w:t xml:space="preserve"> </w:t>
      </w:r>
      <w:r w:rsidRPr="00095ADD">
        <w:rPr>
          <w:rFonts w:ascii="Times New Roman" w:hAnsi="Times New Roman"/>
        </w:rPr>
        <w:t>towards the full operationalization of the G5 Sahel Joint Force.</w:t>
      </w:r>
    </w:p>
    <w:p w:rsidR="00027B90" w:rsidRPr="00027B90" w:rsidRDefault="00027B90" w:rsidP="00027B90">
      <w:pPr>
        <w:pStyle w:val="ListParagraph"/>
        <w:rPr>
          <w:rFonts w:ascii="Times New Roman" w:hAnsi="Times New Roman"/>
        </w:rPr>
      </w:pPr>
    </w:p>
    <w:p w:rsidR="00027B90" w:rsidRPr="002D605A" w:rsidRDefault="00027B90" w:rsidP="00027B90">
      <w:pPr>
        <w:pStyle w:val="ListParagraph"/>
        <w:numPr>
          <w:ilvl w:val="0"/>
          <w:numId w:val="1"/>
        </w:numPr>
        <w:spacing w:after="0" w:line="240" w:lineRule="auto"/>
        <w:contextualSpacing w:val="0"/>
        <w:jc w:val="both"/>
        <w:rPr>
          <w:rFonts w:ascii="Times New Roman" w:hAnsi="Times New Roman"/>
        </w:rPr>
      </w:pPr>
      <w:r w:rsidRPr="00027B90">
        <w:rPr>
          <w:rFonts w:ascii="Times New Roman" w:hAnsi="Times New Roman"/>
        </w:rPr>
        <w:t>Addressing</w:t>
      </w:r>
      <w:bookmarkEnd w:id="1"/>
      <w:r w:rsidRPr="00027B90">
        <w:rPr>
          <w:rFonts w:ascii="Times New Roman" w:hAnsi="Times New Roman"/>
        </w:rPr>
        <w:t xml:space="preserve"> specific country situations and building on their respective contributions and comparative advantages the three </w:t>
      </w:r>
      <w:proofErr w:type="spellStart"/>
      <w:r w:rsidRPr="00027B90">
        <w:rPr>
          <w:rFonts w:ascii="Times New Roman" w:hAnsi="Times New Roman"/>
        </w:rPr>
        <w:t>organisations</w:t>
      </w:r>
      <w:proofErr w:type="spellEnd"/>
      <w:r w:rsidRPr="00027B90">
        <w:rPr>
          <w:rFonts w:ascii="Times New Roman" w:hAnsi="Times New Roman"/>
        </w:rPr>
        <w:t xml:space="preserve"> intend to continue to actively engage in support of the stabilization of Mali, including through the full implementation of the Algiers agreement on peace and reconciliation. Furthermore, the three </w:t>
      </w:r>
      <w:proofErr w:type="spellStart"/>
      <w:r w:rsidRPr="00027B90">
        <w:rPr>
          <w:rFonts w:ascii="Times New Roman" w:hAnsi="Times New Roman"/>
        </w:rPr>
        <w:t>organisations</w:t>
      </w:r>
      <w:proofErr w:type="spellEnd"/>
      <w:r w:rsidRPr="00027B90">
        <w:rPr>
          <w:rFonts w:ascii="Times New Roman" w:hAnsi="Times New Roman"/>
        </w:rPr>
        <w:t xml:space="preserve"> will also strive to act in a concerted manner to help address complex political situations and support democratic processes.  Given the importance of the stability of the Democratic Republic of Congo (DRC) for the entire region the three </w:t>
      </w:r>
      <w:proofErr w:type="spellStart"/>
      <w:r w:rsidRPr="00027B90">
        <w:rPr>
          <w:rFonts w:ascii="Times New Roman" w:hAnsi="Times New Roman"/>
        </w:rPr>
        <w:t>organisations</w:t>
      </w:r>
      <w:proofErr w:type="spellEnd"/>
      <w:r w:rsidRPr="00027B90">
        <w:rPr>
          <w:rFonts w:ascii="Times New Roman" w:hAnsi="Times New Roman"/>
        </w:rPr>
        <w:t xml:space="preserve"> remain committed to supporting credible, peaceful, inclusive and transparent elections by the end of 2018. Already present side by side in various situations on the continent, they intend to enhance joint efforts to support the overall political process and implementation of the Transition Plan in </w:t>
      </w:r>
      <w:proofErr w:type="gramStart"/>
      <w:r w:rsidRPr="00027B90">
        <w:rPr>
          <w:rFonts w:ascii="Times New Roman" w:hAnsi="Times New Roman"/>
        </w:rPr>
        <w:t>Somalia, and</w:t>
      </w:r>
      <w:proofErr w:type="gramEnd"/>
      <w:r w:rsidRPr="00027B90">
        <w:rPr>
          <w:rFonts w:ascii="Times New Roman" w:hAnsi="Times New Roman"/>
        </w:rPr>
        <w:t xml:space="preserve"> build up frameworks for joint engagement in the Central African Republic</w:t>
      </w:r>
      <w:r w:rsidRPr="00A9585D">
        <w:rPr>
          <w:rFonts w:ascii="Times New Roman" w:hAnsi="Times New Roman"/>
        </w:rPr>
        <w:t>.</w:t>
      </w:r>
      <w:r w:rsidR="00A9585D" w:rsidRPr="00A9585D">
        <w:rPr>
          <w:rFonts w:ascii="Times New Roman" w:hAnsi="Times New Roman"/>
        </w:rPr>
        <w:t xml:space="preserve"> </w:t>
      </w:r>
      <w:bookmarkStart w:id="2" w:name="_Hlk525493411"/>
      <w:r w:rsidR="00A9585D" w:rsidRPr="002D605A">
        <w:rPr>
          <w:rFonts w:asciiTheme="majorBidi" w:hAnsiTheme="majorBidi" w:cstheme="majorBidi"/>
        </w:rPr>
        <w:t>On Libya,</w:t>
      </w:r>
      <w:r w:rsidR="002E1D13" w:rsidRPr="002D605A">
        <w:rPr>
          <w:rFonts w:asciiTheme="majorBidi" w:hAnsiTheme="majorBidi" w:cstheme="majorBidi"/>
        </w:rPr>
        <w:t xml:space="preserve"> they extensively discussed the worrying prevailing situation on the ground.  They agreed to work in close cooperation with the Libyan actors on the principle of the organization of </w:t>
      </w:r>
      <w:r w:rsidR="002D605A" w:rsidRPr="002D605A">
        <w:rPr>
          <w:rFonts w:asciiTheme="majorBidi" w:hAnsiTheme="majorBidi" w:cstheme="majorBidi"/>
        </w:rPr>
        <w:t xml:space="preserve">a </w:t>
      </w:r>
      <w:r w:rsidR="002E1D13" w:rsidRPr="002D605A">
        <w:rPr>
          <w:rFonts w:asciiTheme="majorBidi" w:hAnsiTheme="majorBidi" w:cstheme="majorBidi"/>
        </w:rPr>
        <w:t>peace and reconciliation conference as a prelude to the conduct of peaceful and transparent legislative and presidential elections</w:t>
      </w:r>
      <w:r w:rsidR="00A9585D" w:rsidRPr="002D605A">
        <w:rPr>
          <w:rFonts w:asciiTheme="majorBidi" w:hAnsiTheme="majorBidi" w:cstheme="majorBidi"/>
        </w:rPr>
        <w:t>.</w:t>
      </w:r>
      <w:bookmarkEnd w:id="2"/>
    </w:p>
    <w:p w:rsidR="00027B90" w:rsidRPr="00095ADD" w:rsidRDefault="00027B90" w:rsidP="00027B90">
      <w:pPr>
        <w:pStyle w:val="ListParagraph"/>
        <w:numPr>
          <w:ilvl w:val="0"/>
          <w:numId w:val="1"/>
        </w:numPr>
        <w:spacing w:before="240" w:after="0" w:line="240" w:lineRule="auto"/>
        <w:contextualSpacing w:val="0"/>
        <w:jc w:val="both"/>
        <w:rPr>
          <w:rFonts w:ascii="Times New Roman" w:hAnsi="Times New Roman"/>
        </w:rPr>
      </w:pPr>
      <w:r w:rsidRPr="00095ADD">
        <w:rPr>
          <w:rFonts w:ascii="Times New Roman" w:hAnsi="Times New Roman"/>
        </w:rPr>
        <w:t xml:space="preserve">The leaders acknowledged the </w:t>
      </w:r>
      <w:proofErr w:type="gramStart"/>
      <w:r w:rsidRPr="00095ADD">
        <w:rPr>
          <w:rFonts w:ascii="Times New Roman" w:hAnsi="Times New Roman"/>
        </w:rPr>
        <w:t>important role</w:t>
      </w:r>
      <w:proofErr w:type="gramEnd"/>
      <w:r w:rsidRPr="00095ADD">
        <w:rPr>
          <w:rFonts w:ascii="Times New Roman" w:hAnsi="Times New Roman"/>
        </w:rPr>
        <w:t xml:space="preserve"> played by peace operations mandated or </w:t>
      </w:r>
      <w:proofErr w:type="spellStart"/>
      <w:r w:rsidRPr="00095ADD">
        <w:rPr>
          <w:rFonts w:ascii="Times New Roman" w:hAnsi="Times New Roman"/>
        </w:rPr>
        <w:t>authorised</w:t>
      </w:r>
      <w:proofErr w:type="spellEnd"/>
      <w:r w:rsidRPr="00095ADD">
        <w:rPr>
          <w:rFonts w:ascii="Times New Roman" w:hAnsi="Times New Roman"/>
        </w:rPr>
        <w:t xml:space="preserve"> by the African Union and </w:t>
      </w:r>
      <w:r w:rsidR="00DF7D9C">
        <w:rPr>
          <w:rFonts w:ascii="Times New Roman" w:hAnsi="Times New Roman"/>
        </w:rPr>
        <w:t>confirmed their resolve</w:t>
      </w:r>
      <w:r w:rsidR="00DF7D9C" w:rsidRPr="00095ADD">
        <w:rPr>
          <w:rFonts w:ascii="Times New Roman" w:hAnsi="Times New Roman"/>
        </w:rPr>
        <w:t xml:space="preserve"> </w:t>
      </w:r>
      <w:r w:rsidRPr="00095ADD">
        <w:rPr>
          <w:rFonts w:ascii="Times New Roman" w:hAnsi="Times New Roman"/>
        </w:rPr>
        <w:t xml:space="preserve">to enhance collaboration, coordination and planning between their respective missions and operations, while </w:t>
      </w:r>
      <w:proofErr w:type="spellStart"/>
      <w:r w:rsidRPr="00095ADD">
        <w:rPr>
          <w:rFonts w:ascii="Times New Roman" w:hAnsi="Times New Roman"/>
        </w:rPr>
        <w:t>recognising</w:t>
      </w:r>
      <w:proofErr w:type="spellEnd"/>
      <w:r w:rsidRPr="00095ADD">
        <w:rPr>
          <w:rFonts w:ascii="Times New Roman" w:hAnsi="Times New Roman"/>
        </w:rPr>
        <w:t xml:space="preserve"> the need for a clear delineation of roles and enhanced complementarity between their efforts. They underscored the importance of ensuring all peace missions and operations are compliant with </w:t>
      </w:r>
      <w:r>
        <w:rPr>
          <w:rFonts w:ascii="Times New Roman" w:hAnsi="Times New Roman"/>
        </w:rPr>
        <w:t xml:space="preserve">the relevant </w:t>
      </w:r>
      <w:r w:rsidRPr="00095ADD">
        <w:rPr>
          <w:rFonts w:ascii="Times New Roman" w:hAnsi="Times New Roman"/>
        </w:rPr>
        <w:t>international human rights standards and principles</w:t>
      </w:r>
      <w:r>
        <w:rPr>
          <w:rFonts w:ascii="Times New Roman" w:hAnsi="Times New Roman"/>
        </w:rPr>
        <w:t>,</w:t>
      </w:r>
      <w:r w:rsidRPr="00095ADD">
        <w:rPr>
          <w:rFonts w:ascii="Times New Roman" w:hAnsi="Times New Roman"/>
        </w:rPr>
        <w:t xml:space="preserve"> and</w:t>
      </w:r>
      <w:r>
        <w:rPr>
          <w:rFonts w:ascii="Times New Roman" w:hAnsi="Times New Roman"/>
        </w:rPr>
        <w:t>,</w:t>
      </w:r>
      <w:r w:rsidRPr="00095ADD">
        <w:rPr>
          <w:rFonts w:ascii="Times New Roman" w:hAnsi="Times New Roman"/>
        </w:rPr>
        <w:t xml:space="preserve"> </w:t>
      </w:r>
      <w:r>
        <w:rPr>
          <w:rFonts w:ascii="Times New Roman" w:hAnsi="Times New Roman"/>
        </w:rPr>
        <w:t>where applicable,</w:t>
      </w:r>
      <w:r w:rsidRPr="00095ADD">
        <w:rPr>
          <w:rFonts w:ascii="Times New Roman" w:hAnsi="Times New Roman"/>
        </w:rPr>
        <w:t xml:space="preserve"> with international humanitarian law</w:t>
      </w:r>
      <w:r w:rsidRPr="00095ADD">
        <w:t xml:space="preserve">. </w:t>
      </w:r>
      <w:r w:rsidRPr="00095ADD">
        <w:rPr>
          <w:rFonts w:ascii="Times New Roman" w:hAnsi="Times New Roman"/>
        </w:rPr>
        <w:t xml:space="preserve">They intend to join efforts to establish the relevant compliance frameworks. </w:t>
      </w:r>
    </w:p>
    <w:p w:rsidR="00027B90" w:rsidRPr="00095ADD" w:rsidRDefault="00027B90" w:rsidP="00027B90">
      <w:pPr>
        <w:pStyle w:val="ListParagraph"/>
        <w:numPr>
          <w:ilvl w:val="0"/>
          <w:numId w:val="1"/>
        </w:numPr>
        <w:spacing w:before="240" w:after="0" w:line="240" w:lineRule="auto"/>
        <w:contextualSpacing w:val="0"/>
        <w:jc w:val="both"/>
        <w:rPr>
          <w:rFonts w:ascii="Times New Roman" w:hAnsi="Times New Roman"/>
        </w:rPr>
      </w:pPr>
      <w:r w:rsidRPr="00095ADD">
        <w:rPr>
          <w:rFonts w:ascii="Times New Roman" w:hAnsi="Times New Roman"/>
        </w:rPr>
        <w:t>They intend to pursue together the reflection on how to ensure the predictability, sustainability and flexibility of financing for African Union-led peace support operations authorized by the Security Council and under the Security Council’s authority consistent with Chapter VIII of the UN Charter.</w:t>
      </w:r>
    </w:p>
    <w:p w:rsidR="00027B90" w:rsidRPr="00095ADD" w:rsidRDefault="00027B90" w:rsidP="00027B90">
      <w:pPr>
        <w:pStyle w:val="ListParagraph"/>
        <w:spacing w:before="240"/>
        <w:ind w:left="360"/>
        <w:jc w:val="both"/>
        <w:rPr>
          <w:rFonts w:ascii="Times New Roman" w:hAnsi="Times New Roman"/>
        </w:rPr>
      </w:pPr>
    </w:p>
    <w:p w:rsidR="00027B90" w:rsidRPr="00095ADD" w:rsidRDefault="00027B90" w:rsidP="00027B90">
      <w:pPr>
        <w:pStyle w:val="ListParagraph"/>
        <w:numPr>
          <w:ilvl w:val="0"/>
          <w:numId w:val="1"/>
        </w:numPr>
        <w:spacing w:after="0" w:line="240" w:lineRule="auto"/>
        <w:contextualSpacing w:val="0"/>
        <w:jc w:val="both"/>
        <w:rPr>
          <w:rFonts w:ascii="Times New Roman" w:hAnsi="Times New Roman"/>
        </w:rPr>
      </w:pPr>
      <w:r w:rsidRPr="00095ADD">
        <w:rPr>
          <w:rFonts w:ascii="Times New Roman" w:hAnsi="Times New Roman"/>
        </w:rPr>
        <w:t xml:space="preserve">Meetings between the </w:t>
      </w:r>
      <w:r w:rsidR="00EB5196">
        <w:rPr>
          <w:rFonts w:ascii="Times New Roman" w:hAnsi="Times New Roman"/>
        </w:rPr>
        <w:t>l</w:t>
      </w:r>
      <w:r w:rsidRPr="00095ADD">
        <w:rPr>
          <w:rFonts w:ascii="Times New Roman" w:hAnsi="Times New Roman"/>
        </w:rPr>
        <w:t xml:space="preserve">eaders are envisaged at least once a year, to take stock of progress and provide guidance on further areas for cooperation. </w:t>
      </w:r>
    </w:p>
    <w:p w:rsidR="00027B90" w:rsidRDefault="00027B90" w:rsidP="00027B90">
      <w:pPr>
        <w:spacing w:after="0" w:line="240" w:lineRule="auto"/>
        <w:rPr>
          <w:rFonts w:ascii="Times New Roman" w:hAnsi="Times New Roman"/>
          <w:b/>
          <w:sz w:val="24"/>
          <w:szCs w:val="24"/>
          <w:u w:val="single"/>
        </w:rPr>
      </w:pPr>
    </w:p>
    <w:p w:rsidR="00D82B9B" w:rsidRDefault="00761124"/>
    <w:sectPr w:rsidR="00D82B9B" w:rsidSect="000B0AF7">
      <w:headerReference w:type="default" r:id="rId11"/>
      <w:footerReference w:type="default" r:id="rId12"/>
      <w:pgSz w:w="12240" w:h="15840"/>
      <w:pgMar w:top="1170" w:right="126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124" w:rsidRDefault="00761124">
      <w:pPr>
        <w:spacing w:after="0" w:line="240" w:lineRule="auto"/>
      </w:pPr>
      <w:r>
        <w:separator/>
      </w:r>
    </w:p>
  </w:endnote>
  <w:endnote w:type="continuationSeparator" w:id="0">
    <w:p w:rsidR="00761124" w:rsidRDefault="00761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9300589"/>
      <w:docPartObj>
        <w:docPartGallery w:val="Page Numbers (Bottom of Page)"/>
        <w:docPartUnique/>
      </w:docPartObj>
    </w:sdtPr>
    <w:sdtEndPr>
      <w:rPr>
        <w:noProof/>
      </w:rPr>
    </w:sdtEndPr>
    <w:sdtContent>
      <w:p w:rsidR="00002001" w:rsidRDefault="00027B90">
        <w:pPr>
          <w:pStyle w:val="Footer"/>
          <w:jc w:val="right"/>
        </w:pPr>
        <w:r>
          <w:fldChar w:fldCharType="begin"/>
        </w:r>
        <w:r>
          <w:instrText xml:space="preserve"> PAGE   \* MERGEFORMAT </w:instrText>
        </w:r>
        <w:r>
          <w:fldChar w:fldCharType="separate"/>
        </w:r>
        <w:r w:rsidR="001E4AD1">
          <w:rPr>
            <w:noProof/>
          </w:rPr>
          <w:t>2</w:t>
        </w:r>
        <w:r>
          <w:rPr>
            <w:noProof/>
          </w:rPr>
          <w:fldChar w:fldCharType="end"/>
        </w:r>
      </w:p>
    </w:sdtContent>
  </w:sdt>
  <w:p w:rsidR="00112191" w:rsidRDefault="00761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124" w:rsidRDefault="00761124">
      <w:pPr>
        <w:spacing w:after="0" w:line="240" w:lineRule="auto"/>
      </w:pPr>
      <w:r>
        <w:separator/>
      </w:r>
    </w:p>
  </w:footnote>
  <w:footnote w:type="continuationSeparator" w:id="0">
    <w:p w:rsidR="00761124" w:rsidRDefault="00761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E81" w:rsidRPr="00002001" w:rsidRDefault="00027B90" w:rsidP="00002001">
    <w:pPr>
      <w:pStyle w:val="Header"/>
    </w:pPr>
    <w:r w:rsidRPr="0000200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7B1EA2"/>
    <w:multiLevelType w:val="hybridMultilevel"/>
    <w:tmpl w:val="58B477F4"/>
    <w:lvl w:ilvl="0" w:tplc="316EA68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27B90"/>
    <w:rsid w:val="00027B90"/>
    <w:rsid w:val="00034D00"/>
    <w:rsid w:val="00036C89"/>
    <w:rsid w:val="00043FCC"/>
    <w:rsid w:val="0016250C"/>
    <w:rsid w:val="001E4AD1"/>
    <w:rsid w:val="002252DE"/>
    <w:rsid w:val="002267E4"/>
    <w:rsid w:val="002D605A"/>
    <w:rsid w:val="002E1D13"/>
    <w:rsid w:val="002E20CD"/>
    <w:rsid w:val="00310616"/>
    <w:rsid w:val="003B449C"/>
    <w:rsid w:val="004458D0"/>
    <w:rsid w:val="004C3722"/>
    <w:rsid w:val="00502795"/>
    <w:rsid w:val="00541034"/>
    <w:rsid w:val="00545350"/>
    <w:rsid w:val="005C21BA"/>
    <w:rsid w:val="005D760C"/>
    <w:rsid w:val="00655044"/>
    <w:rsid w:val="00761124"/>
    <w:rsid w:val="00773B14"/>
    <w:rsid w:val="007F3500"/>
    <w:rsid w:val="00A37EDD"/>
    <w:rsid w:val="00A9585D"/>
    <w:rsid w:val="00D26457"/>
    <w:rsid w:val="00DF7D9C"/>
    <w:rsid w:val="00E07141"/>
    <w:rsid w:val="00EB5196"/>
    <w:rsid w:val="00EF07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00F1D"/>
  <w15:docId w15:val="{70207F1C-92AE-4F1F-AE6D-0549C99C9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B90"/>
    <w:rPr>
      <w:rFonts w:ascii="Calibri" w:eastAsia="Times New Roman" w:hAnsi="Calibri" w:cs="Times New Roman"/>
      <w:lang w:val="en-US" w:eastAsia="en-US"/>
    </w:rPr>
  </w:style>
  <w:style w:type="paragraph" w:styleId="Heading1">
    <w:name w:val="heading 1"/>
    <w:basedOn w:val="Normal"/>
    <w:link w:val="Heading1Char"/>
    <w:qFormat/>
    <w:rsid w:val="00027B90"/>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7B90"/>
    <w:rPr>
      <w:rFonts w:ascii="Times New Roman" w:eastAsia="Times New Roman" w:hAnsi="Times New Roman" w:cs="Times New Roman"/>
      <w:b/>
      <w:bCs/>
      <w:kern w:val="36"/>
      <w:sz w:val="48"/>
      <w:szCs w:val="48"/>
      <w:lang w:val="en-US" w:eastAsia="en-US"/>
    </w:rPr>
  </w:style>
  <w:style w:type="paragraph" w:styleId="ListParagraph">
    <w:name w:val="List Paragraph"/>
    <w:aliases w:val="References,Bullets"/>
    <w:basedOn w:val="Normal"/>
    <w:link w:val="ListParagraphChar"/>
    <w:uiPriority w:val="34"/>
    <w:qFormat/>
    <w:rsid w:val="00027B90"/>
    <w:pPr>
      <w:ind w:left="720"/>
      <w:contextualSpacing/>
    </w:pPr>
  </w:style>
  <w:style w:type="paragraph" w:styleId="Header">
    <w:name w:val="header"/>
    <w:basedOn w:val="Normal"/>
    <w:link w:val="HeaderChar"/>
    <w:uiPriority w:val="99"/>
    <w:rsid w:val="00027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B90"/>
    <w:rPr>
      <w:rFonts w:ascii="Calibri" w:eastAsia="Times New Roman" w:hAnsi="Calibri" w:cs="Times New Roman"/>
      <w:lang w:val="en-US" w:eastAsia="en-US"/>
    </w:rPr>
  </w:style>
  <w:style w:type="paragraph" w:styleId="Footer">
    <w:name w:val="footer"/>
    <w:basedOn w:val="Normal"/>
    <w:link w:val="FooterChar"/>
    <w:uiPriority w:val="99"/>
    <w:rsid w:val="00027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B90"/>
    <w:rPr>
      <w:rFonts w:ascii="Calibri" w:eastAsia="Times New Roman" w:hAnsi="Calibri" w:cs="Times New Roman"/>
      <w:lang w:val="en-US" w:eastAsia="en-US"/>
    </w:rPr>
  </w:style>
  <w:style w:type="character" w:customStyle="1" w:styleId="ListParagraphChar">
    <w:name w:val="List Paragraph Char"/>
    <w:aliases w:val="References Char,Bullets Char"/>
    <w:link w:val="ListParagraph"/>
    <w:uiPriority w:val="34"/>
    <w:locked/>
    <w:rsid w:val="00027B90"/>
    <w:rPr>
      <w:rFonts w:ascii="Calibri" w:eastAsia="Times New Roman" w:hAnsi="Calibri" w:cs="Times New Roman"/>
      <w:lang w:val="en-US" w:eastAsia="en-US"/>
    </w:rPr>
  </w:style>
  <w:style w:type="paragraph" w:styleId="BalloonText">
    <w:name w:val="Balloon Text"/>
    <w:basedOn w:val="Normal"/>
    <w:link w:val="BalloonTextChar"/>
    <w:uiPriority w:val="99"/>
    <w:semiHidden/>
    <w:unhideWhenUsed/>
    <w:rsid w:val="00310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616"/>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C6065-0D12-46EA-A94B-636FC3BF9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Joya Rajadhyaksha</dc:creator>
  <cp:lastModifiedBy>Joya Rajadhyaksha</cp:lastModifiedBy>
  <cp:revision>2</cp:revision>
  <dcterms:created xsi:type="dcterms:W3CDTF">2018-09-24T14:49:00Z</dcterms:created>
  <dcterms:modified xsi:type="dcterms:W3CDTF">2018-09-24T14:49:00Z</dcterms:modified>
</cp:coreProperties>
</file>