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0"/>
        <w:gridCol w:w="4650"/>
      </w:tblGrid>
      <w:tr w:rsidR="00A26BE1" w:rsidRPr="00700FFB" w:rsidTr="00A26BE1">
        <w:tc>
          <w:tcPr>
            <w:tcW w:w="5380" w:type="dxa"/>
            <w:vMerge w:val="restart"/>
          </w:tcPr>
          <w:p w:rsidR="00A26BE1" w:rsidRPr="00A26BE1" w:rsidRDefault="00A26BE1" w:rsidP="00A26BE1">
            <w:pPr>
              <w:pStyle w:val="Header"/>
              <w:rPr>
                <w:lang w:val="fr-BE"/>
              </w:rPr>
            </w:pPr>
            <w:r>
              <w:rPr>
                <w:noProof/>
                <w:lang w:val="en-GB" w:eastAsia="en-GB"/>
              </w:rPr>
              <w:drawing>
                <wp:inline distT="0" distB="0" distL="0" distR="0" wp14:anchorId="632009FB" wp14:editId="5F2BC6A9">
                  <wp:extent cx="3352800" cy="8382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52800" cy="838200"/>
                          </a:xfrm>
                          <a:prstGeom prst="rect">
                            <a:avLst/>
                          </a:prstGeom>
                          <a:noFill/>
                          <a:ln>
                            <a:noFill/>
                          </a:ln>
                        </pic:spPr>
                      </pic:pic>
                    </a:graphicData>
                  </a:graphic>
                </wp:inline>
              </w:drawing>
            </w:r>
            <w:r w:rsidRPr="00A26BE1">
              <w:rPr>
                <w:noProof/>
                <w:lang w:val="fr-BE" w:eastAsia="en-GB"/>
              </w:rPr>
              <w:t xml:space="preserve"> Délégation de l'Union européenne à Madagascar</w:t>
            </w:r>
          </w:p>
        </w:tc>
        <w:tc>
          <w:tcPr>
            <w:tcW w:w="4650" w:type="dxa"/>
          </w:tcPr>
          <w:p w:rsidR="00A26BE1" w:rsidRDefault="00A26BE1" w:rsidP="00262B2C">
            <w:pPr>
              <w:pStyle w:val="Header"/>
              <w:jc w:val="center"/>
            </w:pPr>
            <w:r>
              <w:rPr>
                <w:noProof/>
                <w:lang w:val="en-GB" w:eastAsia="en-GB"/>
              </w:rPr>
              <w:drawing>
                <wp:inline distT="0" distB="0" distL="0" distR="0" wp14:anchorId="2D713CF4" wp14:editId="6C3C2445">
                  <wp:extent cx="1076325" cy="345556"/>
                  <wp:effectExtent l="0" t="0" r="0" b="0"/>
                  <wp:docPr id="4" name="Image 1" descr="logoENTETE 4e REPUBLIQ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1" descr="logoENTETE 4e REPUBLIQUE"/>
                          <pic:cNvPicPr>
                            <a:picLocks noChangeAspect="1" noChangeArrowheads="1"/>
                          </pic:cNvPicPr>
                        </pic:nvPicPr>
                        <pic:blipFill>
                          <a:blip r:embed="rId9" cstate="print">
                            <a:extLst>
                              <a:ext uri="{28A0092B-C50C-407E-A947-70E740481C1C}">
                                <a14:useLocalDpi xmlns:a14="http://schemas.microsoft.com/office/drawing/2010/main" val="0"/>
                              </a:ext>
                            </a:extLst>
                          </a:blip>
                          <a:srcRect b="10744"/>
                          <a:stretch>
                            <a:fillRect/>
                          </a:stretch>
                        </pic:blipFill>
                        <pic:spPr bwMode="auto">
                          <a:xfrm>
                            <a:off x="0" y="0"/>
                            <a:ext cx="1076325" cy="345556"/>
                          </a:xfrm>
                          <a:prstGeom prst="rect">
                            <a:avLst/>
                          </a:prstGeom>
                          <a:noFill/>
                          <a:ln>
                            <a:noFill/>
                          </a:ln>
                          <a:extLst/>
                        </pic:spPr>
                      </pic:pic>
                    </a:graphicData>
                  </a:graphic>
                </wp:inline>
              </w:drawing>
            </w:r>
          </w:p>
        </w:tc>
      </w:tr>
      <w:tr w:rsidR="00A26BE1" w:rsidRPr="00700FFB" w:rsidTr="00A26BE1">
        <w:tc>
          <w:tcPr>
            <w:tcW w:w="5380" w:type="dxa"/>
            <w:vMerge/>
          </w:tcPr>
          <w:p w:rsidR="00A26BE1" w:rsidRDefault="00A26BE1" w:rsidP="00262B2C">
            <w:pPr>
              <w:pStyle w:val="Header"/>
              <w:rPr>
                <w:noProof/>
                <w:lang w:val="en-GB" w:eastAsia="en-GB"/>
              </w:rPr>
            </w:pPr>
          </w:p>
        </w:tc>
        <w:tc>
          <w:tcPr>
            <w:tcW w:w="4650" w:type="dxa"/>
          </w:tcPr>
          <w:p w:rsidR="00A26BE1" w:rsidRDefault="00A26BE1" w:rsidP="00262B2C">
            <w:pPr>
              <w:pStyle w:val="Header"/>
              <w:jc w:val="center"/>
            </w:pPr>
            <w:r>
              <w:rPr>
                <w:noProof/>
                <w:lang w:val="en-GB" w:eastAsia="en-GB"/>
              </w:rPr>
              <w:drawing>
                <wp:inline distT="0" distB="0" distL="0" distR="0" wp14:anchorId="6585A4AE" wp14:editId="530B8C10">
                  <wp:extent cx="742950" cy="483802"/>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42950" cy="483802"/>
                          </a:xfrm>
                          <a:prstGeom prst="rect">
                            <a:avLst/>
                          </a:prstGeom>
                          <a:noFill/>
                        </pic:spPr>
                      </pic:pic>
                    </a:graphicData>
                  </a:graphic>
                </wp:inline>
              </w:drawing>
            </w:r>
          </w:p>
        </w:tc>
      </w:tr>
      <w:tr w:rsidR="00A26BE1" w:rsidRPr="00700FFB" w:rsidTr="00A26BE1">
        <w:trPr>
          <w:trHeight w:val="287"/>
        </w:trPr>
        <w:tc>
          <w:tcPr>
            <w:tcW w:w="5380" w:type="dxa"/>
            <w:vMerge/>
          </w:tcPr>
          <w:p w:rsidR="00A26BE1" w:rsidRDefault="00A26BE1" w:rsidP="00262B2C">
            <w:pPr>
              <w:pStyle w:val="Header"/>
              <w:rPr>
                <w:noProof/>
                <w:lang w:val="en-GB" w:eastAsia="en-GB"/>
              </w:rPr>
            </w:pPr>
          </w:p>
        </w:tc>
        <w:tc>
          <w:tcPr>
            <w:tcW w:w="4650" w:type="dxa"/>
          </w:tcPr>
          <w:tbl>
            <w:tblPr>
              <w:tblW w:w="4529" w:type="dxa"/>
              <w:tblLook w:val="04A0" w:firstRow="1" w:lastRow="0" w:firstColumn="1" w:lastColumn="0" w:noHBand="0" w:noVBand="1"/>
            </w:tblPr>
            <w:tblGrid>
              <w:gridCol w:w="4434"/>
            </w:tblGrid>
            <w:tr w:rsidR="00A26BE1" w:rsidTr="00A26BE1">
              <w:trPr>
                <w:trHeight w:val="276"/>
              </w:trPr>
              <w:tc>
                <w:tcPr>
                  <w:tcW w:w="4529" w:type="dxa"/>
                  <w:tcBorders>
                    <w:top w:val="nil"/>
                    <w:left w:val="nil"/>
                    <w:bottom w:val="nil"/>
                    <w:right w:val="nil"/>
                  </w:tcBorders>
                  <w:shd w:val="clear" w:color="auto" w:fill="auto"/>
                  <w:noWrap/>
                  <w:vAlign w:val="center"/>
                  <w:hideMark/>
                </w:tcPr>
                <w:p w:rsidR="00A26BE1" w:rsidRPr="00A26BE1" w:rsidRDefault="00A26BE1" w:rsidP="00262B2C">
                  <w:pPr>
                    <w:bidi/>
                    <w:jc w:val="center"/>
                    <w:rPr>
                      <w:noProof/>
                      <w:sz w:val="22"/>
                      <w:szCs w:val="20"/>
                      <w:lang w:val="fr-BE" w:eastAsia="en-GB"/>
                    </w:rPr>
                  </w:pPr>
                  <w:r w:rsidRPr="00A26BE1">
                    <w:rPr>
                      <w:noProof/>
                      <w:sz w:val="22"/>
                      <w:szCs w:val="20"/>
                      <w:lang w:val="fr-BE" w:eastAsia="en-GB"/>
                    </w:rPr>
                    <w:t>SECRETARIAT GENERAL</w:t>
                  </w:r>
                  <w:r w:rsidRPr="00A26BE1">
                    <w:rPr>
                      <w:noProof/>
                      <w:sz w:val="22"/>
                      <w:szCs w:val="20"/>
                      <w:rtl/>
                      <w:lang w:val="fr-BE" w:eastAsia="en-GB"/>
                    </w:rPr>
                    <w:t xml:space="preserve"> </w:t>
                  </w:r>
                </w:p>
              </w:tc>
            </w:tr>
            <w:tr w:rsidR="00A26BE1" w:rsidRPr="00700FFB" w:rsidTr="00A26BE1">
              <w:trPr>
                <w:trHeight w:val="276"/>
              </w:trPr>
              <w:tc>
                <w:tcPr>
                  <w:tcW w:w="4529" w:type="dxa"/>
                  <w:tcBorders>
                    <w:top w:val="nil"/>
                    <w:left w:val="nil"/>
                    <w:bottom w:val="nil"/>
                    <w:right w:val="nil"/>
                  </w:tcBorders>
                  <w:shd w:val="clear" w:color="auto" w:fill="auto"/>
                  <w:noWrap/>
                  <w:vAlign w:val="center"/>
                  <w:hideMark/>
                </w:tcPr>
                <w:p w:rsidR="00A26BE1" w:rsidRPr="00A26BE1" w:rsidRDefault="00A26BE1" w:rsidP="00262B2C">
                  <w:pPr>
                    <w:bidi/>
                    <w:jc w:val="center"/>
                    <w:rPr>
                      <w:noProof/>
                      <w:sz w:val="22"/>
                      <w:szCs w:val="20"/>
                      <w:lang w:val="fr-BE" w:eastAsia="en-GB"/>
                    </w:rPr>
                  </w:pPr>
                  <w:r w:rsidRPr="00A26BE1">
                    <w:rPr>
                      <w:noProof/>
                      <w:sz w:val="22"/>
                      <w:szCs w:val="20"/>
                      <w:lang w:val="fr-BE" w:eastAsia="en-GB"/>
                    </w:rPr>
                    <w:t>DIRECTION</w:t>
                  </w:r>
                  <w:r w:rsidRPr="00A26BE1">
                    <w:rPr>
                      <w:noProof/>
                      <w:sz w:val="22"/>
                      <w:szCs w:val="20"/>
                      <w:rtl/>
                      <w:lang w:val="fr-BE" w:eastAsia="en-GB"/>
                    </w:rPr>
                    <w:t xml:space="preserve"> </w:t>
                  </w:r>
                  <w:r w:rsidRPr="00A26BE1">
                    <w:rPr>
                      <w:noProof/>
                      <w:sz w:val="22"/>
                      <w:szCs w:val="20"/>
                      <w:lang w:val="fr-BE" w:eastAsia="en-GB"/>
                    </w:rPr>
                    <w:t>GENERALE DES TRAVAUX PUBLICS</w:t>
                  </w:r>
                </w:p>
              </w:tc>
            </w:tr>
          </w:tbl>
          <w:p w:rsidR="00A26BE1" w:rsidRPr="00700FFB" w:rsidRDefault="00A26BE1" w:rsidP="00262B2C">
            <w:pPr>
              <w:pStyle w:val="Header"/>
              <w:rPr>
                <w:lang w:val="fr-BE"/>
              </w:rPr>
            </w:pPr>
          </w:p>
        </w:tc>
      </w:tr>
    </w:tbl>
    <w:p w:rsidR="00017301" w:rsidRDefault="00017301">
      <w:pPr>
        <w:jc w:val="both"/>
        <w:rPr>
          <w:lang w:val="fr-FR"/>
        </w:rPr>
      </w:pPr>
    </w:p>
    <w:tbl>
      <w:tblPr>
        <w:tblW w:w="100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97"/>
      </w:tblGrid>
      <w:tr w:rsidR="00411B41" w:rsidTr="00017301">
        <w:trPr>
          <w:trHeight w:val="280"/>
        </w:trPr>
        <w:tc>
          <w:tcPr>
            <w:tcW w:w="10097" w:type="dxa"/>
            <w:tcBorders>
              <w:top w:val="nil"/>
              <w:left w:val="nil"/>
              <w:bottom w:val="nil"/>
              <w:right w:val="nil"/>
            </w:tcBorders>
          </w:tcPr>
          <w:p w:rsidR="00745318" w:rsidRDefault="00745318" w:rsidP="001475C1">
            <w:pPr>
              <w:rPr>
                <w:rFonts w:ascii="Courier New" w:hAnsi="Courier New"/>
                <w:sz w:val="20"/>
                <w:lang w:val="fr-FR"/>
              </w:rPr>
            </w:pPr>
          </w:p>
          <w:p w:rsidR="00D65A72" w:rsidRDefault="00411B41" w:rsidP="000D3B9E">
            <w:pPr>
              <w:ind w:left="5760" w:hanging="1254"/>
              <w:jc w:val="right"/>
              <w:rPr>
                <w:rFonts w:ascii="Courier New" w:hAnsi="Courier New"/>
                <w:sz w:val="20"/>
                <w:lang w:val="fr-FR"/>
              </w:rPr>
            </w:pPr>
            <w:r>
              <w:rPr>
                <w:rFonts w:ascii="Courier New" w:hAnsi="Courier New"/>
                <w:sz w:val="20"/>
                <w:lang w:val="fr-FR"/>
              </w:rPr>
              <w:t xml:space="preserve">Antananarivo, le </w:t>
            </w:r>
            <w:r w:rsidR="00D65A72">
              <w:rPr>
                <w:rFonts w:ascii="Courier New" w:hAnsi="Courier New"/>
                <w:sz w:val="20"/>
                <w:lang w:val="fr-FR"/>
              </w:rPr>
              <w:t>22</w:t>
            </w:r>
            <w:r w:rsidR="00B70431">
              <w:rPr>
                <w:rFonts w:ascii="Courier New" w:hAnsi="Courier New"/>
                <w:sz w:val="20"/>
                <w:lang w:val="fr-FR"/>
              </w:rPr>
              <w:t>/</w:t>
            </w:r>
            <w:r w:rsidR="00D65A72">
              <w:rPr>
                <w:rFonts w:ascii="Courier New" w:hAnsi="Courier New"/>
                <w:sz w:val="20"/>
                <w:lang w:val="fr-FR"/>
              </w:rPr>
              <w:t>03</w:t>
            </w:r>
            <w:r w:rsidR="00B70431">
              <w:rPr>
                <w:rFonts w:ascii="Courier New" w:hAnsi="Courier New"/>
                <w:sz w:val="20"/>
                <w:lang w:val="fr-FR"/>
              </w:rPr>
              <w:t>/201</w:t>
            </w:r>
            <w:r w:rsidR="00D65A72">
              <w:rPr>
                <w:rFonts w:ascii="Courier New" w:hAnsi="Courier New"/>
                <w:sz w:val="20"/>
                <w:lang w:val="fr-FR"/>
              </w:rPr>
              <w:t>8</w:t>
            </w:r>
          </w:p>
        </w:tc>
      </w:tr>
      <w:tr w:rsidR="00745318" w:rsidRPr="004C2DCA" w:rsidTr="00017301">
        <w:trPr>
          <w:trHeight w:val="280"/>
        </w:trPr>
        <w:tc>
          <w:tcPr>
            <w:tcW w:w="10097" w:type="dxa"/>
            <w:tcBorders>
              <w:top w:val="nil"/>
              <w:left w:val="nil"/>
              <w:bottom w:val="nil"/>
              <w:right w:val="nil"/>
            </w:tcBorders>
          </w:tcPr>
          <w:p w:rsidR="00745318" w:rsidRPr="004C2DCA" w:rsidRDefault="00745318" w:rsidP="000D3B9E">
            <w:pPr>
              <w:rPr>
                <w:rFonts w:asciiTheme="majorHAnsi" w:hAnsiTheme="majorHAnsi"/>
                <w:sz w:val="20"/>
                <w:lang w:val="fr-FR"/>
              </w:rPr>
            </w:pPr>
          </w:p>
        </w:tc>
      </w:tr>
    </w:tbl>
    <w:p w:rsidR="00D65A72" w:rsidRPr="000D3B9E" w:rsidRDefault="00D65A72" w:rsidP="00D65A72">
      <w:pPr>
        <w:jc w:val="both"/>
        <w:rPr>
          <w:rFonts w:asciiTheme="majorHAnsi" w:hAnsiTheme="majorHAnsi"/>
          <w:sz w:val="22"/>
          <w:szCs w:val="22"/>
          <w:lang w:val="fr-FR"/>
        </w:rPr>
      </w:pPr>
      <w:r w:rsidRPr="000D3B9E">
        <w:rPr>
          <w:rFonts w:asciiTheme="majorHAnsi" w:hAnsiTheme="majorHAnsi"/>
          <w:sz w:val="22"/>
          <w:szCs w:val="22"/>
          <w:lang w:val="fr-FR"/>
        </w:rPr>
        <w:t xml:space="preserve">Suite à la situation de crise générée par les dégâts importants </w:t>
      </w:r>
      <w:r w:rsidR="00A0315F" w:rsidRPr="000D3B9E">
        <w:rPr>
          <w:rFonts w:asciiTheme="majorHAnsi" w:hAnsiTheme="majorHAnsi"/>
          <w:sz w:val="22"/>
          <w:szCs w:val="22"/>
          <w:lang w:val="fr-FR"/>
        </w:rPr>
        <w:t>après le</w:t>
      </w:r>
      <w:r w:rsidRPr="000D3B9E">
        <w:rPr>
          <w:rFonts w:asciiTheme="majorHAnsi" w:hAnsiTheme="majorHAnsi"/>
          <w:sz w:val="22"/>
          <w:szCs w:val="22"/>
          <w:lang w:val="fr-FR"/>
        </w:rPr>
        <w:t xml:space="preserve"> passage de la tempête tropicale ELIAKIM au Nord de Madagascar, la Délégation de l'Union européenne travaille en étroite collaboration avec le Ministère des Travaux publics, pour coordonner la réouverture des routes coupées.</w:t>
      </w:r>
    </w:p>
    <w:p w:rsidR="00D65A72" w:rsidRPr="000D3B9E" w:rsidRDefault="00D65A72" w:rsidP="00D65A72">
      <w:pPr>
        <w:jc w:val="both"/>
        <w:rPr>
          <w:rFonts w:asciiTheme="majorHAnsi" w:hAnsiTheme="majorHAnsi"/>
          <w:sz w:val="22"/>
          <w:szCs w:val="22"/>
          <w:lang w:val="fr-FR"/>
        </w:rPr>
      </w:pPr>
    </w:p>
    <w:p w:rsidR="00DC1770" w:rsidRDefault="00A0315F" w:rsidP="00BC41DF">
      <w:pPr>
        <w:jc w:val="both"/>
        <w:rPr>
          <w:rFonts w:asciiTheme="majorHAnsi" w:hAnsiTheme="majorHAnsi"/>
          <w:sz w:val="22"/>
          <w:szCs w:val="22"/>
          <w:lang w:val="fr-FR"/>
        </w:rPr>
      </w:pPr>
      <w:r w:rsidRPr="000D3B9E">
        <w:rPr>
          <w:rFonts w:asciiTheme="majorHAnsi" w:hAnsiTheme="majorHAnsi"/>
          <w:sz w:val="22"/>
          <w:szCs w:val="22"/>
          <w:lang w:val="fr-FR"/>
        </w:rPr>
        <w:t>Les efforts de l'Union européenne se concentreront sur la RN6 (</w:t>
      </w:r>
      <w:proofErr w:type="spellStart"/>
      <w:r w:rsidRPr="000D3B9E">
        <w:rPr>
          <w:rFonts w:asciiTheme="majorHAnsi" w:hAnsiTheme="majorHAnsi"/>
          <w:sz w:val="22"/>
          <w:szCs w:val="22"/>
          <w:lang w:val="fr-FR"/>
        </w:rPr>
        <w:t>Antsohihy</w:t>
      </w:r>
      <w:proofErr w:type="spellEnd"/>
      <w:r w:rsidRPr="000D3B9E">
        <w:rPr>
          <w:rFonts w:asciiTheme="majorHAnsi" w:hAnsiTheme="majorHAnsi"/>
          <w:sz w:val="22"/>
          <w:szCs w:val="22"/>
          <w:lang w:val="fr-FR"/>
        </w:rPr>
        <w:t xml:space="preserve"> – </w:t>
      </w:r>
      <w:proofErr w:type="spellStart"/>
      <w:r w:rsidRPr="000D3B9E">
        <w:rPr>
          <w:rFonts w:asciiTheme="majorHAnsi" w:hAnsiTheme="majorHAnsi"/>
          <w:sz w:val="22"/>
          <w:szCs w:val="22"/>
          <w:lang w:val="fr-FR"/>
        </w:rPr>
        <w:t>Ambanja</w:t>
      </w:r>
      <w:proofErr w:type="spellEnd"/>
      <w:r w:rsidRPr="000D3B9E">
        <w:rPr>
          <w:rFonts w:asciiTheme="majorHAnsi" w:hAnsiTheme="majorHAnsi"/>
          <w:sz w:val="22"/>
          <w:szCs w:val="22"/>
          <w:lang w:val="fr-FR"/>
        </w:rPr>
        <w:t xml:space="preserve"> –</w:t>
      </w:r>
      <w:r w:rsidR="000F42D6" w:rsidRPr="000D3B9E">
        <w:rPr>
          <w:rFonts w:asciiTheme="majorHAnsi" w:hAnsiTheme="majorHAnsi"/>
          <w:sz w:val="22"/>
          <w:szCs w:val="22"/>
          <w:lang w:val="fr-FR"/>
        </w:rPr>
        <w:t xml:space="preserve"> </w:t>
      </w:r>
      <w:proofErr w:type="spellStart"/>
      <w:r w:rsidR="000F42D6" w:rsidRPr="000D3B9E">
        <w:rPr>
          <w:rFonts w:asciiTheme="majorHAnsi" w:hAnsiTheme="majorHAnsi"/>
          <w:sz w:val="22"/>
          <w:szCs w:val="22"/>
          <w:lang w:val="fr-FR"/>
        </w:rPr>
        <w:t>Ambilobe</w:t>
      </w:r>
      <w:proofErr w:type="spellEnd"/>
      <w:r w:rsidR="00ED6CDB">
        <w:rPr>
          <w:rFonts w:asciiTheme="majorHAnsi" w:hAnsiTheme="majorHAnsi"/>
          <w:sz w:val="22"/>
          <w:szCs w:val="22"/>
          <w:lang w:val="fr-FR"/>
        </w:rPr>
        <w:t>- Antsiranana</w:t>
      </w:r>
      <w:r w:rsidR="000F42D6" w:rsidRPr="000D3B9E">
        <w:rPr>
          <w:rFonts w:asciiTheme="majorHAnsi" w:hAnsiTheme="majorHAnsi"/>
          <w:sz w:val="22"/>
          <w:szCs w:val="22"/>
          <w:lang w:val="fr-FR"/>
        </w:rPr>
        <w:t>), avec la  coordination du Ministère des Travaux publics.</w:t>
      </w:r>
      <w:r w:rsidRPr="000D3B9E">
        <w:rPr>
          <w:rFonts w:asciiTheme="majorHAnsi" w:hAnsiTheme="majorHAnsi"/>
          <w:sz w:val="22"/>
          <w:szCs w:val="22"/>
          <w:lang w:val="fr-FR"/>
        </w:rPr>
        <w:t xml:space="preserve"> </w:t>
      </w:r>
      <w:r w:rsidR="000F42D6" w:rsidRPr="000D3B9E">
        <w:rPr>
          <w:rFonts w:asciiTheme="majorHAnsi" w:hAnsiTheme="majorHAnsi"/>
          <w:sz w:val="22"/>
          <w:szCs w:val="22"/>
          <w:lang w:val="fr-FR"/>
        </w:rPr>
        <w:t xml:space="preserve">L'entreprise SOGEA SATOM, titulaire du marché </w:t>
      </w:r>
      <w:r w:rsidR="00745318" w:rsidRPr="000D3B9E">
        <w:rPr>
          <w:rFonts w:asciiTheme="majorHAnsi" w:hAnsiTheme="majorHAnsi"/>
          <w:sz w:val="22"/>
          <w:szCs w:val="22"/>
          <w:lang w:val="fr-FR"/>
        </w:rPr>
        <w:t>de</w:t>
      </w:r>
      <w:r w:rsidR="000F42D6" w:rsidRPr="000D3B9E">
        <w:rPr>
          <w:rFonts w:asciiTheme="majorHAnsi" w:hAnsiTheme="majorHAnsi"/>
          <w:sz w:val="22"/>
          <w:szCs w:val="22"/>
          <w:lang w:val="fr-FR"/>
        </w:rPr>
        <w:t xml:space="preserve"> réouverture des routes, déploiera tous les moyens</w:t>
      </w:r>
      <w:r w:rsidR="004C2DCA" w:rsidRPr="000D3B9E">
        <w:rPr>
          <w:rFonts w:asciiTheme="majorHAnsi" w:hAnsiTheme="majorHAnsi"/>
          <w:sz w:val="22"/>
          <w:szCs w:val="22"/>
          <w:lang w:val="fr-BE"/>
        </w:rPr>
        <w:t xml:space="preserve"> </w:t>
      </w:r>
      <w:r w:rsidR="004C2DCA" w:rsidRPr="000D3B9E">
        <w:rPr>
          <w:rFonts w:asciiTheme="majorHAnsi" w:hAnsiTheme="majorHAnsi"/>
          <w:sz w:val="22"/>
          <w:szCs w:val="22"/>
          <w:lang w:val="fr-FR"/>
        </w:rPr>
        <w:t>dans un délai de 24 heures</w:t>
      </w:r>
      <w:r w:rsidR="000F42D6" w:rsidRPr="000D3B9E">
        <w:rPr>
          <w:rFonts w:asciiTheme="majorHAnsi" w:hAnsiTheme="majorHAnsi"/>
          <w:sz w:val="22"/>
          <w:szCs w:val="22"/>
          <w:lang w:val="fr-FR"/>
        </w:rPr>
        <w:t xml:space="preserve">, notamment, les matériels de grande portée, pour rétablir </w:t>
      </w:r>
      <w:r w:rsidR="004C2DCA" w:rsidRPr="000D3B9E">
        <w:rPr>
          <w:rFonts w:asciiTheme="majorHAnsi" w:hAnsiTheme="majorHAnsi"/>
          <w:sz w:val="22"/>
          <w:szCs w:val="22"/>
          <w:lang w:val="fr-FR"/>
        </w:rPr>
        <w:t xml:space="preserve">au plus vite </w:t>
      </w:r>
      <w:r w:rsidR="000F42D6" w:rsidRPr="000D3B9E">
        <w:rPr>
          <w:rFonts w:asciiTheme="majorHAnsi" w:hAnsiTheme="majorHAnsi"/>
          <w:sz w:val="22"/>
          <w:szCs w:val="22"/>
          <w:lang w:val="fr-FR"/>
        </w:rPr>
        <w:t xml:space="preserve">la circulation. </w:t>
      </w:r>
    </w:p>
    <w:p w:rsidR="00BC41DF" w:rsidRPr="000D3B9E" w:rsidRDefault="00BC41DF" w:rsidP="00BC41DF">
      <w:pPr>
        <w:jc w:val="both"/>
        <w:rPr>
          <w:rFonts w:asciiTheme="majorHAnsi" w:hAnsiTheme="majorHAnsi"/>
          <w:sz w:val="22"/>
          <w:szCs w:val="22"/>
          <w:lang w:val="fr-FR"/>
        </w:rPr>
      </w:pPr>
    </w:p>
    <w:p w:rsidR="00745318" w:rsidRPr="004C2DCA" w:rsidRDefault="00745318" w:rsidP="007E517D">
      <w:pPr>
        <w:jc w:val="both"/>
        <w:rPr>
          <w:rFonts w:asciiTheme="majorHAnsi" w:hAnsiTheme="majorHAnsi"/>
          <w:lang w:val="fr-FR"/>
        </w:rPr>
      </w:pPr>
    </w:p>
    <w:p w:rsidR="00DC1770" w:rsidRPr="004C2DCA" w:rsidRDefault="000D3B9E" w:rsidP="007E517D">
      <w:pPr>
        <w:jc w:val="both"/>
        <w:rPr>
          <w:rFonts w:asciiTheme="majorHAnsi" w:hAnsiTheme="majorHAnsi"/>
          <w:lang w:val="fr-FR"/>
        </w:rPr>
      </w:pPr>
      <w:r w:rsidRPr="000D3B9E">
        <w:rPr>
          <w:lang w:val="fr-BE"/>
        </w:rPr>
        <w:t xml:space="preserve">    </w:t>
      </w:r>
      <w:r w:rsidR="004C2DCA">
        <w:rPr>
          <w:noProof/>
          <w:lang w:val="en-GB" w:eastAsia="en-GB"/>
        </w:rPr>
        <w:drawing>
          <wp:inline distT="0" distB="0" distL="0" distR="0">
            <wp:extent cx="2955924" cy="2216944"/>
            <wp:effectExtent l="0" t="0" r="0" b="0"/>
            <wp:docPr id="9" name="Picture 9" descr="C:\Users\irakotma\AppData\Local\Microsoft\Windows\Temporary Internet Files\Content.Word\IMG_1521363937842_RNP 6 PK 499+150 Tanamba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irakotma\AppData\Local\Microsoft\Windows\Temporary Internet Files\Content.Word\IMG_1521363937842_RNP 6 PK 499+150 Tanambao.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70157" cy="2227619"/>
                    </a:xfrm>
                    <a:prstGeom prst="rect">
                      <a:avLst/>
                    </a:prstGeom>
                    <a:noFill/>
                    <a:ln>
                      <a:noFill/>
                    </a:ln>
                  </pic:spPr>
                </pic:pic>
              </a:graphicData>
            </a:graphic>
          </wp:inline>
        </w:drawing>
      </w:r>
      <w:r w:rsidRPr="00ED6CDB">
        <w:rPr>
          <w:lang w:val="fr-BE"/>
        </w:rPr>
        <w:t xml:space="preserve"> </w:t>
      </w:r>
      <w:r>
        <w:rPr>
          <w:noProof/>
          <w:lang w:val="en-GB" w:eastAsia="en-GB"/>
        </w:rPr>
        <w:drawing>
          <wp:inline distT="0" distB="0" distL="0" distR="0">
            <wp:extent cx="2946401" cy="2209800"/>
            <wp:effectExtent l="0" t="0" r="6350" b="0"/>
            <wp:docPr id="10" name="Picture 10" descr="C:\Users\irakotma\AppData\Local\Microsoft\Windows\Temporary Internet Files\Content.Word\IMG_1521347532165_Un camion renversé sur la RNP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irakotma\AppData\Local\Microsoft\Windows\Temporary Internet Files\Content.Word\IMG_1521347532165_Un camion renversé sur la RNP6.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959458" cy="2219593"/>
                    </a:xfrm>
                    <a:prstGeom prst="rect">
                      <a:avLst/>
                    </a:prstGeom>
                    <a:noFill/>
                    <a:ln>
                      <a:noFill/>
                    </a:ln>
                  </pic:spPr>
                </pic:pic>
              </a:graphicData>
            </a:graphic>
          </wp:inline>
        </w:drawing>
      </w:r>
      <w:bookmarkStart w:id="0" w:name="_GoBack"/>
      <w:bookmarkEnd w:id="0"/>
    </w:p>
    <w:p w:rsidR="000D3B9E" w:rsidRDefault="000D3B9E" w:rsidP="00D65A72">
      <w:pPr>
        <w:jc w:val="center"/>
        <w:rPr>
          <w:rFonts w:asciiTheme="majorHAnsi" w:hAnsiTheme="majorHAnsi"/>
          <w:b/>
          <w:sz w:val="22"/>
          <w:szCs w:val="22"/>
          <w:u w:val="single"/>
          <w:lang w:val="fr-FR"/>
        </w:rPr>
      </w:pPr>
    </w:p>
    <w:p w:rsidR="00A26BE1" w:rsidRDefault="00A26BE1" w:rsidP="00D65A72">
      <w:pPr>
        <w:jc w:val="center"/>
        <w:rPr>
          <w:rFonts w:asciiTheme="majorHAnsi" w:hAnsiTheme="majorHAnsi"/>
          <w:b/>
          <w:sz w:val="22"/>
          <w:szCs w:val="22"/>
          <w:u w:val="single"/>
          <w:lang w:val="fr-FR"/>
        </w:rPr>
      </w:pPr>
    </w:p>
    <w:p w:rsidR="00A26BE1" w:rsidRDefault="00A26BE1" w:rsidP="00D65A72">
      <w:pPr>
        <w:jc w:val="center"/>
        <w:rPr>
          <w:rFonts w:asciiTheme="majorHAnsi" w:hAnsiTheme="majorHAnsi"/>
          <w:b/>
          <w:sz w:val="22"/>
          <w:szCs w:val="22"/>
          <w:u w:val="single"/>
          <w:lang w:val="fr-FR"/>
        </w:rPr>
      </w:pPr>
    </w:p>
    <w:p w:rsidR="00A26BE1" w:rsidRDefault="00A26BE1" w:rsidP="00D65A72">
      <w:pPr>
        <w:jc w:val="center"/>
        <w:rPr>
          <w:rFonts w:asciiTheme="majorHAnsi" w:hAnsiTheme="majorHAnsi"/>
          <w:b/>
          <w:sz w:val="22"/>
          <w:szCs w:val="22"/>
          <w:u w:val="single"/>
          <w:lang w:val="fr-F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9"/>
        <w:gridCol w:w="5069"/>
      </w:tblGrid>
      <w:tr w:rsidR="00A26BE1" w:rsidTr="00A26BE1">
        <w:tc>
          <w:tcPr>
            <w:tcW w:w="5069" w:type="dxa"/>
          </w:tcPr>
          <w:p w:rsidR="00A26BE1" w:rsidRDefault="00A26BE1" w:rsidP="00D65A72">
            <w:pPr>
              <w:jc w:val="center"/>
              <w:rPr>
                <w:rFonts w:asciiTheme="majorHAnsi" w:hAnsiTheme="majorHAnsi"/>
                <w:b/>
                <w:sz w:val="22"/>
                <w:szCs w:val="22"/>
                <w:u w:val="single"/>
                <w:lang w:val="fr-FR"/>
              </w:rPr>
            </w:pPr>
            <w:r>
              <w:rPr>
                <w:noProof/>
                <w:lang w:val="en-GB" w:eastAsia="en-GB"/>
              </w:rPr>
              <w:drawing>
                <wp:inline distT="0" distB="0" distL="0" distR="0" wp14:anchorId="3DDFE4FF" wp14:editId="5160EE37">
                  <wp:extent cx="685800" cy="464820"/>
                  <wp:effectExtent l="0" t="0" r="0" b="0"/>
                  <wp:docPr id="3" name="Picture 1" descr="Dr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rap"/>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85800" cy="464820"/>
                          </a:xfrm>
                          <a:prstGeom prst="rect">
                            <a:avLst/>
                          </a:prstGeom>
                          <a:noFill/>
                          <a:ln>
                            <a:noFill/>
                          </a:ln>
                        </pic:spPr>
                      </pic:pic>
                    </a:graphicData>
                  </a:graphic>
                </wp:inline>
              </w:drawing>
            </w:r>
          </w:p>
        </w:tc>
        <w:tc>
          <w:tcPr>
            <w:tcW w:w="5069" w:type="dxa"/>
          </w:tcPr>
          <w:p w:rsidR="00A26BE1" w:rsidRDefault="00A26BE1" w:rsidP="00D65A72">
            <w:pPr>
              <w:jc w:val="center"/>
              <w:rPr>
                <w:rFonts w:asciiTheme="majorHAnsi" w:hAnsiTheme="majorHAnsi"/>
                <w:b/>
                <w:sz w:val="22"/>
                <w:szCs w:val="22"/>
                <w:u w:val="single"/>
                <w:lang w:val="fr-FR"/>
              </w:rPr>
            </w:pPr>
            <w:r>
              <w:rPr>
                <w:noProof/>
                <w:lang w:val="en-GB" w:eastAsia="en-GB"/>
              </w:rPr>
              <w:drawing>
                <wp:inline distT="0" distB="0" distL="0" distR="0" wp14:anchorId="0E9F9D2F" wp14:editId="1C5DC874">
                  <wp:extent cx="742950" cy="483802"/>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42950" cy="483802"/>
                          </a:xfrm>
                          <a:prstGeom prst="rect">
                            <a:avLst/>
                          </a:prstGeom>
                          <a:noFill/>
                        </pic:spPr>
                      </pic:pic>
                    </a:graphicData>
                  </a:graphic>
                </wp:inline>
              </w:drawing>
            </w:r>
          </w:p>
        </w:tc>
      </w:tr>
    </w:tbl>
    <w:p w:rsidR="00A26BE1" w:rsidRDefault="00A26BE1" w:rsidP="00D65A72">
      <w:pPr>
        <w:jc w:val="center"/>
        <w:rPr>
          <w:rFonts w:asciiTheme="majorHAnsi" w:hAnsiTheme="majorHAnsi"/>
          <w:b/>
          <w:sz w:val="22"/>
          <w:szCs w:val="22"/>
          <w:u w:val="single"/>
          <w:lang w:val="fr-FR"/>
        </w:rPr>
      </w:pPr>
    </w:p>
    <w:p w:rsidR="000D3B9E" w:rsidRDefault="000E2333" w:rsidP="000D3B9E">
      <w:pPr>
        <w:ind w:left="3600" w:firstLine="720"/>
        <w:rPr>
          <w:lang w:val="fr-FR"/>
        </w:rPr>
      </w:pPr>
      <w:r>
        <w:t xml:space="preserve">    </w:t>
      </w:r>
    </w:p>
    <w:p w:rsidR="00067ADF" w:rsidRPr="0024094F" w:rsidRDefault="000D56F2" w:rsidP="000D3B9E">
      <w:pPr>
        <w:ind w:left="3600" w:firstLine="720"/>
        <w:rPr>
          <w:lang w:val="fr-FR"/>
        </w:rPr>
      </w:pPr>
      <w:r>
        <w:rPr>
          <w:noProof/>
          <w:lang w:val="en-GB" w:eastAsia="en-GB"/>
        </w:rPr>
        <mc:AlternateContent>
          <mc:Choice Requires="wps">
            <w:drawing>
              <wp:anchor distT="0" distB="0" distL="114300" distR="114300" simplePos="0" relativeHeight="251657216" behindDoc="0" locked="0" layoutInCell="0" allowOverlap="1" wp14:anchorId="00648095" wp14:editId="2AA5782C">
                <wp:simplePos x="0" y="0"/>
                <wp:positionH relativeFrom="column">
                  <wp:posOffset>-477520</wp:posOffset>
                </wp:positionH>
                <wp:positionV relativeFrom="paragraph">
                  <wp:posOffset>274320</wp:posOffset>
                </wp:positionV>
                <wp:extent cx="3333750" cy="1028700"/>
                <wp:effectExtent l="0" t="0" r="0" b="0"/>
                <wp:wrapNone/>
                <wp:docPr id="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0" cy="1028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094F" w:rsidRPr="0024094F" w:rsidRDefault="0024094F" w:rsidP="0024094F">
                            <w:pPr>
                              <w:pStyle w:val="Footer"/>
                              <w:rPr>
                                <w:rFonts w:ascii="Helvetica" w:hAnsi="Helvetica"/>
                                <w:color w:val="808080"/>
                                <w:sz w:val="16"/>
                                <w:szCs w:val="16"/>
                              </w:rPr>
                            </w:pPr>
                            <w:r w:rsidRPr="0024094F">
                              <w:rPr>
                                <w:rFonts w:ascii="Helvetica" w:hAnsi="Helvetica"/>
                                <w:color w:val="808080"/>
                                <w:sz w:val="16"/>
                                <w:szCs w:val="16"/>
                              </w:rPr>
                              <w:t xml:space="preserve">Délégation </w:t>
                            </w:r>
                            <w:r>
                              <w:rPr>
                                <w:rFonts w:ascii="Helvetica" w:hAnsi="Helvetica"/>
                                <w:color w:val="808080"/>
                                <w:sz w:val="16"/>
                                <w:szCs w:val="16"/>
                              </w:rPr>
                              <w:t xml:space="preserve"> </w:t>
                            </w:r>
                            <w:r w:rsidRPr="0024094F">
                              <w:rPr>
                                <w:rFonts w:ascii="Helvetica" w:hAnsi="Helvetica"/>
                                <w:color w:val="808080"/>
                                <w:sz w:val="16"/>
                                <w:szCs w:val="16"/>
                              </w:rPr>
                              <w:t xml:space="preserve">de l'Union Européenne </w:t>
                            </w:r>
                            <w:r w:rsidR="00C24069">
                              <w:rPr>
                                <w:rFonts w:ascii="Helvetica" w:hAnsi="Helvetica"/>
                                <w:color w:val="808080"/>
                                <w:sz w:val="16"/>
                                <w:szCs w:val="16"/>
                              </w:rPr>
                              <w:t>auprès de la République de Madagascar et de l'Union des Comores</w:t>
                            </w:r>
                          </w:p>
                          <w:p w:rsidR="0024094F" w:rsidRPr="0024094F" w:rsidRDefault="0024094F" w:rsidP="0024094F">
                            <w:pPr>
                              <w:pStyle w:val="Footer"/>
                              <w:rPr>
                                <w:rFonts w:ascii="Helvetica" w:hAnsi="Helvetica"/>
                                <w:color w:val="808080"/>
                                <w:sz w:val="16"/>
                                <w:szCs w:val="16"/>
                              </w:rPr>
                            </w:pPr>
                            <w:r w:rsidRPr="0024094F">
                              <w:rPr>
                                <w:rFonts w:ascii="Helvetica" w:hAnsi="Helvetica"/>
                                <w:color w:val="808080"/>
                                <w:sz w:val="16"/>
                                <w:szCs w:val="16"/>
                              </w:rPr>
                              <w:t xml:space="preserve">Tour </w:t>
                            </w:r>
                            <w:proofErr w:type="spellStart"/>
                            <w:r w:rsidRPr="0024094F">
                              <w:rPr>
                                <w:rFonts w:ascii="Helvetica" w:hAnsi="Helvetica"/>
                                <w:color w:val="808080"/>
                                <w:sz w:val="16"/>
                                <w:szCs w:val="16"/>
                              </w:rPr>
                              <w:t>Zital</w:t>
                            </w:r>
                            <w:proofErr w:type="spellEnd"/>
                            <w:r w:rsidRPr="0024094F">
                              <w:rPr>
                                <w:rFonts w:ascii="Helvetica" w:hAnsi="Helvetica"/>
                                <w:color w:val="808080"/>
                                <w:sz w:val="16"/>
                                <w:szCs w:val="16"/>
                              </w:rPr>
                              <w:t xml:space="preserve"> – 9</w:t>
                            </w:r>
                            <w:r w:rsidRPr="0024094F">
                              <w:rPr>
                                <w:rFonts w:ascii="Helvetica" w:hAnsi="Helvetica"/>
                                <w:color w:val="808080"/>
                                <w:sz w:val="16"/>
                                <w:szCs w:val="16"/>
                                <w:vertAlign w:val="superscript"/>
                              </w:rPr>
                              <w:t>ème</w:t>
                            </w:r>
                            <w:r>
                              <w:rPr>
                                <w:rFonts w:ascii="Helvetica" w:hAnsi="Helvetica"/>
                                <w:color w:val="808080"/>
                                <w:sz w:val="16"/>
                                <w:szCs w:val="16"/>
                              </w:rPr>
                              <w:t xml:space="preserve"> étage -</w:t>
                            </w:r>
                            <w:proofErr w:type="spellStart"/>
                            <w:r w:rsidRPr="0024094F">
                              <w:rPr>
                                <w:rFonts w:ascii="Helvetica" w:hAnsi="Helvetica"/>
                                <w:color w:val="808080"/>
                                <w:sz w:val="16"/>
                                <w:szCs w:val="16"/>
                              </w:rPr>
                              <w:t>Ankorondrano</w:t>
                            </w:r>
                            <w:proofErr w:type="spellEnd"/>
                          </w:p>
                          <w:p w:rsidR="0024094F" w:rsidRPr="000D56F2" w:rsidRDefault="0024094F" w:rsidP="0024094F">
                            <w:pPr>
                              <w:pStyle w:val="Footer"/>
                              <w:rPr>
                                <w:rFonts w:ascii="Helvetica" w:hAnsi="Helvetica"/>
                                <w:color w:val="808080"/>
                                <w:sz w:val="16"/>
                                <w:szCs w:val="16"/>
                                <w:lang w:val="en-GB"/>
                              </w:rPr>
                            </w:pPr>
                            <w:r w:rsidRPr="000D56F2">
                              <w:rPr>
                                <w:rFonts w:ascii="Helvetica" w:hAnsi="Helvetica"/>
                                <w:color w:val="808080"/>
                                <w:sz w:val="16"/>
                                <w:szCs w:val="16"/>
                                <w:lang w:val="en-GB"/>
                              </w:rPr>
                              <w:t xml:space="preserve">Tel </w:t>
                            </w:r>
                            <w:proofErr w:type="gramStart"/>
                            <w:r w:rsidRPr="000D56F2">
                              <w:rPr>
                                <w:rFonts w:ascii="Helvetica" w:hAnsi="Helvetica"/>
                                <w:color w:val="808080"/>
                                <w:sz w:val="16"/>
                                <w:szCs w:val="16"/>
                                <w:lang w:val="en-GB"/>
                              </w:rPr>
                              <w:t>+(</w:t>
                            </w:r>
                            <w:proofErr w:type="gramEnd"/>
                            <w:r w:rsidRPr="000D56F2">
                              <w:rPr>
                                <w:rFonts w:ascii="Helvetica" w:hAnsi="Helvetica"/>
                                <w:color w:val="808080"/>
                                <w:sz w:val="16"/>
                                <w:szCs w:val="16"/>
                                <w:lang w:val="en-GB"/>
                              </w:rPr>
                              <w:t xml:space="preserve">261 20) 22 242 16 </w:t>
                            </w:r>
                          </w:p>
                          <w:p w:rsidR="0024094F" w:rsidRPr="000D56F2" w:rsidRDefault="0024094F" w:rsidP="0024094F">
                            <w:pPr>
                              <w:pStyle w:val="Footer"/>
                              <w:rPr>
                                <w:rStyle w:val="Hyperlink"/>
                                <w:rFonts w:ascii="Helvetica" w:hAnsi="Helvetica"/>
                                <w:sz w:val="16"/>
                                <w:szCs w:val="16"/>
                                <w:lang w:val="en-GB"/>
                              </w:rPr>
                            </w:pPr>
                            <w:r w:rsidRPr="000D56F2">
                              <w:rPr>
                                <w:rFonts w:ascii="Helvetica" w:hAnsi="Helvetica"/>
                                <w:color w:val="808080"/>
                                <w:sz w:val="16"/>
                                <w:szCs w:val="16"/>
                                <w:lang w:val="en-GB"/>
                              </w:rPr>
                              <w:t xml:space="preserve">Site </w:t>
                            </w:r>
                            <w:proofErr w:type="gramStart"/>
                            <w:r w:rsidRPr="000D56F2">
                              <w:rPr>
                                <w:rFonts w:ascii="Helvetica" w:hAnsi="Helvetica"/>
                                <w:color w:val="808080"/>
                                <w:sz w:val="16"/>
                                <w:szCs w:val="16"/>
                                <w:lang w:val="en-GB"/>
                              </w:rPr>
                              <w:t>web :</w:t>
                            </w:r>
                            <w:proofErr w:type="gramEnd"/>
                            <w:r w:rsidRPr="000D56F2">
                              <w:rPr>
                                <w:rFonts w:ascii="Helvetica" w:hAnsi="Helvetica"/>
                                <w:color w:val="808080"/>
                                <w:sz w:val="16"/>
                                <w:szCs w:val="16"/>
                                <w:lang w:val="en-GB"/>
                              </w:rPr>
                              <w:t xml:space="preserve"> </w:t>
                            </w:r>
                            <w:hyperlink r:id="rId14" w:history="1">
                              <w:r w:rsidRPr="000D56F2">
                                <w:rPr>
                                  <w:rStyle w:val="Hyperlink"/>
                                  <w:rFonts w:ascii="Helvetica" w:hAnsi="Helvetica"/>
                                  <w:sz w:val="16"/>
                                  <w:szCs w:val="16"/>
                                  <w:lang w:val="en-GB"/>
                                </w:rPr>
                                <w:t>http://eeas.europa.eu/delegations/madagascar/index_fr.htm</w:t>
                              </w:r>
                            </w:hyperlink>
                          </w:p>
                          <w:p w:rsidR="000D56F2" w:rsidRPr="000D56F2" w:rsidRDefault="000D56F2" w:rsidP="000D56F2">
                            <w:pPr>
                              <w:pStyle w:val="Footer"/>
                              <w:rPr>
                                <w:rFonts w:ascii="Helvetica" w:hAnsi="Helvetica"/>
                                <w:color w:val="808080"/>
                                <w:sz w:val="16"/>
                                <w:szCs w:val="16"/>
                                <w:lang w:val="en-GB"/>
                              </w:rPr>
                            </w:pPr>
                            <w:proofErr w:type="spellStart"/>
                            <w:r w:rsidRPr="000D56F2">
                              <w:rPr>
                                <w:rFonts w:ascii="Helvetica" w:hAnsi="Helvetica"/>
                                <w:color w:val="808080"/>
                                <w:sz w:val="16"/>
                                <w:szCs w:val="16"/>
                                <w:lang w:val="en-GB"/>
                              </w:rPr>
                              <w:t>Suivez</w:t>
                            </w:r>
                            <w:proofErr w:type="spellEnd"/>
                            <w:r w:rsidRPr="000D56F2">
                              <w:rPr>
                                <w:rFonts w:ascii="Helvetica" w:hAnsi="Helvetica"/>
                                <w:color w:val="808080"/>
                                <w:sz w:val="16"/>
                                <w:szCs w:val="16"/>
                                <w:lang w:val="en-GB"/>
                              </w:rPr>
                              <w:t xml:space="preserve">-nous sur </w:t>
                            </w:r>
                            <w:proofErr w:type="gramStart"/>
                            <w:r w:rsidRPr="000D56F2">
                              <w:rPr>
                                <w:rFonts w:ascii="Helvetica" w:hAnsi="Helvetica"/>
                                <w:color w:val="808080"/>
                                <w:sz w:val="16"/>
                                <w:szCs w:val="16"/>
                                <w:lang w:val="en-GB"/>
                              </w:rPr>
                              <w:t>Facebook :</w:t>
                            </w:r>
                            <w:proofErr w:type="gramEnd"/>
                            <w:r w:rsidRPr="000D56F2">
                              <w:rPr>
                                <w:rFonts w:ascii="Helvetica" w:hAnsi="Helvetica"/>
                                <w:color w:val="808080"/>
                                <w:sz w:val="16"/>
                                <w:szCs w:val="16"/>
                                <w:lang w:val="en-GB"/>
                              </w:rPr>
                              <w:t xml:space="preserve"> </w:t>
                            </w:r>
                            <w:hyperlink r:id="rId15" w:history="1">
                              <w:r w:rsidRPr="000D56F2">
                                <w:rPr>
                                  <w:rStyle w:val="Hyperlink"/>
                                  <w:rFonts w:ascii="Helvetica" w:hAnsi="Helvetica"/>
                                  <w:sz w:val="16"/>
                                  <w:szCs w:val="16"/>
                                  <w:lang w:val="en-GB"/>
                                </w:rPr>
                                <w:t>https://www.facebook.com/UE.madagascar</w:t>
                              </w:r>
                            </w:hyperlink>
                            <w:r w:rsidRPr="000D56F2">
                              <w:rPr>
                                <w:rFonts w:ascii="Helvetica" w:hAnsi="Helvetica"/>
                                <w:color w:val="808080"/>
                                <w:sz w:val="16"/>
                                <w:szCs w:val="16"/>
                                <w:lang w:val="en-GB"/>
                              </w:rPr>
                              <w:t xml:space="preserve"> </w:t>
                            </w:r>
                          </w:p>
                          <w:p w:rsidR="000D56F2" w:rsidRPr="000D56F2" w:rsidRDefault="000D56F2" w:rsidP="0024094F">
                            <w:pPr>
                              <w:pStyle w:val="Footer"/>
                              <w:rPr>
                                <w:rFonts w:ascii="Helvetica" w:hAnsi="Helvetica"/>
                                <w:color w:val="808080"/>
                                <w:sz w:val="16"/>
                                <w:szCs w:val="16"/>
                                <w:lang w:val="en-GB"/>
                              </w:rPr>
                            </w:pPr>
                          </w:p>
                          <w:p w:rsidR="0024094F" w:rsidRPr="000D56F2" w:rsidRDefault="0024094F" w:rsidP="00B72090">
                            <w:pPr>
                              <w:rPr>
                                <w:rFonts w:ascii="Helvetica" w:hAnsi="Helvetica"/>
                                <w:sz w:val="14"/>
                                <w:lang w:val="en-GB"/>
                              </w:rPr>
                            </w:pPr>
                          </w:p>
                          <w:p w:rsidR="00B72090" w:rsidRPr="000D56F2" w:rsidRDefault="00B72090" w:rsidP="00B72090">
                            <w:pPr>
                              <w:rPr>
                                <w:rFonts w:ascii="Helvetica" w:hAnsi="Helvetica"/>
                                <w:sz w:val="14"/>
                                <w:lang w:val="en-G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left:0;text-align:left;margin-left:-37.6pt;margin-top:21.6pt;width:262.5pt;height:8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" o:allowincell="f" filled="f" stroked="f">
                <v:textbox inset="0,0,0,0">
                  <w:txbxContent>
                    <w:p w:rsidR="0024094F" w:rsidRPr="0024094F" w:rsidRDefault="0024094F" w:rsidP="0024094F">
                      <w:pPr>
                        <w:pStyle w:val="Footer"/>
                        <w:rPr>
                          <w:rFonts w:ascii="Helvetica" w:hAnsi="Helvetica"/>
                          <w:color w:val="808080"/>
                          <w:sz w:val="16"/>
                          <w:szCs w:val="16"/>
                        </w:rPr>
                      </w:pPr>
                      <w:r w:rsidRPr="0024094F">
                        <w:rPr>
                          <w:rFonts w:ascii="Helvetica" w:hAnsi="Helvetica"/>
                          <w:color w:val="808080"/>
                          <w:sz w:val="16"/>
                          <w:szCs w:val="16"/>
                        </w:rPr>
                        <w:t xml:space="preserve">Délégation </w:t>
                      </w:r>
                      <w:r>
                        <w:rPr>
                          <w:rFonts w:ascii="Helvetica" w:hAnsi="Helvetica"/>
                          <w:color w:val="808080"/>
                          <w:sz w:val="16"/>
                          <w:szCs w:val="16"/>
                        </w:rPr>
                        <w:t xml:space="preserve"> </w:t>
                      </w:r>
                      <w:r w:rsidRPr="0024094F">
                        <w:rPr>
                          <w:rFonts w:ascii="Helvetica" w:hAnsi="Helvetica"/>
                          <w:color w:val="808080"/>
                          <w:sz w:val="16"/>
                          <w:szCs w:val="16"/>
                        </w:rPr>
                        <w:t xml:space="preserve">de l'Union Européenne </w:t>
                      </w:r>
                      <w:r w:rsidR="00C24069">
                        <w:rPr>
                          <w:rFonts w:ascii="Helvetica" w:hAnsi="Helvetica"/>
                          <w:color w:val="808080"/>
                          <w:sz w:val="16"/>
                          <w:szCs w:val="16"/>
                        </w:rPr>
                        <w:t>auprès de la République de Madagascar et de l'Union des Comores</w:t>
                      </w:r>
                    </w:p>
                    <w:p w:rsidR="0024094F" w:rsidRPr="0024094F" w:rsidRDefault="0024094F" w:rsidP="0024094F">
                      <w:pPr>
                        <w:pStyle w:val="Footer"/>
                        <w:rPr>
                          <w:rFonts w:ascii="Helvetica" w:hAnsi="Helvetica"/>
                          <w:color w:val="808080"/>
                          <w:sz w:val="16"/>
                          <w:szCs w:val="16"/>
                        </w:rPr>
                      </w:pPr>
                      <w:r w:rsidRPr="0024094F">
                        <w:rPr>
                          <w:rFonts w:ascii="Helvetica" w:hAnsi="Helvetica"/>
                          <w:color w:val="808080"/>
                          <w:sz w:val="16"/>
                          <w:szCs w:val="16"/>
                        </w:rPr>
                        <w:t xml:space="preserve">Tour </w:t>
                      </w:r>
                      <w:proofErr w:type="spellStart"/>
                      <w:r w:rsidRPr="0024094F">
                        <w:rPr>
                          <w:rFonts w:ascii="Helvetica" w:hAnsi="Helvetica"/>
                          <w:color w:val="808080"/>
                          <w:sz w:val="16"/>
                          <w:szCs w:val="16"/>
                        </w:rPr>
                        <w:t>Zital</w:t>
                      </w:r>
                      <w:proofErr w:type="spellEnd"/>
                      <w:r w:rsidRPr="0024094F">
                        <w:rPr>
                          <w:rFonts w:ascii="Helvetica" w:hAnsi="Helvetica"/>
                          <w:color w:val="808080"/>
                          <w:sz w:val="16"/>
                          <w:szCs w:val="16"/>
                        </w:rPr>
                        <w:t xml:space="preserve"> – 9</w:t>
                      </w:r>
                      <w:r w:rsidRPr="0024094F">
                        <w:rPr>
                          <w:rFonts w:ascii="Helvetica" w:hAnsi="Helvetica"/>
                          <w:color w:val="808080"/>
                          <w:sz w:val="16"/>
                          <w:szCs w:val="16"/>
                          <w:vertAlign w:val="superscript"/>
                        </w:rPr>
                        <w:t>ème</w:t>
                      </w:r>
                      <w:r>
                        <w:rPr>
                          <w:rFonts w:ascii="Helvetica" w:hAnsi="Helvetica"/>
                          <w:color w:val="808080"/>
                          <w:sz w:val="16"/>
                          <w:szCs w:val="16"/>
                        </w:rPr>
                        <w:t xml:space="preserve"> étage -</w:t>
                      </w:r>
                      <w:proofErr w:type="spellStart"/>
                      <w:r w:rsidRPr="0024094F">
                        <w:rPr>
                          <w:rFonts w:ascii="Helvetica" w:hAnsi="Helvetica"/>
                          <w:color w:val="808080"/>
                          <w:sz w:val="16"/>
                          <w:szCs w:val="16"/>
                        </w:rPr>
                        <w:t>Ankorondrano</w:t>
                      </w:r>
                      <w:proofErr w:type="spellEnd"/>
                    </w:p>
                    <w:p w:rsidR="0024094F" w:rsidRPr="000D56F2" w:rsidRDefault="0024094F" w:rsidP="0024094F">
                      <w:pPr>
                        <w:pStyle w:val="Footer"/>
                        <w:rPr>
                          <w:rFonts w:ascii="Helvetica" w:hAnsi="Helvetica"/>
                          <w:color w:val="808080"/>
                          <w:sz w:val="16"/>
                          <w:szCs w:val="16"/>
                          <w:lang w:val="en-GB"/>
                        </w:rPr>
                      </w:pPr>
                      <w:r w:rsidRPr="000D56F2">
                        <w:rPr>
                          <w:rFonts w:ascii="Helvetica" w:hAnsi="Helvetica"/>
                          <w:color w:val="808080"/>
                          <w:sz w:val="16"/>
                          <w:szCs w:val="16"/>
                          <w:lang w:val="en-GB"/>
                        </w:rPr>
                        <w:t xml:space="preserve">Tel </w:t>
                      </w:r>
                      <w:proofErr w:type="gramStart"/>
                      <w:r w:rsidRPr="000D56F2">
                        <w:rPr>
                          <w:rFonts w:ascii="Helvetica" w:hAnsi="Helvetica"/>
                          <w:color w:val="808080"/>
                          <w:sz w:val="16"/>
                          <w:szCs w:val="16"/>
                          <w:lang w:val="en-GB"/>
                        </w:rPr>
                        <w:t>+(</w:t>
                      </w:r>
                      <w:proofErr w:type="gramEnd"/>
                      <w:r w:rsidRPr="000D56F2">
                        <w:rPr>
                          <w:rFonts w:ascii="Helvetica" w:hAnsi="Helvetica"/>
                          <w:color w:val="808080"/>
                          <w:sz w:val="16"/>
                          <w:szCs w:val="16"/>
                          <w:lang w:val="en-GB"/>
                        </w:rPr>
                        <w:t xml:space="preserve">261 20) 22 242 16 </w:t>
                      </w:r>
                    </w:p>
                    <w:p w:rsidR="0024094F" w:rsidRPr="000D56F2" w:rsidRDefault="0024094F" w:rsidP="0024094F">
                      <w:pPr>
                        <w:pStyle w:val="Footer"/>
                        <w:rPr>
                          <w:rStyle w:val="Hyperlink"/>
                          <w:rFonts w:ascii="Helvetica" w:hAnsi="Helvetica"/>
                          <w:sz w:val="16"/>
                          <w:szCs w:val="16"/>
                          <w:lang w:val="en-GB"/>
                        </w:rPr>
                      </w:pPr>
                      <w:r w:rsidRPr="000D56F2">
                        <w:rPr>
                          <w:rFonts w:ascii="Helvetica" w:hAnsi="Helvetica"/>
                          <w:color w:val="808080"/>
                          <w:sz w:val="16"/>
                          <w:szCs w:val="16"/>
                          <w:lang w:val="en-GB"/>
                        </w:rPr>
                        <w:t xml:space="preserve">Site </w:t>
                      </w:r>
                      <w:proofErr w:type="gramStart"/>
                      <w:r w:rsidRPr="000D56F2">
                        <w:rPr>
                          <w:rFonts w:ascii="Helvetica" w:hAnsi="Helvetica"/>
                          <w:color w:val="808080"/>
                          <w:sz w:val="16"/>
                          <w:szCs w:val="16"/>
                          <w:lang w:val="en-GB"/>
                        </w:rPr>
                        <w:t>web :</w:t>
                      </w:r>
                      <w:proofErr w:type="gramEnd"/>
                      <w:r w:rsidRPr="000D56F2">
                        <w:rPr>
                          <w:rFonts w:ascii="Helvetica" w:hAnsi="Helvetica"/>
                          <w:color w:val="808080"/>
                          <w:sz w:val="16"/>
                          <w:szCs w:val="16"/>
                          <w:lang w:val="en-GB"/>
                        </w:rPr>
                        <w:t xml:space="preserve"> </w:t>
                      </w:r>
                      <w:r w:rsidR="001475C1">
                        <w:fldChar w:fldCharType="begin"/>
                      </w:r>
                      <w:r w:rsidR="001475C1" w:rsidRPr="00ED6CDB">
                        <w:rPr>
                          <w:lang w:val="en-GB"/>
                        </w:rPr>
                        <w:instrText xml:space="preserve"> HYPERLINK "http://eeas.europa.eu/delegations/madagascar/index_fr.htm" </w:instrText>
                      </w:r>
                      <w:r w:rsidR="001475C1">
                        <w:fldChar w:fldCharType="separate"/>
                      </w:r>
                      <w:r w:rsidRPr="000D56F2">
                        <w:rPr>
                          <w:rStyle w:val="Hyperlink"/>
                          <w:rFonts w:ascii="Helvetica" w:hAnsi="Helvetica"/>
                          <w:sz w:val="16"/>
                          <w:szCs w:val="16"/>
                          <w:lang w:val="en-GB"/>
                        </w:rPr>
                        <w:t>http://eeas.europa.eu/delegations/madagascar/index_fr.htm</w:t>
                      </w:r>
                      <w:r w:rsidR="001475C1">
                        <w:rPr>
                          <w:rStyle w:val="Hyperlink"/>
                          <w:rFonts w:ascii="Helvetica" w:hAnsi="Helvetica"/>
                          <w:sz w:val="16"/>
                          <w:szCs w:val="16"/>
                          <w:lang w:val="en-GB"/>
                        </w:rPr>
                        <w:fldChar w:fldCharType="end"/>
                      </w:r>
                    </w:p>
                    <w:p w:rsidR="000D56F2" w:rsidRPr="000D56F2" w:rsidRDefault="000D56F2" w:rsidP="000D56F2">
                      <w:pPr>
                        <w:pStyle w:val="Footer"/>
                        <w:rPr>
                          <w:rFonts w:ascii="Helvetica" w:hAnsi="Helvetica"/>
                          <w:color w:val="808080"/>
                          <w:sz w:val="16"/>
                          <w:szCs w:val="16"/>
                          <w:lang w:val="en-GB"/>
                        </w:rPr>
                      </w:pPr>
                      <w:proofErr w:type="spellStart"/>
                      <w:r w:rsidRPr="000D56F2">
                        <w:rPr>
                          <w:rFonts w:ascii="Helvetica" w:hAnsi="Helvetica"/>
                          <w:color w:val="808080"/>
                          <w:sz w:val="16"/>
                          <w:szCs w:val="16"/>
                          <w:lang w:val="en-GB"/>
                        </w:rPr>
                        <w:t>Suivez</w:t>
                      </w:r>
                      <w:proofErr w:type="spellEnd"/>
                      <w:r w:rsidRPr="000D56F2">
                        <w:rPr>
                          <w:rFonts w:ascii="Helvetica" w:hAnsi="Helvetica"/>
                          <w:color w:val="808080"/>
                          <w:sz w:val="16"/>
                          <w:szCs w:val="16"/>
                          <w:lang w:val="en-GB"/>
                        </w:rPr>
                        <w:t xml:space="preserve">-nous sur </w:t>
                      </w:r>
                      <w:proofErr w:type="gramStart"/>
                      <w:r w:rsidRPr="000D56F2">
                        <w:rPr>
                          <w:rFonts w:ascii="Helvetica" w:hAnsi="Helvetica"/>
                          <w:color w:val="808080"/>
                          <w:sz w:val="16"/>
                          <w:szCs w:val="16"/>
                          <w:lang w:val="en-GB"/>
                        </w:rPr>
                        <w:t>Facebook :</w:t>
                      </w:r>
                      <w:proofErr w:type="gramEnd"/>
                      <w:r w:rsidRPr="000D56F2">
                        <w:rPr>
                          <w:rFonts w:ascii="Helvetica" w:hAnsi="Helvetica"/>
                          <w:color w:val="808080"/>
                          <w:sz w:val="16"/>
                          <w:szCs w:val="16"/>
                          <w:lang w:val="en-GB"/>
                        </w:rPr>
                        <w:t xml:space="preserve"> </w:t>
                      </w:r>
                      <w:hyperlink r:id="rId16" w:history="1">
                        <w:r w:rsidRPr="000D56F2">
                          <w:rPr>
                            <w:rStyle w:val="Hyperlink"/>
                            <w:rFonts w:ascii="Helvetica" w:hAnsi="Helvetica"/>
                            <w:sz w:val="16"/>
                            <w:szCs w:val="16"/>
                            <w:lang w:val="en-GB"/>
                          </w:rPr>
                          <w:t>https://www.facebook.com/UE.madagascar</w:t>
                        </w:r>
                      </w:hyperlink>
                      <w:r w:rsidRPr="000D56F2">
                        <w:rPr>
                          <w:rFonts w:ascii="Helvetica" w:hAnsi="Helvetica"/>
                          <w:color w:val="808080"/>
                          <w:sz w:val="16"/>
                          <w:szCs w:val="16"/>
                          <w:lang w:val="en-GB"/>
                        </w:rPr>
                        <w:t xml:space="preserve"> </w:t>
                      </w:r>
                    </w:p>
                    <w:p w:rsidR="000D56F2" w:rsidRPr="000D56F2" w:rsidRDefault="000D56F2" w:rsidP="0024094F">
                      <w:pPr>
                        <w:pStyle w:val="Footer"/>
                        <w:rPr>
                          <w:rFonts w:ascii="Helvetica" w:hAnsi="Helvetica"/>
                          <w:color w:val="808080"/>
                          <w:sz w:val="16"/>
                          <w:szCs w:val="16"/>
                          <w:lang w:val="en-GB"/>
                        </w:rPr>
                      </w:pPr>
                    </w:p>
                    <w:p w:rsidR="0024094F" w:rsidRPr="000D56F2" w:rsidRDefault="0024094F" w:rsidP="00B72090">
                      <w:pPr>
                        <w:rPr>
                          <w:rFonts w:ascii="Helvetica" w:hAnsi="Helvetica"/>
                          <w:sz w:val="14"/>
                          <w:lang w:val="en-GB"/>
                        </w:rPr>
                      </w:pPr>
                    </w:p>
                    <w:p w:rsidR="00B72090" w:rsidRPr="000D56F2" w:rsidRDefault="00B72090" w:rsidP="00B72090">
                      <w:pPr>
                        <w:rPr>
                          <w:rFonts w:ascii="Helvetica" w:hAnsi="Helvetica"/>
                          <w:sz w:val="14"/>
                          <w:lang w:val="en-GB"/>
                        </w:rPr>
                      </w:pPr>
                    </w:p>
                  </w:txbxContent>
                </v:textbox>
              </v:shape>
            </w:pict>
          </mc:Fallback>
        </mc:AlternateContent>
      </w:r>
      <w:r w:rsidR="004A59AB">
        <w:rPr>
          <w:noProof/>
          <w:lang w:val="en-GB" w:eastAsia="en-GB"/>
        </w:rPr>
        <mc:AlternateContent>
          <mc:Choice Requires="wps">
            <w:drawing>
              <wp:anchor distT="0" distB="0" distL="114300" distR="114300" simplePos="0" relativeHeight="251659264" behindDoc="0" locked="0" layoutInCell="0" allowOverlap="1" wp14:anchorId="28FFF1A0" wp14:editId="7DE54D7B">
                <wp:simplePos x="0" y="0"/>
                <wp:positionH relativeFrom="column">
                  <wp:posOffset>-571500</wp:posOffset>
                </wp:positionH>
                <wp:positionV relativeFrom="paragraph">
                  <wp:posOffset>155575</wp:posOffset>
                </wp:positionV>
                <wp:extent cx="7429500" cy="0"/>
                <wp:effectExtent l="0" t="0" r="0" b="0"/>
                <wp:wrapNone/>
                <wp:docPr id="7"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295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12.25pt" to="540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" o:allowincell="f" strokeweight="1pt"/>
            </w:pict>
          </mc:Fallback>
        </mc:AlternateContent>
      </w:r>
      <w:r w:rsidR="004A59AB">
        <w:rPr>
          <w:noProof/>
          <w:lang w:val="en-GB" w:eastAsia="en-GB"/>
        </w:rPr>
        <mc:AlternateContent>
          <mc:Choice Requires="wps">
            <w:drawing>
              <wp:anchor distT="0" distB="0" distL="114300" distR="114300" simplePos="0" relativeHeight="251658240" behindDoc="0" locked="0" layoutInCell="0" allowOverlap="1" wp14:anchorId="60DA5706" wp14:editId="33497E3C">
                <wp:simplePos x="0" y="0"/>
                <wp:positionH relativeFrom="column">
                  <wp:posOffset>3086100</wp:posOffset>
                </wp:positionH>
                <wp:positionV relativeFrom="paragraph">
                  <wp:posOffset>269875</wp:posOffset>
                </wp:positionV>
                <wp:extent cx="3314700" cy="1257300"/>
                <wp:effectExtent l="0" t="0" r="0" b="0"/>
                <wp:wrapNone/>
                <wp:docPr id="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1257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094F" w:rsidRPr="0024094F" w:rsidRDefault="0024094F" w:rsidP="0024094F">
                            <w:pPr>
                              <w:pStyle w:val="Footer"/>
                              <w:jc w:val="both"/>
                              <w:rPr>
                                <w:rFonts w:ascii="Helvetica" w:hAnsi="Helvetica"/>
                                <w:color w:val="808080"/>
                                <w:sz w:val="16"/>
                                <w:szCs w:val="16"/>
                              </w:rPr>
                            </w:pPr>
                            <w:r w:rsidRPr="0024094F">
                              <w:rPr>
                                <w:rFonts w:ascii="Helvetica" w:hAnsi="Helvetica"/>
                                <w:color w:val="808080"/>
                                <w:sz w:val="16"/>
                                <w:szCs w:val="16"/>
                              </w:rPr>
                              <w:t>L’Union européenne est constituée de 2</w:t>
                            </w:r>
                            <w:r w:rsidR="000960BD">
                              <w:rPr>
                                <w:rFonts w:ascii="Helvetica" w:hAnsi="Helvetica"/>
                                <w:color w:val="808080"/>
                                <w:sz w:val="16"/>
                                <w:szCs w:val="16"/>
                              </w:rPr>
                              <w:t>8</w:t>
                            </w:r>
                            <w:r w:rsidRPr="0024094F">
                              <w:rPr>
                                <w:rFonts w:ascii="Helvetica" w:hAnsi="Helvetica"/>
                                <w:color w:val="808080"/>
                                <w:sz w:val="16"/>
                                <w:szCs w:val="16"/>
                              </w:rPr>
                              <w:t xml:space="preserve"> états membres qui ont décidé de mettre en commun leur savoir-faire, leurs ressources et leur destin. Ensemble, ils ont construit une zone de stabilité, de démocratie et de développement durable tout en </w:t>
                            </w:r>
                            <w:r w:rsidR="004868CF">
                              <w:rPr>
                                <w:rFonts w:ascii="Helvetica" w:hAnsi="Helvetica"/>
                                <w:color w:val="808080"/>
                                <w:sz w:val="16"/>
                                <w:szCs w:val="16"/>
                              </w:rPr>
                              <w:t>préservant</w:t>
                            </w:r>
                            <w:r w:rsidRPr="0024094F">
                              <w:rPr>
                                <w:rFonts w:ascii="Helvetica" w:hAnsi="Helvetica"/>
                                <w:color w:val="808080"/>
                                <w:sz w:val="16"/>
                                <w:szCs w:val="16"/>
                              </w:rPr>
                              <w:t xml:space="preserve"> leur diversité culturelle, la tolérance et les libertés individuelles.</w:t>
                            </w:r>
                          </w:p>
                          <w:p w:rsidR="0024094F" w:rsidRDefault="0024094F" w:rsidP="0024094F">
                            <w:pPr>
                              <w:pStyle w:val="Footer"/>
                              <w:rPr>
                                <w:rFonts w:ascii="Helvetica" w:hAnsi="Helvetica"/>
                                <w:color w:val="808080"/>
                                <w:sz w:val="16"/>
                                <w:szCs w:val="16"/>
                              </w:rPr>
                            </w:pPr>
                          </w:p>
                          <w:p w:rsidR="0024094F" w:rsidRPr="0024094F" w:rsidRDefault="0024094F" w:rsidP="0024094F">
                            <w:pPr>
                              <w:pStyle w:val="Footer"/>
                              <w:rPr>
                                <w:rFonts w:ascii="Helvetica" w:hAnsi="Helvetica"/>
                                <w:color w:val="808080"/>
                                <w:sz w:val="16"/>
                                <w:szCs w:val="16"/>
                              </w:rPr>
                            </w:pPr>
                            <w:r w:rsidRPr="0024094F">
                              <w:rPr>
                                <w:rFonts w:ascii="Helvetica" w:hAnsi="Helvetica"/>
                                <w:color w:val="808080"/>
                                <w:sz w:val="16"/>
                                <w:szCs w:val="16"/>
                              </w:rPr>
                              <w:t>L’Union européenne est déterminée à partager ses réalisations et ses valeurs avec les pays et les peuples au-delà de ses frontières.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27" type="#_x0000_t202" style="position:absolute;left:0;text-align:left;margin-left:243pt;margin-top:21.25pt;width:261pt;height:9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" o:allowincell="f" filled="f" stroked="f">
                <v:textbox inset="0,0,0,0">
                  <w:txbxContent>
                    <w:p w:rsidR="0024094F" w:rsidRPr="0024094F" w:rsidRDefault="0024094F" w:rsidP="0024094F">
                      <w:pPr>
                        <w:pStyle w:val="Footer"/>
                        <w:jc w:val="both"/>
                        <w:rPr>
                          <w:rFonts w:ascii="Helvetica" w:hAnsi="Helvetica"/>
                          <w:color w:val="808080"/>
                          <w:sz w:val="16"/>
                          <w:szCs w:val="16"/>
                        </w:rPr>
                      </w:pPr>
                      <w:r w:rsidRPr="0024094F">
                        <w:rPr>
                          <w:rFonts w:ascii="Helvetica" w:hAnsi="Helvetica"/>
                          <w:color w:val="808080"/>
                          <w:sz w:val="16"/>
                          <w:szCs w:val="16"/>
                        </w:rPr>
                        <w:t>L’Union européenne est constituée de 2</w:t>
                      </w:r>
                      <w:r w:rsidR="000960BD">
                        <w:rPr>
                          <w:rFonts w:ascii="Helvetica" w:hAnsi="Helvetica"/>
                          <w:color w:val="808080"/>
                          <w:sz w:val="16"/>
                          <w:szCs w:val="16"/>
                        </w:rPr>
                        <w:t>8</w:t>
                      </w:r>
                      <w:r w:rsidRPr="0024094F">
                        <w:rPr>
                          <w:rFonts w:ascii="Helvetica" w:hAnsi="Helvetica"/>
                          <w:color w:val="808080"/>
                          <w:sz w:val="16"/>
                          <w:szCs w:val="16"/>
                        </w:rPr>
                        <w:t xml:space="preserve"> états membres qui ont décidé de mettre en commun leur savoir-faire, leurs ressources et leur destin. Ensemble, ils ont construit une zone de stabilité, de démocratie et de développement durable tout en </w:t>
                      </w:r>
                      <w:r w:rsidR="004868CF">
                        <w:rPr>
                          <w:rFonts w:ascii="Helvetica" w:hAnsi="Helvetica"/>
                          <w:color w:val="808080"/>
                          <w:sz w:val="16"/>
                          <w:szCs w:val="16"/>
                        </w:rPr>
                        <w:t>préservant</w:t>
                      </w:r>
                      <w:r w:rsidRPr="0024094F">
                        <w:rPr>
                          <w:rFonts w:ascii="Helvetica" w:hAnsi="Helvetica"/>
                          <w:color w:val="808080"/>
                          <w:sz w:val="16"/>
                          <w:szCs w:val="16"/>
                        </w:rPr>
                        <w:t xml:space="preserve"> leur diversité culturelle, la tolérance et les libertés individuelles.</w:t>
                      </w:r>
                    </w:p>
                    <w:p w:rsidR="0024094F" w:rsidRDefault="0024094F" w:rsidP="0024094F">
                      <w:pPr>
                        <w:pStyle w:val="Footer"/>
                        <w:rPr>
                          <w:rFonts w:ascii="Helvetica" w:hAnsi="Helvetica"/>
                          <w:color w:val="808080"/>
                          <w:sz w:val="16"/>
                          <w:szCs w:val="16"/>
                        </w:rPr>
                      </w:pPr>
                    </w:p>
                    <w:p w:rsidR="0024094F" w:rsidRPr="0024094F" w:rsidRDefault="0024094F" w:rsidP="0024094F">
                      <w:pPr>
                        <w:pStyle w:val="Footer"/>
                        <w:rPr>
                          <w:rFonts w:ascii="Helvetica" w:hAnsi="Helvetica"/>
                          <w:color w:val="808080"/>
                          <w:sz w:val="16"/>
                          <w:szCs w:val="16"/>
                        </w:rPr>
                      </w:pPr>
                      <w:r w:rsidRPr="0024094F">
                        <w:rPr>
                          <w:rFonts w:ascii="Helvetica" w:hAnsi="Helvetica"/>
                          <w:color w:val="808080"/>
                          <w:sz w:val="16"/>
                          <w:szCs w:val="16"/>
                        </w:rPr>
                        <w:t>L’Union européenne est déterminée à partager ses réalisations et ses valeurs avec les pays et les peuples au-delà de ses frontières.</w:t>
                      </w:r>
                    </w:p>
                  </w:txbxContent>
                </v:textbox>
              </v:shape>
            </w:pict>
          </mc:Fallback>
        </mc:AlternateContent>
      </w:r>
    </w:p>
    <w:sectPr w:rsidR="00067ADF" w:rsidRPr="0024094F" w:rsidSect="005F1828">
      <w:headerReference w:type="default" r:id="rId17"/>
      <w:type w:val="oddPage"/>
      <w:pgSz w:w="11906" w:h="16838"/>
      <w:pgMar w:top="180" w:right="992" w:bottom="180" w:left="992" w:header="180" w:footer="7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4F72" w:rsidRDefault="00B84F72">
      <w:r>
        <w:separator/>
      </w:r>
    </w:p>
  </w:endnote>
  <w:endnote w:type="continuationSeparator" w:id="0">
    <w:p w:rsidR="00B84F72" w:rsidRDefault="00B84F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Helvetica">
    <w:panose1 w:val="020B0504020202020204"/>
    <w:charset w:val="00"/>
    <w:family w:val="swiss"/>
    <w:notTrueType/>
    <w:pitch w:val="variable"/>
    <w:sig w:usb0="00000003" w:usb1="00000000" w:usb2="00000000" w:usb3="00000000" w:csb0="00000001" w:csb1="00000000"/>
  </w:font>
  <w:font w:name="Arial (W1)">
    <w:altName w:val="Arial"/>
    <w:charset w:val="00"/>
    <w:family w:val="swiss"/>
    <w:pitch w:val="variable"/>
    <w:sig w:usb0="20007A87" w:usb1="80000000" w:usb2="00000008"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4F72" w:rsidRDefault="00B84F72">
      <w:r>
        <w:separator/>
      </w:r>
    </w:p>
  </w:footnote>
  <w:footnote w:type="continuationSeparator" w:id="0">
    <w:p w:rsidR="00B84F72" w:rsidRDefault="00B84F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0FFB" w:rsidRDefault="004A59AB">
    <w:pPr>
      <w:pStyle w:val="Header"/>
    </w:pPr>
    <w:r>
      <w:rPr>
        <w:noProof/>
        <w:sz w:val="20"/>
        <w:lang w:val="en-GB" w:eastAsia="en-GB"/>
      </w:rPr>
      <mc:AlternateContent>
        <mc:Choice Requires="wps">
          <w:drawing>
            <wp:anchor distT="0" distB="0" distL="114300" distR="114300" simplePos="0" relativeHeight="251657728" behindDoc="0" locked="0" layoutInCell="0" allowOverlap="1">
              <wp:simplePos x="0" y="0"/>
              <wp:positionH relativeFrom="column">
                <wp:posOffset>0</wp:posOffset>
              </wp:positionH>
              <wp:positionV relativeFrom="paragraph">
                <wp:posOffset>1600200</wp:posOffset>
              </wp:positionV>
              <wp:extent cx="6400800" cy="3429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342900"/>
                      </a:xfrm>
                      <a:prstGeom prst="rect">
                        <a:avLst/>
                      </a:prstGeom>
                      <a:solidFill>
                        <a:srgbClr val="66669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95123" w:rsidRPr="001254A2" w:rsidRDefault="00095123">
                          <w:pPr>
                            <w:jc w:val="center"/>
                            <w:rPr>
                              <w:rFonts w:ascii="Arial (W1)" w:hAnsi="Arial (W1)"/>
                              <w:b/>
                              <w:color w:val="FFFFFF"/>
                              <w:sz w:val="36"/>
                              <w:szCs w:val="36"/>
                            </w:rPr>
                          </w:pPr>
                          <w:r w:rsidRPr="001254A2">
                            <w:rPr>
                              <w:rFonts w:ascii="Arial (W1)" w:hAnsi="Arial (W1)"/>
                              <w:b/>
                              <w:color w:val="FFFFFF"/>
                              <w:sz w:val="36"/>
                              <w:szCs w:val="36"/>
                            </w:rPr>
                            <w:t>COMMUNIQUE DE PRESSE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8" type="#_x0000_t202" style="position:absolute;margin-left:0;margin-top:126pt;width:7in;height: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" o:allowincell="f" fillcolor="#669" stroked="f">
              <v:textbox>
                <w:txbxContent>
                  <w:p w:rsidR="00095123" w:rsidRPr="001254A2" w:rsidRDefault="00095123">
                    <w:pPr>
                      <w:jc w:val="center"/>
                      <w:rPr>
                        <w:rFonts w:ascii="Arial (W1)" w:hAnsi="Arial (W1)"/>
                        <w:b/>
                        <w:color w:val="FFFFFF"/>
                        <w:sz w:val="36"/>
                        <w:szCs w:val="36"/>
                      </w:rPr>
                    </w:pPr>
                    <w:r w:rsidRPr="001254A2">
                      <w:rPr>
                        <w:rFonts w:ascii="Arial (W1)" w:hAnsi="Arial (W1)"/>
                        <w:b/>
                        <w:color w:val="FFFFFF"/>
                        <w:sz w:val="36"/>
                        <w:szCs w:val="36"/>
                      </w:rPr>
                      <w:t>COMMUNIQUE DE PRESSE</w:t>
                    </w:r>
                  </w:p>
                </w:txbxContent>
              </v:textbox>
            </v:shape>
          </w:pict>
        </mc:Fallback>
      </mc:AlternateContent>
    </w:r>
    <w:r w:rsidR="00700FFB" w:rsidRPr="00700FFB">
      <w:rPr>
        <w:noProof/>
        <w:lang w:val="en-GB" w:eastAsia="en-GB"/>
      </w:rPr>
      <w:t xml:space="preserve"> </w:t>
    </w:r>
  </w:p>
  <w:p w:rsidR="00095123" w:rsidRDefault="0009512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705ABEBC"/>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5136668"/>
    <w:multiLevelType w:val="hybridMultilevel"/>
    <w:tmpl w:val="FA52D6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0E94B63"/>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3">
    <w:nsid w:val="3D36019B"/>
    <w:multiLevelType w:val="multilevel"/>
    <w:tmpl w:val="723624AE"/>
    <w:lvl w:ilvl="0">
      <w:start w:val="1"/>
      <w:numFmt w:val="decimal"/>
      <w:lvlRestart w:val="0"/>
      <w:pStyle w:val="ListNumber"/>
      <w:lvlText w:val="(%1)"/>
      <w:lvlJc w:val="left"/>
      <w:pPr>
        <w:tabs>
          <w:tab w:val="num" w:pos="709"/>
        </w:tabs>
        <w:ind w:left="709" w:hanging="709"/>
      </w:pPr>
      <w:rPr>
        <w:rFonts w:hint="default"/>
      </w:r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hint="default"/>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noPunctuationKerning/>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COMMUNIQUÉ DE PRESSE"/>
  </w:docVars>
  <w:rsids>
    <w:rsidRoot w:val="00BA0543"/>
    <w:rsid w:val="00002B4B"/>
    <w:rsid w:val="00017301"/>
    <w:rsid w:val="00067ADF"/>
    <w:rsid w:val="00095123"/>
    <w:rsid w:val="000960BD"/>
    <w:rsid w:val="0009767E"/>
    <w:rsid w:val="000D3B9E"/>
    <w:rsid w:val="000D56F2"/>
    <w:rsid w:val="000E2333"/>
    <w:rsid w:val="000E6EB2"/>
    <w:rsid w:val="000F3B75"/>
    <w:rsid w:val="000F42D6"/>
    <w:rsid w:val="001254A2"/>
    <w:rsid w:val="001340F8"/>
    <w:rsid w:val="001475C1"/>
    <w:rsid w:val="0015296C"/>
    <w:rsid w:val="001A7FAF"/>
    <w:rsid w:val="001B01AC"/>
    <w:rsid w:val="001E33DE"/>
    <w:rsid w:val="00223224"/>
    <w:rsid w:val="0024094F"/>
    <w:rsid w:val="002A55D1"/>
    <w:rsid w:val="002E2919"/>
    <w:rsid w:val="002E7DB6"/>
    <w:rsid w:val="00305FA4"/>
    <w:rsid w:val="003106C9"/>
    <w:rsid w:val="003A0CD5"/>
    <w:rsid w:val="003D6306"/>
    <w:rsid w:val="00411B41"/>
    <w:rsid w:val="0043023B"/>
    <w:rsid w:val="00451C6E"/>
    <w:rsid w:val="004842BC"/>
    <w:rsid w:val="004868CF"/>
    <w:rsid w:val="004A44F8"/>
    <w:rsid w:val="004A59AB"/>
    <w:rsid w:val="004B0EC4"/>
    <w:rsid w:val="004C2DCA"/>
    <w:rsid w:val="0050630D"/>
    <w:rsid w:val="00544245"/>
    <w:rsid w:val="005476E8"/>
    <w:rsid w:val="00555860"/>
    <w:rsid w:val="00564C9F"/>
    <w:rsid w:val="00584133"/>
    <w:rsid w:val="005D0D09"/>
    <w:rsid w:val="005F1828"/>
    <w:rsid w:val="006045FE"/>
    <w:rsid w:val="00632B88"/>
    <w:rsid w:val="006E6E50"/>
    <w:rsid w:val="00700FFB"/>
    <w:rsid w:val="007040B2"/>
    <w:rsid w:val="00737220"/>
    <w:rsid w:val="00745318"/>
    <w:rsid w:val="007A6D86"/>
    <w:rsid w:val="007C3433"/>
    <w:rsid w:val="007D0A5F"/>
    <w:rsid w:val="007E517D"/>
    <w:rsid w:val="00830804"/>
    <w:rsid w:val="00863F7B"/>
    <w:rsid w:val="008760B8"/>
    <w:rsid w:val="008C0FE7"/>
    <w:rsid w:val="008C3819"/>
    <w:rsid w:val="008D4855"/>
    <w:rsid w:val="008F60CB"/>
    <w:rsid w:val="009213BD"/>
    <w:rsid w:val="00975653"/>
    <w:rsid w:val="00975CE2"/>
    <w:rsid w:val="0097729B"/>
    <w:rsid w:val="00A0315F"/>
    <w:rsid w:val="00A26BE1"/>
    <w:rsid w:val="00A4560A"/>
    <w:rsid w:val="00A74221"/>
    <w:rsid w:val="00A77BA7"/>
    <w:rsid w:val="00A86196"/>
    <w:rsid w:val="00AA53D8"/>
    <w:rsid w:val="00AD4274"/>
    <w:rsid w:val="00AD7E40"/>
    <w:rsid w:val="00AF1ACF"/>
    <w:rsid w:val="00AF5226"/>
    <w:rsid w:val="00B6236E"/>
    <w:rsid w:val="00B6576A"/>
    <w:rsid w:val="00B70431"/>
    <w:rsid w:val="00B72090"/>
    <w:rsid w:val="00B84F72"/>
    <w:rsid w:val="00B87650"/>
    <w:rsid w:val="00BA0543"/>
    <w:rsid w:val="00BB00D9"/>
    <w:rsid w:val="00BC41DF"/>
    <w:rsid w:val="00BE7F86"/>
    <w:rsid w:val="00C03680"/>
    <w:rsid w:val="00C04BA4"/>
    <w:rsid w:val="00C160D2"/>
    <w:rsid w:val="00C24069"/>
    <w:rsid w:val="00C34217"/>
    <w:rsid w:val="00D026BA"/>
    <w:rsid w:val="00D06CA3"/>
    <w:rsid w:val="00D334C8"/>
    <w:rsid w:val="00D417C7"/>
    <w:rsid w:val="00D65A72"/>
    <w:rsid w:val="00D76700"/>
    <w:rsid w:val="00DA0443"/>
    <w:rsid w:val="00DB0BF7"/>
    <w:rsid w:val="00DC1770"/>
    <w:rsid w:val="00DF47D4"/>
    <w:rsid w:val="00DF7563"/>
    <w:rsid w:val="00E04200"/>
    <w:rsid w:val="00E810D3"/>
    <w:rsid w:val="00EC65F3"/>
    <w:rsid w:val="00ED6CDB"/>
    <w:rsid w:val="00F23671"/>
    <w:rsid w:val="00F56BB9"/>
    <w:rsid w:val="00F75334"/>
    <w:rsid w:val="00FB6C05"/>
    <w:rsid w:val="00FB770D"/>
    <w:rsid w:val="00FC7D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n-US" w:eastAsia="en-US"/>
    </w:rPr>
  </w:style>
  <w:style w:type="paragraph" w:styleId="Heading1">
    <w:name w:val="heading 1"/>
    <w:basedOn w:val="Normal"/>
    <w:next w:val="Normal"/>
    <w:qFormat/>
    <w:pPr>
      <w:keepNext/>
      <w:jc w:val="both"/>
      <w:outlineLvl w:val="0"/>
    </w:pPr>
    <w:rPr>
      <w:rFonts w:ascii="Times" w:eastAsia="Times" w:hAnsi="Times"/>
      <w:b/>
      <w:szCs w:val="20"/>
      <w:u w:val="single"/>
      <w:lang w:val="fr-FR"/>
    </w:rPr>
  </w:style>
  <w:style w:type="paragraph" w:styleId="Heading2">
    <w:name w:val="heading 2"/>
    <w:basedOn w:val="Normal"/>
    <w:next w:val="Normal"/>
    <w:qFormat/>
    <w:pPr>
      <w:keepNext/>
      <w:jc w:val="both"/>
      <w:outlineLvl w:val="1"/>
    </w:pPr>
    <w:rPr>
      <w:b/>
      <w:bCs/>
      <w:lang w:val="fr-FR"/>
    </w:rPr>
  </w:style>
  <w:style w:type="paragraph" w:styleId="Heading7">
    <w:name w:val="heading 7"/>
    <w:basedOn w:val="Normal"/>
    <w:next w:val="Normal"/>
    <w:qFormat/>
    <w:pPr>
      <w:keepNext/>
      <w:jc w:val="both"/>
      <w:outlineLvl w:val="6"/>
    </w:pPr>
    <w:rPr>
      <w:vanish/>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536"/>
        <w:tab w:val="right" w:pos="9072"/>
      </w:tabs>
    </w:pPr>
    <w:rPr>
      <w:sz w:val="22"/>
      <w:szCs w:val="20"/>
      <w:lang w:val="fr-FR"/>
    </w:rPr>
  </w:style>
  <w:style w:type="paragraph" w:styleId="Footer">
    <w:name w:val="footer"/>
    <w:basedOn w:val="Normal"/>
    <w:pPr>
      <w:tabs>
        <w:tab w:val="center" w:pos="4536"/>
        <w:tab w:val="right" w:pos="9072"/>
      </w:tabs>
    </w:pPr>
    <w:rPr>
      <w:sz w:val="22"/>
      <w:szCs w:val="20"/>
      <w:lang w:val="fr-FR"/>
    </w:rPr>
  </w:style>
  <w:style w:type="paragraph" w:styleId="BodyText">
    <w:name w:val="Body Text"/>
    <w:basedOn w:val="Normal"/>
    <w:pPr>
      <w:autoSpaceDE w:val="0"/>
      <w:autoSpaceDN w:val="0"/>
      <w:adjustRightInd w:val="0"/>
      <w:jc w:val="both"/>
    </w:pPr>
    <w:rPr>
      <w:rFonts w:ascii="Courier New" w:hAnsi="Courier New" w:cs="Courier New"/>
      <w:sz w:val="20"/>
      <w:szCs w:val="20"/>
      <w:lang w:val="fr-FR"/>
    </w:rPr>
  </w:style>
  <w:style w:type="paragraph" w:styleId="BodyText2">
    <w:name w:val="Body Text 2"/>
    <w:basedOn w:val="Normal"/>
    <w:pPr>
      <w:jc w:val="both"/>
    </w:pPr>
    <w:rPr>
      <w:rFonts w:ascii="Times" w:eastAsia="Times" w:hAnsi="Times"/>
      <w:color w:val="0000FF"/>
      <w:szCs w:val="20"/>
      <w:lang w:val="fr-FR"/>
    </w:rPr>
  </w:style>
  <w:style w:type="paragraph" w:styleId="BodyText3">
    <w:name w:val="Body Text 3"/>
    <w:basedOn w:val="Normal"/>
    <w:pPr>
      <w:jc w:val="both"/>
    </w:pPr>
    <w:rPr>
      <w:b/>
      <w:i/>
      <w:lang w:val="fr-FR" w:eastAsia="fr-FR"/>
    </w:rPr>
  </w:style>
  <w:style w:type="paragraph" w:styleId="BodyTextIndent">
    <w:name w:val="Body Text Indent"/>
    <w:basedOn w:val="Normal"/>
    <w:pPr>
      <w:jc w:val="both"/>
    </w:pPr>
    <w:rPr>
      <w:lang w:val="fr-FR" w:eastAsia="fr-FR"/>
    </w:rPr>
  </w:style>
  <w:style w:type="character" w:styleId="Hyperlink">
    <w:name w:val="Hyperlink"/>
    <w:rsid w:val="00B70431"/>
    <w:rPr>
      <w:color w:val="0000FF"/>
      <w:u w:val="single"/>
    </w:rPr>
  </w:style>
  <w:style w:type="character" w:customStyle="1" w:styleId="andrits">
    <w:name w:val="andrits"/>
    <w:semiHidden/>
    <w:rsid w:val="00B70431"/>
    <w:rPr>
      <w:rFonts w:ascii="Arial" w:hAnsi="Arial" w:cs="Arial"/>
      <w:color w:val="auto"/>
      <w:sz w:val="20"/>
      <w:szCs w:val="20"/>
    </w:rPr>
  </w:style>
  <w:style w:type="paragraph" w:styleId="NormalWeb">
    <w:name w:val="Normal (Web)"/>
    <w:basedOn w:val="Normal"/>
    <w:rsid w:val="00B70431"/>
    <w:pPr>
      <w:spacing w:before="100" w:beforeAutospacing="1" w:after="100" w:afterAutospacing="1"/>
    </w:pPr>
    <w:rPr>
      <w:lang w:val="en-GB" w:eastAsia="en-GB"/>
    </w:rPr>
  </w:style>
  <w:style w:type="paragraph" w:customStyle="1" w:styleId="4Chapeau">
    <w:name w:val="4 Chapeau"/>
    <w:basedOn w:val="Normal"/>
    <w:next w:val="Normal"/>
    <w:rsid w:val="001254A2"/>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pacing w:before="600" w:after="240"/>
    </w:pPr>
    <w:rPr>
      <w:rFonts w:ascii="Arial" w:hAnsi="Arial"/>
      <w:b/>
      <w:i/>
      <w:sz w:val="22"/>
      <w:szCs w:val="20"/>
      <w:lang w:val="en-GB" w:eastAsia="en-GB"/>
    </w:rPr>
  </w:style>
  <w:style w:type="paragraph" w:customStyle="1" w:styleId="5Normal">
    <w:name w:val="5 Normal"/>
    <w:rsid w:val="001254A2"/>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jc w:val="both"/>
    </w:pPr>
    <w:rPr>
      <w:rFonts w:ascii="Arial" w:hAnsi="Arial"/>
      <w:spacing w:val="-2"/>
      <w:sz w:val="22"/>
      <w:lang w:val="fr-FR"/>
    </w:rPr>
  </w:style>
  <w:style w:type="paragraph" w:styleId="ListNumber">
    <w:name w:val="List Number"/>
    <w:basedOn w:val="Normal"/>
    <w:rsid w:val="001254A2"/>
    <w:pPr>
      <w:numPr>
        <w:numId w:val="2"/>
      </w:numPr>
      <w:spacing w:before="120" w:after="120"/>
      <w:jc w:val="both"/>
    </w:pPr>
    <w:rPr>
      <w:lang w:val="fr-FR"/>
    </w:rPr>
  </w:style>
  <w:style w:type="paragraph" w:customStyle="1" w:styleId="ListNumberLevel2">
    <w:name w:val="List Number (Level 2)"/>
    <w:basedOn w:val="Normal"/>
    <w:rsid w:val="001254A2"/>
    <w:pPr>
      <w:numPr>
        <w:ilvl w:val="1"/>
        <w:numId w:val="2"/>
      </w:numPr>
      <w:spacing w:before="120" w:after="120"/>
      <w:jc w:val="both"/>
    </w:pPr>
    <w:rPr>
      <w:lang w:val="fr-FR"/>
    </w:rPr>
  </w:style>
  <w:style w:type="paragraph" w:customStyle="1" w:styleId="ListNumberLevel3">
    <w:name w:val="List Number (Level 3)"/>
    <w:basedOn w:val="Normal"/>
    <w:rsid w:val="001254A2"/>
    <w:pPr>
      <w:numPr>
        <w:ilvl w:val="2"/>
        <w:numId w:val="2"/>
      </w:numPr>
      <w:spacing w:before="120" w:after="120"/>
      <w:jc w:val="both"/>
    </w:pPr>
    <w:rPr>
      <w:lang w:val="fr-FR"/>
    </w:rPr>
  </w:style>
  <w:style w:type="paragraph" w:customStyle="1" w:styleId="ListNumberLevel4">
    <w:name w:val="List Number (Level 4)"/>
    <w:basedOn w:val="Normal"/>
    <w:rsid w:val="001254A2"/>
    <w:pPr>
      <w:numPr>
        <w:ilvl w:val="3"/>
        <w:numId w:val="2"/>
      </w:numPr>
      <w:spacing w:before="120" w:after="120"/>
      <w:jc w:val="both"/>
    </w:pPr>
    <w:rPr>
      <w:lang w:val="fr-FR"/>
    </w:rPr>
  </w:style>
  <w:style w:type="paragraph" w:customStyle="1" w:styleId="content">
    <w:name w:val="content"/>
    <w:basedOn w:val="Normal"/>
    <w:rsid w:val="001254A2"/>
    <w:pPr>
      <w:spacing w:before="100" w:beforeAutospacing="1" w:after="100" w:afterAutospacing="1"/>
      <w:jc w:val="both"/>
    </w:pPr>
    <w:rPr>
      <w:rFonts w:ascii="Verdana" w:hAnsi="Verdana"/>
      <w:color w:val="333366"/>
      <w:sz w:val="18"/>
      <w:szCs w:val="18"/>
      <w:lang w:val="en-GB" w:eastAsia="en-GB"/>
    </w:rPr>
  </w:style>
  <w:style w:type="character" w:styleId="HTMLCite">
    <w:name w:val="HTML Cite"/>
    <w:rsid w:val="001254A2"/>
    <w:rPr>
      <w:i/>
      <w:iCs/>
    </w:rPr>
  </w:style>
  <w:style w:type="paragraph" w:styleId="ListBullet">
    <w:name w:val="List Bullet"/>
    <w:basedOn w:val="Normal"/>
    <w:rsid w:val="0050630D"/>
    <w:pPr>
      <w:numPr>
        <w:numId w:val="3"/>
      </w:numPr>
    </w:pPr>
  </w:style>
  <w:style w:type="paragraph" w:styleId="BalloonText">
    <w:name w:val="Balloon Text"/>
    <w:basedOn w:val="Normal"/>
    <w:link w:val="BalloonTextChar"/>
    <w:rsid w:val="004A59AB"/>
    <w:rPr>
      <w:rFonts w:ascii="Tahoma" w:hAnsi="Tahoma" w:cs="Tahoma"/>
      <w:sz w:val="16"/>
      <w:szCs w:val="16"/>
    </w:rPr>
  </w:style>
  <w:style w:type="character" w:customStyle="1" w:styleId="BalloonTextChar">
    <w:name w:val="Balloon Text Char"/>
    <w:basedOn w:val="DefaultParagraphFont"/>
    <w:link w:val="BalloonText"/>
    <w:rsid w:val="004A59AB"/>
    <w:rPr>
      <w:rFonts w:ascii="Tahoma" w:hAnsi="Tahoma" w:cs="Tahoma"/>
      <w:sz w:val="16"/>
      <w:szCs w:val="16"/>
      <w:lang w:val="en-US" w:eastAsia="en-US"/>
    </w:rPr>
  </w:style>
  <w:style w:type="paragraph" w:styleId="ListParagraph">
    <w:name w:val="List Paragraph"/>
    <w:basedOn w:val="Normal"/>
    <w:uiPriority w:val="34"/>
    <w:qFormat/>
    <w:rsid w:val="00AF5226"/>
    <w:pPr>
      <w:ind w:left="720"/>
    </w:pPr>
    <w:rPr>
      <w:rFonts w:ascii="Calibri" w:eastAsia="Calibri" w:hAnsi="Calibri" w:cs="Calibri"/>
      <w:sz w:val="22"/>
      <w:szCs w:val="22"/>
      <w:lang w:val="fr-FR" w:eastAsia="fr-FR"/>
    </w:rPr>
  </w:style>
  <w:style w:type="character" w:customStyle="1" w:styleId="at1">
    <w:name w:val="a__t1"/>
    <w:basedOn w:val="DefaultParagraphFont"/>
    <w:rsid w:val="00AF5226"/>
  </w:style>
  <w:style w:type="table" w:styleId="TableGrid">
    <w:name w:val="Table Grid"/>
    <w:basedOn w:val="TableNormal"/>
    <w:rsid w:val="00700F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700FFB"/>
    <w:rPr>
      <w:sz w:val="22"/>
      <w:lang w:val="fr-FR"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n-US" w:eastAsia="en-US"/>
    </w:rPr>
  </w:style>
  <w:style w:type="paragraph" w:styleId="Heading1">
    <w:name w:val="heading 1"/>
    <w:basedOn w:val="Normal"/>
    <w:next w:val="Normal"/>
    <w:qFormat/>
    <w:pPr>
      <w:keepNext/>
      <w:jc w:val="both"/>
      <w:outlineLvl w:val="0"/>
    </w:pPr>
    <w:rPr>
      <w:rFonts w:ascii="Times" w:eastAsia="Times" w:hAnsi="Times"/>
      <w:b/>
      <w:szCs w:val="20"/>
      <w:u w:val="single"/>
      <w:lang w:val="fr-FR"/>
    </w:rPr>
  </w:style>
  <w:style w:type="paragraph" w:styleId="Heading2">
    <w:name w:val="heading 2"/>
    <w:basedOn w:val="Normal"/>
    <w:next w:val="Normal"/>
    <w:qFormat/>
    <w:pPr>
      <w:keepNext/>
      <w:jc w:val="both"/>
      <w:outlineLvl w:val="1"/>
    </w:pPr>
    <w:rPr>
      <w:b/>
      <w:bCs/>
      <w:lang w:val="fr-FR"/>
    </w:rPr>
  </w:style>
  <w:style w:type="paragraph" w:styleId="Heading7">
    <w:name w:val="heading 7"/>
    <w:basedOn w:val="Normal"/>
    <w:next w:val="Normal"/>
    <w:qFormat/>
    <w:pPr>
      <w:keepNext/>
      <w:jc w:val="both"/>
      <w:outlineLvl w:val="6"/>
    </w:pPr>
    <w:rPr>
      <w:vanish/>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536"/>
        <w:tab w:val="right" w:pos="9072"/>
      </w:tabs>
    </w:pPr>
    <w:rPr>
      <w:sz w:val="22"/>
      <w:szCs w:val="20"/>
      <w:lang w:val="fr-FR"/>
    </w:rPr>
  </w:style>
  <w:style w:type="paragraph" w:styleId="Footer">
    <w:name w:val="footer"/>
    <w:basedOn w:val="Normal"/>
    <w:pPr>
      <w:tabs>
        <w:tab w:val="center" w:pos="4536"/>
        <w:tab w:val="right" w:pos="9072"/>
      </w:tabs>
    </w:pPr>
    <w:rPr>
      <w:sz w:val="22"/>
      <w:szCs w:val="20"/>
      <w:lang w:val="fr-FR"/>
    </w:rPr>
  </w:style>
  <w:style w:type="paragraph" w:styleId="BodyText">
    <w:name w:val="Body Text"/>
    <w:basedOn w:val="Normal"/>
    <w:pPr>
      <w:autoSpaceDE w:val="0"/>
      <w:autoSpaceDN w:val="0"/>
      <w:adjustRightInd w:val="0"/>
      <w:jc w:val="both"/>
    </w:pPr>
    <w:rPr>
      <w:rFonts w:ascii="Courier New" w:hAnsi="Courier New" w:cs="Courier New"/>
      <w:sz w:val="20"/>
      <w:szCs w:val="20"/>
      <w:lang w:val="fr-FR"/>
    </w:rPr>
  </w:style>
  <w:style w:type="paragraph" w:styleId="BodyText2">
    <w:name w:val="Body Text 2"/>
    <w:basedOn w:val="Normal"/>
    <w:pPr>
      <w:jc w:val="both"/>
    </w:pPr>
    <w:rPr>
      <w:rFonts w:ascii="Times" w:eastAsia="Times" w:hAnsi="Times"/>
      <w:color w:val="0000FF"/>
      <w:szCs w:val="20"/>
      <w:lang w:val="fr-FR"/>
    </w:rPr>
  </w:style>
  <w:style w:type="paragraph" w:styleId="BodyText3">
    <w:name w:val="Body Text 3"/>
    <w:basedOn w:val="Normal"/>
    <w:pPr>
      <w:jc w:val="both"/>
    </w:pPr>
    <w:rPr>
      <w:b/>
      <w:i/>
      <w:lang w:val="fr-FR" w:eastAsia="fr-FR"/>
    </w:rPr>
  </w:style>
  <w:style w:type="paragraph" w:styleId="BodyTextIndent">
    <w:name w:val="Body Text Indent"/>
    <w:basedOn w:val="Normal"/>
    <w:pPr>
      <w:jc w:val="both"/>
    </w:pPr>
    <w:rPr>
      <w:lang w:val="fr-FR" w:eastAsia="fr-FR"/>
    </w:rPr>
  </w:style>
  <w:style w:type="character" w:styleId="Hyperlink">
    <w:name w:val="Hyperlink"/>
    <w:rsid w:val="00B70431"/>
    <w:rPr>
      <w:color w:val="0000FF"/>
      <w:u w:val="single"/>
    </w:rPr>
  </w:style>
  <w:style w:type="character" w:customStyle="1" w:styleId="andrits">
    <w:name w:val="andrits"/>
    <w:semiHidden/>
    <w:rsid w:val="00B70431"/>
    <w:rPr>
      <w:rFonts w:ascii="Arial" w:hAnsi="Arial" w:cs="Arial"/>
      <w:color w:val="auto"/>
      <w:sz w:val="20"/>
      <w:szCs w:val="20"/>
    </w:rPr>
  </w:style>
  <w:style w:type="paragraph" w:styleId="NormalWeb">
    <w:name w:val="Normal (Web)"/>
    <w:basedOn w:val="Normal"/>
    <w:rsid w:val="00B70431"/>
    <w:pPr>
      <w:spacing w:before="100" w:beforeAutospacing="1" w:after="100" w:afterAutospacing="1"/>
    </w:pPr>
    <w:rPr>
      <w:lang w:val="en-GB" w:eastAsia="en-GB"/>
    </w:rPr>
  </w:style>
  <w:style w:type="paragraph" w:customStyle="1" w:styleId="4Chapeau">
    <w:name w:val="4 Chapeau"/>
    <w:basedOn w:val="Normal"/>
    <w:next w:val="Normal"/>
    <w:rsid w:val="001254A2"/>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pacing w:before="600" w:after="240"/>
    </w:pPr>
    <w:rPr>
      <w:rFonts w:ascii="Arial" w:hAnsi="Arial"/>
      <w:b/>
      <w:i/>
      <w:sz w:val="22"/>
      <w:szCs w:val="20"/>
      <w:lang w:val="en-GB" w:eastAsia="en-GB"/>
    </w:rPr>
  </w:style>
  <w:style w:type="paragraph" w:customStyle="1" w:styleId="5Normal">
    <w:name w:val="5 Normal"/>
    <w:rsid w:val="001254A2"/>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jc w:val="both"/>
    </w:pPr>
    <w:rPr>
      <w:rFonts w:ascii="Arial" w:hAnsi="Arial"/>
      <w:spacing w:val="-2"/>
      <w:sz w:val="22"/>
      <w:lang w:val="fr-FR"/>
    </w:rPr>
  </w:style>
  <w:style w:type="paragraph" w:styleId="ListNumber">
    <w:name w:val="List Number"/>
    <w:basedOn w:val="Normal"/>
    <w:rsid w:val="001254A2"/>
    <w:pPr>
      <w:numPr>
        <w:numId w:val="2"/>
      </w:numPr>
      <w:spacing w:before="120" w:after="120"/>
      <w:jc w:val="both"/>
    </w:pPr>
    <w:rPr>
      <w:lang w:val="fr-FR"/>
    </w:rPr>
  </w:style>
  <w:style w:type="paragraph" w:customStyle="1" w:styleId="ListNumberLevel2">
    <w:name w:val="List Number (Level 2)"/>
    <w:basedOn w:val="Normal"/>
    <w:rsid w:val="001254A2"/>
    <w:pPr>
      <w:numPr>
        <w:ilvl w:val="1"/>
        <w:numId w:val="2"/>
      </w:numPr>
      <w:spacing w:before="120" w:after="120"/>
      <w:jc w:val="both"/>
    </w:pPr>
    <w:rPr>
      <w:lang w:val="fr-FR"/>
    </w:rPr>
  </w:style>
  <w:style w:type="paragraph" w:customStyle="1" w:styleId="ListNumberLevel3">
    <w:name w:val="List Number (Level 3)"/>
    <w:basedOn w:val="Normal"/>
    <w:rsid w:val="001254A2"/>
    <w:pPr>
      <w:numPr>
        <w:ilvl w:val="2"/>
        <w:numId w:val="2"/>
      </w:numPr>
      <w:spacing w:before="120" w:after="120"/>
      <w:jc w:val="both"/>
    </w:pPr>
    <w:rPr>
      <w:lang w:val="fr-FR"/>
    </w:rPr>
  </w:style>
  <w:style w:type="paragraph" w:customStyle="1" w:styleId="ListNumberLevel4">
    <w:name w:val="List Number (Level 4)"/>
    <w:basedOn w:val="Normal"/>
    <w:rsid w:val="001254A2"/>
    <w:pPr>
      <w:numPr>
        <w:ilvl w:val="3"/>
        <w:numId w:val="2"/>
      </w:numPr>
      <w:spacing w:before="120" w:after="120"/>
      <w:jc w:val="both"/>
    </w:pPr>
    <w:rPr>
      <w:lang w:val="fr-FR"/>
    </w:rPr>
  </w:style>
  <w:style w:type="paragraph" w:customStyle="1" w:styleId="content">
    <w:name w:val="content"/>
    <w:basedOn w:val="Normal"/>
    <w:rsid w:val="001254A2"/>
    <w:pPr>
      <w:spacing w:before="100" w:beforeAutospacing="1" w:after="100" w:afterAutospacing="1"/>
      <w:jc w:val="both"/>
    </w:pPr>
    <w:rPr>
      <w:rFonts w:ascii="Verdana" w:hAnsi="Verdana"/>
      <w:color w:val="333366"/>
      <w:sz w:val="18"/>
      <w:szCs w:val="18"/>
      <w:lang w:val="en-GB" w:eastAsia="en-GB"/>
    </w:rPr>
  </w:style>
  <w:style w:type="character" w:styleId="HTMLCite">
    <w:name w:val="HTML Cite"/>
    <w:rsid w:val="001254A2"/>
    <w:rPr>
      <w:i/>
      <w:iCs/>
    </w:rPr>
  </w:style>
  <w:style w:type="paragraph" w:styleId="ListBullet">
    <w:name w:val="List Bullet"/>
    <w:basedOn w:val="Normal"/>
    <w:rsid w:val="0050630D"/>
    <w:pPr>
      <w:numPr>
        <w:numId w:val="3"/>
      </w:numPr>
    </w:pPr>
  </w:style>
  <w:style w:type="paragraph" w:styleId="BalloonText">
    <w:name w:val="Balloon Text"/>
    <w:basedOn w:val="Normal"/>
    <w:link w:val="BalloonTextChar"/>
    <w:rsid w:val="004A59AB"/>
    <w:rPr>
      <w:rFonts w:ascii="Tahoma" w:hAnsi="Tahoma" w:cs="Tahoma"/>
      <w:sz w:val="16"/>
      <w:szCs w:val="16"/>
    </w:rPr>
  </w:style>
  <w:style w:type="character" w:customStyle="1" w:styleId="BalloonTextChar">
    <w:name w:val="Balloon Text Char"/>
    <w:basedOn w:val="DefaultParagraphFont"/>
    <w:link w:val="BalloonText"/>
    <w:rsid w:val="004A59AB"/>
    <w:rPr>
      <w:rFonts w:ascii="Tahoma" w:hAnsi="Tahoma" w:cs="Tahoma"/>
      <w:sz w:val="16"/>
      <w:szCs w:val="16"/>
      <w:lang w:val="en-US" w:eastAsia="en-US"/>
    </w:rPr>
  </w:style>
  <w:style w:type="paragraph" w:styleId="ListParagraph">
    <w:name w:val="List Paragraph"/>
    <w:basedOn w:val="Normal"/>
    <w:uiPriority w:val="34"/>
    <w:qFormat/>
    <w:rsid w:val="00AF5226"/>
    <w:pPr>
      <w:ind w:left="720"/>
    </w:pPr>
    <w:rPr>
      <w:rFonts w:ascii="Calibri" w:eastAsia="Calibri" w:hAnsi="Calibri" w:cs="Calibri"/>
      <w:sz w:val="22"/>
      <w:szCs w:val="22"/>
      <w:lang w:val="fr-FR" w:eastAsia="fr-FR"/>
    </w:rPr>
  </w:style>
  <w:style w:type="character" w:customStyle="1" w:styleId="at1">
    <w:name w:val="a__t1"/>
    <w:basedOn w:val="DefaultParagraphFont"/>
    <w:rsid w:val="00AF5226"/>
  </w:style>
  <w:style w:type="table" w:styleId="TableGrid">
    <w:name w:val="Table Grid"/>
    <w:basedOn w:val="TableNormal"/>
    <w:rsid w:val="00700F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700FFB"/>
    <w:rPr>
      <w:sz w:val="22"/>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4616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facebook.com/UE.madagascar"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yperlink" Target="https://www.facebook.com/UE.madagascar" TargetMode="Externa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eeas.europa.eu/delegations/madagascar/index_fr.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EUWdTemplates\Communiqu&#233;%20de%20Press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Communiqué de Presse.dot</Template>
  <TotalTime>0</TotalTime>
  <Pages>1</Pages>
  <Words>128</Words>
  <Characters>731</Characters>
  <Application>Microsoft Office Word</Application>
  <DocSecurity>4</DocSecurity>
  <Lines>6</Lines>
  <Paragraphs>1</Paragraphs>
  <ScaleCrop>false</ScaleCrop>
  <HeadingPairs>
    <vt:vector size="2" baseType="variant">
      <vt:variant>
        <vt:lpstr>Title</vt:lpstr>
      </vt:variant>
      <vt:variant>
        <vt:i4>1</vt:i4>
      </vt:variant>
    </vt:vector>
  </HeadingPairs>
  <TitlesOfParts>
    <vt:vector size="1" baseType="lpstr">
      <vt:lpstr>Port Louis,</vt:lpstr>
    </vt:vector>
  </TitlesOfParts>
  <Company>European Union</Company>
  <LinksUpToDate>false</LinksUpToDate>
  <CharactersWithSpaces>858</CharactersWithSpaces>
  <SharedDoc>false</SharedDoc>
  <HLinks>
    <vt:vector size="6" baseType="variant">
      <vt:variant>
        <vt:i4>4194361</vt:i4>
      </vt:variant>
      <vt:variant>
        <vt:i4>0</vt:i4>
      </vt:variant>
      <vt:variant>
        <vt:i4>0</vt:i4>
      </vt:variant>
      <vt:variant>
        <vt:i4>5</vt:i4>
      </vt:variant>
      <vt:variant>
        <vt:lpwstr>http://eeas.europa.eu/delegations/madagascar/index_fr.htm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Port Louis,</dc:title>
  <dc:creator>B.Utchanah</dc:creator>
  <cp:lastModifiedBy>RANDRIANARIVO Laurent (EEAS-ANTANANARIVO)</cp:lastModifiedBy>
  <cp:revision>2</cp:revision>
  <cp:lastPrinted>2012-02-16T05:23:00Z</cp:lastPrinted>
  <dcterms:created xsi:type="dcterms:W3CDTF">2018-03-23T09:28:00Z</dcterms:created>
  <dcterms:modified xsi:type="dcterms:W3CDTF">2018-03-23T09:28:00Z</dcterms:modified>
</cp:coreProperties>
</file>