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FC649" w14:textId="77777777" w:rsidR="00FD5D70" w:rsidRPr="0037201F" w:rsidRDefault="00FD5D70" w:rsidP="0008792D">
      <w:pPr>
        <w:spacing w:after="120" w:line="240" w:lineRule="auto"/>
        <w:ind w:left="-720" w:right="-360"/>
        <w:rPr>
          <w:rFonts w:ascii="Arial" w:hAnsi="Arial" w:cs="Arial"/>
          <w:b/>
          <w:szCs w:val="24"/>
        </w:rPr>
      </w:pPr>
    </w:p>
    <w:p w14:paraId="396B7EE0" w14:textId="146CA59E" w:rsidR="00652019" w:rsidRPr="0037201F" w:rsidRDefault="00652019" w:rsidP="0008792D">
      <w:pPr>
        <w:spacing w:after="120" w:line="240" w:lineRule="auto"/>
        <w:jc w:val="center"/>
        <w:outlineLvl w:val="0"/>
        <w:rPr>
          <w:rFonts w:ascii="Arial" w:hAnsi="Arial" w:cs="Arial"/>
          <w:b/>
          <w:szCs w:val="24"/>
          <w:u w:val="single"/>
        </w:rPr>
      </w:pPr>
      <w:r w:rsidRPr="0037201F">
        <w:rPr>
          <w:rFonts w:ascii="Arial" w:hAnsi="Arial" w:cs="Arial"/>
          <w:b/>
          <w:szCs w:val="24"/>
          <w:u w:val="single"/>
        </w:rPr>
        <w:t>Expression of Interest</w:t>
      </w:r>
    </w:p>
    <w:p w14:paraId="10EE2BC9" w14:textId="2B9BAB05" w:rsidR="0035058A" w:rsidRPr="0037201F" w:rsidRDefault="00BA5CFF" w:rsidP="0008792D">
      <w:pPr>
        <w:spacing w:after="120" w:line="240" w:lineRule="auto"/>
        <w:jc w:val="center"/>
        <w:outlineLvl w:val="0"/>
        <w:rPr>
          <w:rFonts w:ascii="Arial" w:hAnsi="Arial" w:cs="Arial"/>
          <w:b/>
          <w:szCs w:val="24"/>
          <w:u w:val="single"/>
        </w:rPr>
      </w:pPr>
      <w:r w:rsidRPr="0037201F">
        <w:rPr>
          <w:rFonts w:ascii="Arial" w:hAnsi="Arial" w:cs="Arial"/>
          <w:b/>
          <w:szCs w:val="24"/>
          <w:u w:val="single"/>
        </w:rPr>
        <w:t>Team Assistant</w:t>
      </w:r>
      <w:r w:rsidR="00652019" w:rsidRPr="0037201F">
        <w:rPr>
          <w:rFonts w:ascii="Arial" w:hAnsi="Arial" w:cs="Arial"/>
          <w:b/>
          <w:szCs w:val="24"/>
          <w:u w:val="single"/>
        </w:rPr>
        <w:t xml:space="preserve"> </w:t>
      </w:r>
      <w:r w:rsidR="00BB0D58" w:rsidRPr="0037201F">
        <w:rPr>
          <w:rFonts w:ascii="Arial" w:hAnsi="Arial" w:cs="Arial"/>
          <w:b/>
          <w:szCs w:val="24"/>
          <w:u w:val="single"/>
        </w:rPr>
        <w:t>to</w:t>
      </w:r>
      <w:r w:rsidR="00F7229C" w:rsidRPr="0037201F">
        <w:rPr>
          <w:rFonts w:ascii="Arial" w:hAnsi="Arial" w:cs="Arial"/>
          <w:b/>
          <w:szCs w:val="24"/>
          <w:u w:val="single"/>
        </w:rPr>
        <w:t xml:space="preserve"> the EUSR for</w:t>
      </w:r>
      <w:r w:rsidR="00042AAB" w:rsidRPr="0037201F">
        <w:rPr>
          <w:rFonts w:ascii="Arial" w:hAnsi="Arial" w:cs="Arial"/>
          <w:b/>
          <w:szCs w:val="24"/>
          <w:u w:val="single"/>
        </w:rPr>
        <w:t xml:space="preserve"> </w:t>
      </w:r>
      <w:r w:rsidR="009C6B76" w:rsidRPr="0037201F">
        <w:rPr>
          <w:rFonts w:ascii="Arial" w:hAnsi="Arial" w:cs="Arial"/>
          <w:b/>
          <w:szCs w:val="24"/>
          <w:u w:val="single"/>
        </w:rPr>
        <w:t xml:space="preserve">the </w:t>
      </w:r>
      <w:r w:rsidR="00F15169" w:rsidRPr="0037201F">
        <w:rPr>
          <w:rFonts w:ascii="Arial" w:hAnsi="Arial" w:cs="Arial"/>
          <w:b/>
          <w:szCs w:val="24"/>
          <w:u w:val="single"/>
        </w:rPr>
        <w:t>Gulf</w:t>
      </w:r>
    </w:p>
    <w:p w14:paraId="09DE0F38" w14:textId="77777777" w:rsidR="0035058A" w:rsidRPr="0037201F" w:rsidRDefault="0035058A" w:rsidP="0008792D">
      <w:pPr>
        <w:spacing w:after="120" w:line="240" w:lineRule="auto"/>
        <w:outlineLvl w:val="0"/>
        <w:rPr>
          <w:rFonts w:ascii="Arial" w:hAnsi="Arial" w:cs="Arial"/>
          <w:b/>
          <w:szCs w:val="24"/>
        </w:rPr>
      </w:pPr>
    </w:p>
    <w:tbl>
      <w:tblPr>
        <w:tblStyle w:val="TableGrid"/>
        <w:tblW w:w="9351" w:type="dxa"/>
        <w:tblLook w:val="04A0" w:firstRow="1" w:lastRow="0" w:firstColumn="1" w:lastColumn="0" w:noHBand="0" w:noVBand="1"/>
      </w:tblPr>
      <w:tblGrid>
        <w:gridCol w:w="3256"/>
        <w:gridCol w:w="6095"/>
      </w:tblGrid>
      <w:tr w:rsidR="0035058A" w:rsidRPr="0037201F" w14:paraId="67234ECF" w14:textId="77777777" w:rsidTr="00652019">
        <w:tc>
          <w:tcPr>
            <w:tcW w:w="3256" w:type="dxa"/>
            <w:vAlign w:val="center"/>
          </w:tcPr>
          <w:p w14:paraId="74814DE6" w14:textId="77777777" w:rsidR="0035058A" w:rsidRPr="0037201F" w:rsidRDefault="0035058A" w:rsidP="0008792D">
            <w:pPr>
              <w:spacing w:after="120" w:line="240" w:lineRule="auto"/>
              <w:rPr>
                <w:rFonts w:ascii="Arial" w:hAnsi="Arial" w:cs="Arial"/>
                <w:b/>
                <w:bCs/>
                <w:sz w:val="22"/>
                <w:szCs w:val="22"/>
              </w:rPr>
            </w:pPr>
            <w:r w:rsidRPr="0037201F">
              <w:rPr>
                <w:rFonts w:ascii="Arial" w:hAnsi="Arial" w:cs="Arial"/>
                <w:b/>
                <w:bCs/>
                <w:sz w:val="22"/>
                <w:szCs w:val="22"/>
              </w:rPr>
              <w:t>Organisation:</w:t>
            </w:r>
          </w:p>
        </w:tc>
        <w:tc>
          <w:tcPr>
            <w:tcW w:w="6095" w:type="dxa"/>
          </w:tcPr>
          <w:p w14:paraId="1F966166" w14:textId="4A481C3D" w:rsidR="00652019" w:rsidRPr="0037201F" w:rsidRDefault="0047101A" w:rsidP="00652019">
            <w:pPr>
              <w:spacing w:after="120" w:line="240" w:lineRule="auto"/>
              <w:rPr>
                <w:rFonts w:ascii="Arial" w:hAnsi="Arial" w:cs="Arial"/>
                <w:bCs/>
                <w:sz w:val="22"/>
                <w:szCs w:val="22"/>
              </w:rPr>
            </w:pPr>
            <w:r w:rsidRPr="0037201F">
              <w:rPr>
                <w:rFonts w:ascii="Arial" w:hAnsi="Arial" w:cs="Arial"/>
                <w:bCs/>
                <w:sz w:val="22"/>
                <w:szCs w:val="22"/>
              </w:rPr>
              <w:t>E</w:t>
            </w:r>
            <w:r w:rsidR="009C6B76" w:rsidRPr="0037201F">
              <w:rPr>
                <w:rFonts w:ascii="Arial" w:hAnsi="Arial" w:cs="Arial"/>
                <w:bCs/>
                <w:sz w:val="22"/>
                <w:szCs w:val="22"/>
              </w:rPr>
              <w:t xml:space="preserve">uropean Union Special Representative for the </w:t>
            </w:r>
            <w:r w:rsidR="00F15169" w:rsidRPr="0037201F">
              <w:rPr>
                <w:rFonts w:ascii="Arial" w:hAnsi="Arial" w:cs="Arial"/>
                <w:bCs/>
                <w:sz w:val="22"/>
                <w:szCs w:val="22"/>
              </w:rPr>
              <w:t>Gulf</w:t>
            </w:r>
            <w:r w:rsidR="00925077">
              <w:rPr>
                <w:rFonts w:ascii="Arial" w:hAnsi="Arial" w:cs="Arial"/>
                <w:bCs/>
                <w:sz w:val="22"/>
                <w:szCs w:val="22"/>
              </w:rPr>
              <w:t xml:space="preserve"> region</w:t>
            </w:r>
            <w:r w:rsidR="000B5774" w:rsidRPr="0037201F">
              <w:rPr>
                <w:rStyle w:val="FootnoteReference"/>
                <w:rFonts w:ascii="Arial" w:hAnsi="Arial"/>
                <w:bCs/>
                <w:sz w:val="22"/>
                <w:szCs w:val="22"/>
              </w:rPr>
              <w:footnoteReference w:id="1"/>
            </w:r>
          </w:p>
        </w:tc>
      </w:tr>
      <w:tr w:rsidR="0035058A" w:rsidRPr="0037201F" w14:paraId="529094D7" w14:textId="77777777" w:rsidTr="00652019">
        <w:tc>
          <w:tcPr>
            <w:tcW w:w="3256" w:type="dxa"/>
            <w:vAlign w:val="center"/>
          </w:tcPr>
          <w:p w14:paraId="50934359" w14:textId="77777777" w:rsidR="0035058A" w:rsidRPr="0037201F" w:rsidRDefault="0035058A" w:rsidP="0008792D">
            <w:pPr>
              <w:spacing w:after="120" w:line="240" w:lineRule="auto"/>
              <w:rPr>
                <w:rFonts w:ascii="Arial" w:hAnsi="Arial" w:cs="Arial"/>
                <w:b/>
                <w:bCs/>
                <w:sz w:val="22"/>
                <w:szCs w:val="22"/>
              </w:rPr>
            </w:pPr>
            <w:r w:rsidRPr="0037201F">
              <w:rPr>
                <w:rFonts w:ascii="Arial" w:hAnsi="Arial" w:cs="Arial"/>
                <w:b/>
                <w:bCs/>
                <w:sz w:val="22"/>
                <w:szCs w:val="22"/>
              </w:rPr>
              <w:t>Job Location:</w:t>
            </w:r>
          </w:p>
        </w:tc>
        <w:tc>
          <w:tcPr>
            <w:tcW w:w="6095" w:type="dxa"/>
          </w:tcPr>
          <w:p w14:paraId="3C8B999B" w14:textId="77777777" w:rsidR="0035058A" w:rsidRPr="0037201F" w:rsidRDefault="009C6B76" w:rsidP="0008792D">
            <w:pPr>
              <w:spacing w:after="120" w:line="240" w:lineRule="auto"/>
              <w:rPr>
                <w:rFonts w:ascii="Arial" w:hAnsi="Arial" w:cs="Arial"/>
                <w:bCs/>
                <w:sz w:val="22"/>
                <w:szCs w:val="22"/>
              </w:rPr>
            </w:pPr>
            <w:r w:rsidRPr="0037201F">
              <w:rPr>
                <w:rFonts w:ascii="Arial" w:hAnsi="Arial" w:cs="Arial"/>
                <w:bCs/>
                <w:sz w:val="22"/>
                <w:szCs w:val="22"/>
              </w:rPr>
              <w:t>Brussels, Belgium</w:t>
            </w:r>
          </w:p>
        </w:tc>
      </w:tr>
      <w:tr w:rsidR="0035058A" w:rsidRPr="0037201F" w14:paraId="2BAF5265" w14:textId="77777777" w:rsidTr="00652019">
        <w:tc>
          <w:tcPr>
            <w:tcW w:w="3256" w:type="dxa"/>
            <w:vAlign w:val="center"/>
          </w:tcPr>
          <w:p w14:paraId="0FAAEB87" w14:textId="77777777" w:rsidR="0035058A" w:rsidRPr="0037201F" w:rsidRDefault="0035058A" w:rsidP="0008792D">
            <w:pPr>
              <w:spacing w:after="120" w:line="240" w:lineRule="auto"/>
              <w:rPr>
                <w:rFonts w:ascii="Arial" w:hAnsi="Arial" w:cs="Arial"/>
                <w:b/>
                <w:bCs/>
                <w:sz w:val="22"/>
                <w:szCs w:val="22"/>
              </w:rPr>
            </w:pPr>
            <w:r w:rsidRPr="0037201F">
              <w:rPr>
                <w:rFonts w:ascii="Arial" w:hAnsi="Arial" w:cs="Arial"/>
                <w:b/>
                <w:bCs/>
                <w:sz w:val="22"/>
                <w:szCs w:val="22"/>
              </w:rPr>
              <w:t>Availability:</w:t>
            </w:r>
          </w:p>
        </w:tc>
        <w:tc>
          <w:tcPr>
            <w:tcW w:w="6095" w:type="dxa"/>
          </w:tcPr>
          <w:p w14:paraId="2B1A5157" w14:textId="323317A8" w:rsidR="0035058A" w:rsidRPr="0037201F" w:rsidRDefault="0008792D" w:rsidP="008F4BF5">
            <w:pPr>
              <w:spacing w:after="120" w:line="240" w:lineRule="auto"/>
              <w:rPr>
                <w:rFonts w:ascii="Arial" w:hAnsi="Arial" w:cs="Arial"/>
                <w:bCs/>
                <w:sz w:val="22"/>
                <w:szCs w:val="22"/>
              </w:rPr>
            </w:pPr>
            <w:r w:rsidRPr="0037201F">
              <w:rPr>
                <w:rFonts w:ascii="Arial" w:hAnsi="Arial" w:cs="Arial"/>
                <w:bCs/>
                <w:sz w:val="22"/>
                <w:szCs w:val="22"/>
              </w:rPr>
              <w:t>ASAP</w:t>
            </w:r>
          </w:p>
        </w:tc>
      </w:tr>
      <w:tr w:rsidR="0035058A" w:rsidRPr="0037201F" w14:paraId="2329032D" w14:textId="77777777" w:rsidTr="00652019">
        <w:tc>
          <w:tcPr>
            <w:tcW w:w="3256" w:type="dxa"/>
            <w:vAlign w:val="center"/>
          </w:tcPr>
          <w:p w14:paraId="7FF8B3B8" w14:textId="77777777" w:rsidR="0035058A" w:rsidRPr="0037201F" w:rsidRDefault="0035058A" w:rsidP="0008792D">
            <w:pPr>
              <w:spacing w:after="120" w:line="240" w:lineRule="auto"/>
              <w:rPr>
                <w:rFonts w:ascii="Arial" w:hAnsi="Arial" w:cs="Arial"/>
                <w:b/>
                <w:bCs/>
                <w:sz w:val="22"/>
                <w:szCs w:val="22"/>
              </w:rPr>
            </w:pPr>
            <w:r w:rsidRPr="0037201F">
              <w:rPr>
                <w:rFonts w:ascii="Arial" w:hAnsi="Arial" w:cs="Arial"/>
                <w:b/>
                <w:bCs/>
                <w:sz w:val="22"/>
                <w:szCs w:val="22"/>
              </w:rPr>
              <w:t>Contract Regime:</w:t>
            </w:r>
          </w:p>
        </w:tc>
        <w:tc>
          <w:tcPr>
            <w:tcW w:w="6095" w:type="dxa"/>
          </w:tcPr>
          <w:p w14:paraId="0313A18B" w14:textId="53ED53F9" w:rsidR="0035058A" w:rsidRPr="0037201F" w:rsidRDefault="009C6B76" w:rsidP="00A2658D">
            <w:pPr>
              <w:spacing w:after="120" w:line="240" w:lineRule="auto"/>
              <w:rPr>
                <w:rFonts w:ascii="Arial" w:hAnsi="Arial" w:cs="Arial"/>
                <w:bCs/>
                <w:sz w:val="22"/>
                <w:szCs w:val="22"/>
              </w:rPr>
            </w:pPr>
            <w:r w:rsidRPr="0037201F">
              <w:rPr>
                <w:rFonts w:ascii="Arial" w:hAnsi="Arial" w:cs="Arial"/>
                <w:bCs/>
                <w:sz w:val="22"/>
                <w:szCs w:val="22"/>
              </w:rPr>
              <w:t>Full time LOCAL CONTRACT under Belgian employment law</w:t>
            </w:r>
            <w:r w:rsidR="00CE789A" w:rsidRPr="0037201F">
              <w:rPr>
                <w:rFonts w:ascii="Arial" w:hAnsi="Arial" w:cs="Arial"/>
                <w:bCs/>
                <w:sz w:val="22"/>
                <w:szCs w:val="22"/>
              </w:rPr>
              <w:t xml:space="preserve"> </w:t>
            </w:r>
            <w:r w:rsidR="00652019" w:rsidRPr="0037201F">
              <w:rPr>
                <w:rFonts w:ascii="Arial" w:hAnsi="Arial" w:cs="Arial"/>
                <w:bCs/>
                <w:sz w:val="22"/>
                <w:szCs w:val="22"/>
              </w:rPr>
              <w:t>(</w:t>
            </w:r>
            <w:r w:rsidR="00A2658D" w:rsidRPr="0037201F">
              <w:rPr>
                <w:rFonts w:ascii="Arial" w:hAnsi="Arial" w:cs="Arial"/>
                <w:bCs/>
                <w:sz w:val="22"/>
                <w:szCs w:val="22"/>
              </w:rPr>
              <w:t xml:space="preserve">similar to </w:t>
            </w:r>
            <w:r w:rsidR="00CE789A" w:rsidRPr="0037201F">
              <w:rPr>
                <w:rFonts w:ascii="Arial" w:hAnsi="Arial" w:cs="Arial"/>
                <w:bCs/>
                <w:sz w:val="22"/>
                <w:szCs w:val="22"/>
              </w:rPr>
              <w:t>Contract Agent Function Group II</w:t>
            </w:r>
            <w:r w:rsidR="00652019" w:rsidRPr="0037201F">
              <w:rPr>
                <w:rFonts w:ascii="Arial" w:hAnsi="Arial" w:cs="Arial"/>
                <w:bCs/>
                <w:sz w:val="22"/>
                <w:szCs w:val="22"/>
              </w:rPr>
              <w:t>)</w:t>
            </w:r>
          </w:p>
        </w:tc>
      </w:tr>
      <w:tr w:rsidR="0035058A" w:rsidRPr="0037201F" w14:paraId="0B62CFE6" w14:textId="77777777" w:rsidTr="00652019">
        <w:tc>
          <w:tcPr>
            <w:tcW w:w="3256" w:type="dxa"/>
            <w:vAlign w:val="center"/>
          </w:tcPr>
          <w:p w14:paraId="776B993B" w14:textId="5929AADC" w:rsidR="0035058A" w:rsidRPr="0037201F" w:rsidRDefault="0035058A" w:rsidP="0008792D">
            <w:pPr>
              <w:spacing w:after="120" w:line="240" w:lineRule="auto"/>
              <w:rPr>
                <w:rFonts w:ascii="Arial" w:hAnsi="Arial" w:cs="Arial"/>
                <w:b/>
                <w:bCs/>
                <w:sz w:val="22"/>
                <w:szCs w:val="22"/>
              </w:rPr>
            </w:pPr>
            <w:r w:rsidRPr="0037201F">
              <w:rPr>
                <w:rFonts w:ascii="Arial" w:hAnsi="Arial" w:cs="Arial"/>
                <w:b/>
                <w:bCs/>
                <w:sz w:val="22"/>
                <w:szCs w:val="22"/>
              </w:rPr>
              <w:t xml:space="preserve">Job Titles/Vacancy </w:t>
            </w:r>
          </w:p>
        </w:tc>
        <w:tc>
          <w:tcPr>
            <w:tcW w:w="6095" w:type="dxa"/>
          </w:tcPr>
          <w:p w14:paraId="75E27300" w14:textId="18A7AA45" w:rsidR="0035058A" w:rsidRPr="0037201F" w:rsidRDefault="00BA5CFF" w:rsidP="0008792D">
            <w:pPr>
              <w:spacing w:after="120" w:line="240" w:lineRule="auto"/>
              <w:rPr>
                <w:rFonts w:ascii="Arial" w:hAnsi="Arial" w:cs="Arial"/>
                <w:bCs/>
                <w:sz w:val="22"/>
                <w:szCs w:val="22"/>
              </w:rPr>
            </w:pPr>
            <w:r w:rsidRPr="0037201F">
              <w:rPr>
                <w:rFonts w:ascii="Arial" w:hAnsi="Arial" w:cs="Arial"/>
                <w:bCs/>
                <w:sz w:val="22"/>
                <w:szCs w:val="22"/>
              </w:rPr>
              <w:t>Team Assistant</w:t>
            </w:r>
          </w:p>
        </w:tc>
      </w:tr>
      <w:tr w:rsidR="00652019" w:rsidRPr="0037201F" w14:paraId="581FA2DE" w14:textId="77777777" w:rsidTr="00652019">
        <w:tc>
          <w:tcPr>
            <w:tcW w:w="3256" w:type="dxa"/>
            <w:hideMark/>
          </w:tcPr>
          <w:p w14:paraId="1AD65CB4" w14:textId="77777777" w:rsidR="00652019" w:rsidRPr="0037201F" w:rsidRDefault="00652019">
            <w:pPr>
              <w:spacing w:after="120" w:line="240" w:lineRule="auto"/>
              <w:rPr>
                <w:rFonts w:ascii="Arial" w:hAnsi="Arial" w:cs="Arial"/>
                <w:b/>
                <w:bCs/>
                <w:sz w:val="22"/>
                <w:szCs w:val="22"/>
              </w:rPr>
            </w:pPr>
            <w:r w:rsidRPr="0037201F">
              <w:rPr>
                <w:rFonts w:ascii="Arial" w:hAnsi="Arial" w:cs="Arial"/>
                <w:b/>
                <w:bCs/>
                <w:sz w:val="22"/>
                <w:szCs w:val="22"/>
              </w:rPr>
              <w:t>Deadline for applications:</w:t>
            </w:r>
          </w:p>
        </w:tc>
        <w:tc>
          <w:tcPr>
            <w:tcW w:w="6095" w:type="dxa"/>
            <w:hideMark/>
          </w:tcPr>
          <w:p w14:paraId="2CAF320B" w14:textId="62DFD49F" w:rsidR="00652019" w:rsidRPr="0037201F" w:rsidRDefault="00925077" w:rsidP="0037201F">
            <w:pPr>
              <w:spacing w:after="120" w:line="240" w:lineRule="auto"/>
              <w:rPr>
                <w:rFonts w:ascii="Arial" w:hAnsi="Arial" w:cs="Arial"/>
                <w:bCs/>
                <w:sz w:val="22"/>
                <w:szCs w:val="22"/>
              </w:rPr>
            </w:pPr>
            <w:r>
              <w:rPr>
                <w:rFonts w:ascii="Arial" w:hAnsi="Arial" w:cs="Arial"/>
                <w:bCs/>
                <w:sz w:val="22"/>
                <w:szCs w:val="22"/>
              </w:rPr>
              <w:t>22</w:t>
            </w:r>
            <w:r w:rsidR="008F4BF5">
              <w:rPr>
                <w:rFonts w:ascii="Arial" w:hAnsi="Arial" w:cs="Arial"/>
                <w:bCs/>
                <w:sz w:val="22"/>
                <w:szCs w:val="22"/>
              </w:rPr>
              <w:t xml:space="preserve"> May 2023</w:t>
            </w:r>
            <w:r w:rsidR="00652019" w:rsidRPr="0037201F">
              <w:rPr>
                <w:rFonts w:ascii="Arial" w:hAnsi="Arial" w:cs="Arial"/>
                <w:bCs/>
                <w:sz w:val="22"/>
                <w:szCs w:val="22"/>
              </w:rPr>
              <w:t>, 12:00 Brussels time</w:t>
            </w:r>
          </w:p>
        </w:tc>
      </w:tr>
      <w:tr w:rsidR="00652019" w:rsidRPr="0037201F" w14:paraId="1CD4D318" w14:textId="77777777" w:rsidTr="00652019">
        <w:trPr>
          <w:trHeight w:val="561"/>
        </w:trPr>
        <w:tc>
          <w:tcPr>
            <w:tcW w:w="3256" w:type="dxa"/>
            <w:hideMark/>
          </w:tcPr>
          <w:p w14:paraId="50B7F471" w14:textId="77777777" w:rsidR="00652019" w:rsidRPr="0037201F" w:rsidRDefault="00652019">
            <w:pPr>
              <w:spacing w:after="120" w:line="240" w:lineRule="auto"/>
              <w:rPr>
                <w:rFonts w:ascii="Arial" w:hAnsi="Arial" w:cs="Arial"/>
                <w:b/>
                <w:bCs/>
                <w:sz w:val="22"/>
                <w:szCs w:val="22"/>
              </w:rPr>
            </w:pPr>
            <w:r w:rsidRPr="0037201F">
              <w:rPr>
                <w:rFonts w:ascii="Arial" w:hAnsi="Arial" w:cs="Arial"/>
                <w:b/>
                <w:bCs/>
                <w:sz w:val="22"/>
                <w:szCs w:val="22"/>
              </w:rPr>
              <w:t>Email address to send the Job Application Form/CV:</w:t>
            </w:r>
          </w:p>
        </w:tc>
        <w:tc>
          <w:tcPr>
            <w:tcW w:w="6095" w:type="dxa"/>
          </w:tcPr>
          <w:p w14:paraId="1C2399ED" w14:textId="77777777" w:rsidR="00652019" w:rsidRPr="0037201F" w:rsidRDefault="00652019">
            <w:pPr>
              <w:spacing w:after="120" w:line="240" w:lineRule="auto"/>
              <w:rPr>
                <w:rFonts w:ascii="Arial" w:hAnsi="Arial" w:cs="Arial"/>
                <w:bCs/>
                <w:sz w:val="22"/>
                <w:szCs w:val="22"/>
                <w:highlight w:val="yellow"/>
              </w:rPr>
            </w:pPr>
            <w:r w:rsidRPr="0037201F">
              <w:rPr>
                <w:rFonts w:ascii="Arial" w:hAnsi="Arial" w:cs="Arial"/>
              </w:rPr>
              <w:t>EUSR-GULF@eeas.europa.eu</w:t>
            </w:r>
          </w:p>
        </w:tc>
      </w:tr>
    </w:tbl>
    <w:p w14:paraId="42D86BAD" w14:textId="610360EB" w:rsidR="00445A85" w:rsidRPr="0037201F" w:rsidRDefault="00445A85" w:rsidP="0008792D">
      <w:pPr>
        <w:tabs>
          <w:tab w:val="left" w:pos="1275"/>
        </w:tabs>
        <w:spacing w:after="120" w:line="240" w:lineRule="auto"/>
        <w:rPr>
          <w:rFonts w:ascii="Arial" w:hAnsi="Arial" w:cs="Arial"/>
          <w:b/>
          <w:bCs/>
          <w:sz w:val="18"/>
          <w:szCs w:val="18"/>
          <w:lang w:eastAsia="en-US"/>
        </w:rPr>
      </w:pPr>
    </w:p>
    <w:p w14:paraId="74F0A575" w14:textId="1C08A376" w:rsidR="00445A85" w:rsidRPr="0037201F" w:rsidRDefault="00445A85" w:rsidP="0008792D">
      <w:pPr>
        <w:pStyle w:val="ListParagraph"/>
        <w:numPr>
          <w:ilvl w:val="0"/>
          <w:numId w:val="3"/>
        </w:numPr>
        <w:spacing w:after="120"/>
        <w:jc w:val="both"/>
        <w:outlineLvl w:val="0"/>
        <w:rPr>
          <w:rFonts w:ascii="Arial" w:hAnsi="Arial" w:cs="Arial"/>
          <w:b/>
          <w:bCs/>
          <w:sz w:val="22"/>
          <w:szCs w:val="22"/>
          <w:u w:val="single"/>
        </w:rPr>
      </w:pPr>
      <w:r w:rsidRPr="0037201F">
        <w:rPr>
          <w:rFonts w:ascii="Arial" w:hAnsi="Arial" w:cs="Arial"/>
          <w:b/>
          <w:bCs/>
          <w:sz w:val="22"/>
          <w:szCs w:val="22"/>
          <w:u w:val="single"/>
        </w:rPr>
        <w:t>Essential Requirements</w:t>
      </w:r>
    </w:p>
    <w:p w14:paraId="4F087AFB" w14:textId="77777777" w:rsidR="00445A85" w:rsidRPr="0037201F" w:rsidRDefault="00445A85" w:rsidP="0008792D">
      <w:pPr>
        <w:spacing w:after="120" w:line="240" w:lineRule="auto"/>
        <w:jc w:val="both"/>
        <w:rPr>
          <w:rFonts w:ascii="Arial" w:hAnsi="Arial" w:cs="Arial"/>
          <w:sz w:val="22"/>
          <w:szCs w:val="22"/>
        </w:rPr>
      </w:pPr>
    </w:p>
    <w:p w14:paraId="5136AC4C" w14:textId="2B7ECAB1" w:rsidR="00445A85" w:rsidRPr="0037201F" w:rsidRDefault="00445A85" w:rsidP="0008792D">
      <w:pPr>
        <w:spacing w:after="120" w:line="240" w:lineRule="auto"/>
        <w:jc w:val="both"/>
        <w:rPr>
          <w:rFonts w:ascii="Arial" w:hAnsi="Arial" w:cs="Arial"/>
          <w:sz w:val="22"/>
          <w:szCs w:val="22"/>
        </w:rPr>
      </w:pPr>
      <w:r w:rsidRPr="0037201F">
        <w:rPr>
          <w:rFonts w:ascii="Arial" w:hAnsi="Arial" w:cs="Arial"/>
          <w:b/>
          <w:bCs/>
          <w:sz w:val="22"/>
          <w:szCs w:val="22"/>
        </w:rPr>
        <w:t xml:space="preserve">Citizenship – </w:t>
      </w:r>
      <w:r w:rsidRPr="0037201F">
        <w:rPr>
          <w:rFonts w:ascii="Arial" w:hAnsi="Arial" w:cs="Arial"/>
          <w:sz w:val="22"/>
          <w:szCs w:val="22"/>
        </w:rPr>
        <w:t>Citizen of a Member State of the European Union (EU) and en</w:t>
      </w:r>
      <w:r w:rsidR="0008792D" w:rsidRPr="0037201F">
        <w:rPr>
          <w:rFonts w:ascii="Arial" w:hAnsi="Arial" w:cs="Arial"/>
          <w:sz w:val="22"/>
          <w:szCs w:val="22"/>
        </w:rPr>
        <w:t>joying full rights as a citizen.</w:t>
      </w:r>
    </w:p>
    <w:p w14:paraId="1B820119" w14:textId="35F4660E" w:rsidR="00E45B23" w:rsidRPr="0037201F" w:rsidRDefault="00445A85" w:rsidP="0008792D">
      <w:pPr>
        <w:spacing w:after="120" w:line="240" w:lineRule="auto"/>
        <w:jc w:val="both"/>
        <w:rPr>
          <w:rFonts w:ascii="Arial" w:hAnsi="Arial" w:cs="Arial"/>
          <w:sz w:val="22"/>
          <w:szCs w:val="22"/>
        </w:rPr>
      </w:pPr>
      <w:r w:rsidRPr="0037201F">
        <w:rPr>
          <w:rFonts w:ascii="Arial" w:hAnsi="Arial" w:cs="Arial"/>
          <w:b/>
          <w:bCs/>
          <w:sz w:val="22"/>
          <w:szCs w:val="22"/>
        </w:rPr>
        <w:t>Ability to communicate effectively in English</w:t>
      </w:r>
      <w:r w:rsidR="002F4582" w:rsidRPr="0037201F">
        <w:rPr>
          <w:rFonts w:ascii="Arial" w:hAnsi="Arial" w:cs="Arial"/>
          <w:b/>
          <w:bCs/>
          <w:sz w:val="22"/>
          <w:szCs w:val="22"/>
        </w:rPr>
        <w:t xml:space="preserve"> </w:t>
      </w:r>
      <w:r w:rsidRPr="0037201F">
        <w:rPr>
          <w:rFonts w:ascii="Arial" w:hAnsi="Arial" w:cs="Arial"/>
          <w:sz w:val="22"/>
          <w:szCs w:val="22"/>
        </w:rPr>
        <w:t>– The candidates must be fully</w:t>
      </w:r>
      <w:r w:rsidRPr="0037201F">
        <w:rPr>
          <w:rFonts w:ascii="Arial" w:hAnsi="Arial" w:cs="Arial"/>
          <w:b/>
          <w:bCs/>
          <w:sz w:val="22"/>
          <w:szCs w:val="22"/>
        </w:rPr>
        <w:t xml:space="preserve"> </w:t>
      </w:r>
      <w:r w:rsidRPr="0037201F">
        <w:rPr>
          <w:rFonts w:ascii="Arial" w:hAnsi="Arial" w:cs="Arial"/>
          <w:sz w:val="22"/>
          <w:szCs w:val="22"/>
        </w:rPr>
        <w:t>fluent</w:t>
      </w:r>
      <w:r w:rsidRPr="0037201F">
        <w:rPr>
          <w:rFonts w:ascii="Arial" w:hAnsi="Arial" w:cs="Arial"/>
          <w:b/>
          <w:bCs/>
          <w:sz w:val="22"/>
          <w:szCs w:val="22"/>
        </w:rPr>
        <w:t xml:space="preserve"> </w:t>
      </w:r>
      <w:r w:rsidR="00C55BAE" w:rsidRPr="0037201F">
        <w:rPr>
          <w:rFonts w:ascii="Arial" w:hAnsi="Arial" w:cs="Arial"/>
          <w:sz w:val="22"/>
          <w:szCs w:val="22"/>
        </w:rPr>
        <w:t xml:space="preserve">in written and oral English. Working knowledge in </w:t>
      </w:r>
      <w:r w:rsidR="00BF215A" w:rsidRPr="0037201F">
        <w:rPr>
          <w:rFonts w:ascii="Arial" w:hAnsi="Arial" w:cs="Arial"/>
          <w:sz w:val="22"/>
          <w:szCs w:val="22"/>
        </w:rPr>
        <w:t xml:space="preserve">French </w:t>
      </w:r>
      <w:r w:rsidR="002031A3" w:rsidRPr="0037201F">
        <w:rPr>
          <w:rFonts w:ascii="Arial" w:hAnsi="Arial" w:cs="Arial"/>
          <w:sz w:val="22"/>
          <w:szCs w:val="22"/>
        </w:rPr>
        <w:t xml:space="preserve">and other languages </w:t>
      </w:r>
      <w:r w:rsidR="00C55BAE" w:rsidRPr="0037201F">
        <w:rPr>
          <w:rFonts w:ascii="Arial" w:hAnsi="Arial" w:cs="Arial"/>
          <w:sz w:val="22"/>
          <w:szCs w:val="22"/>
        </w:rPr>
        <w:t>is an asset.</w:t>
      </w:r>
    </w:p>
    <w:p w14:paraId="0769D519" w14:textId="7BAB0535" w:rsidR="00EC4905" w:rsidRPr="0037201F" w:rsidRDefault="00E45B23" w:rsidP="0008792D">
      <w:pPr>
        <w:spacing w:after="120" w:line="240" w:lineRule="auto"/>
        <w:jc w:val="both"/>
        <w:rPr>
          <w:rFonts w:ascii="Arial" w:eastAsia="Times New Roman" w:hAnsi="Arial" w:cs="Arial"/>
          <w:color w:val="000000"/>
          <w:sz w:val="22"/>
          <w:szCs w:val="22"/>
          <w:lang w:eastAsia="en-US"/>
        </w:rPr>
      </w:pPr>
      <w:r w:rsidRPr="0037201F">
        <w:rPr>
          <w:rFonts w:ascii="Arial" w:hAnsi="Arial" w:cs="Arial"/>
          <w:b/>
          <w:sz w:val="22"/>
          <w:szCs w:val="22"/>
        </w:rPr>
        <w:t xml:space="preserve">Education </w:t>
      </w:r>
      <w:r w:rsidRPr="0037201F">
        <w:rPr>
          <w:rFonts w:ascii="Arial" w:hAnsi="Arial" w:cs="Arial"/>
          <w:sz w:val="22"/>
          <w:szCs w:val="22"/>
        </w:rPr>
        <w:t xml:space="preserve">- </w:t>
      </w:r>
      <w:r w:rsidRPr="0037201F">
        <w:rPr>
          <w:rFonts w:ascii="Arial" w:eastAsia="Times New Roman" w:hAnsi="Arial" w:cs="Arial"/>
          <w:color w:val="000000"/>
          <w:sz w:val="22"/>
          <w:szCs w:val="22"/>
          <w:lang w:eastAsia="en-US"/>
        </w:rPr>
        <w:t xml:space="preserve">Successful completion of </w:t>
      </w:r>
      <w:r w:rsidR="00D4569A" w:rsidRPr="0037201F">
        <w:rPr>
          <w:rFonts w:ascii="Arial" w:eastAsia="Times New Roman" w:hAnsi="Arial" w:cs="Arial"/>
          <w:color w:val="000000"/>
          <w:sz w:val="22"/>
          <w:szCs w:val="22"/>
          <w:lang w:eastAsia="en-US"/>
        </w:rPr>
        <w:t>Secondary Education</w:t>
      </w:r>
      <w:r w:rsidRPr="0037201F">
        <w:rPr>
          <w:rFonts w:ascii="Arial" w:eastAsia="Times New Roman" w:hAnsi="Arial" w:cs="Arial"/>
          <w:color w:val="000000"/>
          <w:sz w:val="22"/>
          <w:szCs w:val="22"/>
          <w:lang w:eastAsia="en-US"/>
        </w:rPr>
        <w:t xml:space="preserve"> attested by a diploma OR a qualification in the National Qualifications Framework which is equivalent to level </w:t>
      </w:r>
      <w:r w:rsidR="00D4569A" w:rsidRPr="0037201F">
        <w:rPr>
          <w:rFonts w:ascii="Arial" w:eastAsia="Times New Roman" w:hAnsi="Arial" w:cs="Arial"/>
          <w:color w:val="000000"/>
          <w:sz w:val="22"/>
          <w:szCs w:val="22"/>
          <w:lang w:eastAsia="en-US"/>
        </w:rPr>
        <w:t>4</w:t>
      </w:r>
      <w:r w:rsidRPr="0037201F">
        <w:rPr>
          <w:rFonts w:ascii="Arial" w:eastAsia="Times New Roman" w:hAnsi="Arial" w:cs="Arial"/>
          <w:color w:val="000000"/>
          <w:sz w:val="22"/>
          <w:szCs w:val="22"/>
          <w:lang w:eastAsia="en-US"/>
        </w:rPr>
        <w:t xml:space="preserve"> in the European Qualifications Framework</w:t>
      </w:r>
      <w:r w:rsidR="00D4569A" w:rsidRPr="0037201F">
        <w:rPr>
          <w:rFonts w:ascii="Arial" w:eastAsia="Times New Roman" w:hAnsi="Arial" w:cs="Arial"/>
          <w:color w:val="000000"/>
          <w:sz w:val="22"/>
          <w:szCs w:val="22"/>
          <w:lang w:eastAsia="en-US"/>
        </w:rPr>
        <w:t>. A</w:t>
      </w:r>
      <w:r w:rsidRPr="0037201F">
        <w:rPr>
          <w:rFonts w:ascii="Arial" w:eastAsia="Times New Roman" w:hAnsi="Arial" w:cs="Arial"/>
          <w:color w:val="000000"/>
          <w:sz w:val="22"/>
          <w:szCs w:val="22"/>
          <w:lang w:eastAsia="en-US"/>
        </w:rPr>
        <w:t xml:space="preserve"> qualification of the first cycle under the framework of qualifications of the European Higher Education Area, e.g. Bachelor’s Degree</w:t>
      </w:r>
      <w:r w:rsidR="003177A3" w:rsidRPr="0037201F">
        <w:rPr>
          <w:rFonts w:ascii="Arial" w:eastAsia="Times New Roman" w:hAnsi="Arial" w:cs="Arial"/>
          <w:color w:val="000000"/>
          <w:sz w:val="22"/>
          <w:szCs w:val="22"/>
          <w:lang w:eastAsia="en-US"/>
        </w:rPr>
        <w:t xml:space="preserve">, </w:t>
      </w:r>
      <w:r w:rsidR="00D4569A" w:rsidRPr="0037201F">
        <w:rPr>
          <w:rFonts w:ascii="Arial" w:eastAsia="Times New Roman" w:hAnsi="Arial" w:cs="Arial"/>
          <w:color w:val="000000"/>
          <w:sz w:val="22"/>
          <w:szCs w:val="22"/>
          <w:lang w:eastAsia="en-US"/>
        </w:rPr>
        <w:t>is desirable.</w:t>
      </w:r>
    </w:p>
    <w:p w14:paraId="418059B0" w14:textId="04AF51CF" w:rsidR="00EC4905" w:rsidRPr="0037201F" w:rsidRDefault="003177A3" w:rsidP="0008792D">
      <w:pPr>
        <w:spacing w:after="120" w:line="240" w:lineRule="auto"/>
        <w:jc w:val="both"/>
        <w:rPr>
          <w:rFonts w:ascii="Arial" w:eastAsia="Times New Roman" w:hAnsi="Arial" w:cs="Arial"/>
          <w:color w:val="000000"/>
          <w:sz w:val="22"/>
          <w:szCs w:val="22"/>
          <w:lang w:eastAsia="en-US"/>
        </w:rPr>
      </w:pPr>
      <w:r w:rsidRPr="0037201F">
        <w:rPr>
          <w:rFonts w:ascii="Arial" w:hAnsi="Arial" w:cs="Arial"/>
          <w:b/>
          <w:bCs/>
          <w:sz w:val="22"/>
          <w:szCs w:val="22"/>
        </w:rPr>
        <w:t xml:space="preserve">Professional experience </w:t>
      </w:r>
      <w:r w:rsidR="00BF215A" w:rsidRPr="0037201F">
        <w:rPr>
          <w:rFonts w:ascii="Arial" w:hAnsi="Arial" w:cs="Arial"/>
          <w:b/>
          <w:bCs/>
          <w:sz w:val="22"/>
          <w:szCs w:val="22"/>
        </w:rPr>
        <w:t>–</w:t>
      </w:r>
      <w:r w:rsidR="00C55BAE" w:rsidRPr="0037201F">
        <w:rPr>
          <w:rFonts w:ascii="Arial" w:hAnsi="Arial" w:cs="Arial"/>
          <w:b/>
          <w:bCs/>
          <w:sz w:val="22"/>
          <w:szCs w:val="22"/>
        </w:rPr>
        <w:t xml:space="preserve"> </w:t>
      </w:r>
      <w:r w:rsidR="00C55BAE" w:rsidRPr="0037201F">
        <w:rPr>
          <w:rFonts w:ascii="Arial" w:eastAsia="Times New Roman" w:hAnsi="Arial" w:cs="Arial"/>
          <w:color w:val="000000"/>
          <w:sz w:val="22"/>
          <w:szCs w:val="22"/>
          <w:lang w:eastAsia="en-US"/>
        </w:rPr>
        <w:t>R</w:t>
      </w:r>
      <w:r w:rsidRPr="0037201F">
        <w:rPr>
          <w:rFonts w:ascii="Arial" w:eastAsia="Times New Roman" w:hAnsi="Arial" w:cs="Arial"/>
          <w:color w:val="000000"/>
          <w:sz w:val="22"/>
          <w:szCs w:val="22"/>
          <w:lang w:eastAsia="en-US"/>
        </w:rPr>
        <w:t>elevant professional experience</w:t>
      </w:r>
      <w:r w:rsidR="006C3276">
        <w:rPr>
          <w:rFonts w:ascii="Arial" w:eastAsia="Times New Roman" w:hAnsi="Arial" w:cs="Arial"/>
          <w:color w:val="000000"/>
          <w:sz w:val="22"/>
          <w:szCs w:val="22"/>
          <w:lang w:eastAsia="en-US"/>
        </w:rPr>
        <w:t xml:space="preserve"> </w:t>
      </w:r>
      <w:r w:rsidRPr="0037201F">
        <w:rPr>
          <w:rFonts w:ascii="Arial" w:eastAsia="Times New Roman" w:hAnsi="Arial" w:cs="Arial"/>
          <w:color w:val="000000"/>
          <w:sz w:val="22"/>
          <w:szCs w:val="22"/>
          <w:lang w:eastAsia="en-US"/>
        </w:rPr>
        <w:t>after having fulfilled the education requirements</w:t>
      </w:r>
      <w:r w:rsidR="00F77945" w:rsidRPr="0037201F">
        <w:rPr>
          <w:rFonts w:ascii="Arial" w:eastAsia="Times New Roman" w:hAnsi="Arial" w:cs="Arial"/>
          <w:color w:val="000000"/>
          <w:sz w:val="22"/>
          <w:szCs w:val="22"/>
          <w:lang w:eastAsia="en-US"/>
        </w:rPr>
        <w:t xml:space="preserve">, preferably in </w:t>
      </w:r>
      <w:r w:rsidRPr="0037201F">
        <w:rPr>
          <w:rFonts w:ascii="Arial" w:eastAsia="Times New Roman" w:hAnsi="Arial" w:cs="Arial"/>
          <w:color w:val="000000"/>
          <w:sz w:val="22"/>
          <w:szCs w:val="22"/>
          <w:lang w:eastAsia="en-US"/>
        </w:rPr>
        <w:t xml:space="preserve">EU institutions or EU </w:t>
      </w:r>
      <w:r w:rsidR="00BF215A" w:rsidRPr="0037201F">
        <w:rPr>
          <w:rFonts w:ascii="Arial" w:eastAsia="Times New Roman" w:hAnsi="Arial" w:cs="Arial"/>
          <w:color w:val="000000"/>
          <w:sz w:val="22"/>
          <w:szCs w:val="22"/>
          <w:lang w:eastAsia="en-US"/>
        </w:rPr>
        <w:t>CSDP</w:t>
      </w:r>
      <w:r w:rsidRPr="0037201F">
        <w:rPr>
          <w:rFonts w:ascii="Arial" w:eastAsia="Times New Roman" w:hAnsi="Arial" w:cs="Arial"/>
          <w:color w:val="000000"/>
          <w:sz w:val="22"/>
          <w:szCs w:val="22"/>
          <w:lang w:eastAsia="en-US"/>
        </w:rPr>
        <w:t xml:space="preserve"> </w:t>
      </w:r>
      <w:r w:rsidR="00BF215A" w:rsidRPr="0037201F">
        <w:rPr>
          <w:rFonts w:ascii="Arial" w:eastAsia="Times New Roman" w:hAnsi="Arial" w:cs="Arial"/>
          <w:color w:val="000000"/>
          <w:sz w:val="22"/>
          <w:szCs w:val="22"/>
          <w:lang w:eastAsia="en-US"/>
        </w:rPr>
        <w:t>missions</w:t>
      </w:r>
      <w:r w:rsidRPr="0037201F">
        <w:rPr>
          <w:rFonts w:ascii="Arial" w:eastAsia="Times New Roman" w:hAnsi="Arial" w:cs="Arial"/>
          <w:color w:val="000000"/>
          <w:sz w:val="22"/>
          <w:szCs w:val="22"/>
          <w:lang w:eastAsia="en-US"/>
        </w:rPr>
        <w:t>.</w:t>
      </w:r>
    </w:p>
    <w:p w14:paraId="2627DF03" w14:textId="2146E57B" w:rsidR="003177A3" w:rsidRPr="0037201F" w:rsidRDefault="00445A85" w:rsidP="0008792D">
      <w:pPr>
        <w:autoSpaceDE w:val="0"/>
        <w:autoSpaceDN w:val="0"/>
        <w:adjustRightInd w:val="0"/>
        <w:spacing w:after="120" w:line="240" w:lineRule="auto"/>
        <w:jc w:val="both"/>
        <w:rPr>
          <w:rFonts w:ascii="Arial" w:hAnsi="Arial" w:cs="Arial"/>
          <w:sz w:val="22"/>
          <w:szCs w:val="22"/>
          <w:lang w:eastAsia="en-US"/>
        </w:rPr>
      </w:pPr>
      <w:r w:rsidRPr="0037201F">
        <w:rPr>
          <w:rFonts w:ascii="Arial" w:hAnsi="Arial" w:cs="Arial"/>
          <w:b/>
          <w:bCs/>
          <w:sz w:val="22"/>
          <w:szCs w:val="22"/>
        </w:rPr>
        <w:t>Computer Skills</w:t>
      </w:r>
      <w:r w:rsidRPr="0037201F">
        <w:rPr>
          <w:rFonts w:ascii="Arial" w:hAnsi="Arial" w:cs="Arial"/>
          <w:sz w:val="22"/>
          <w:szCs w:val="22"/>
        </w:rPr>
        <w:t xml:space="preserve"> –</w:t>
      </w:r>
      <w:r w:rsidR="003177A3" w:rsidRPr="0037201F">
        <w:rPr>
          <w:rFonts w:ascii="Arial" w:hAnsi="Arial" w:cs="Arial"/>
          <w:sz w:val="22"/>
          <w:szCs w:val="22"/>
        </w:rPr>
        <w:t xml:space="preserve"> Ability to operate Windows, including MS Office</w:t>
      </w:r>
      <w:r w:rsidR="00D4569A" w:rsidRPr="0037201F">
        <w:rPr>
          <w:rFonts w:ascii="Arial" w:hAnsi="Arial" w:cs="Arial"/>
          <w:sz w:val="22"/>
          <w:szCs w:val="22"/>
        </w:rPr>
        <w:t xml:space="preserve"> (Outlook, Excel, Word, PowerPoint, Access)</w:t>
      </w:r>
      <w:r w:rsidR="00F77945" w:rsidRPr="0037201F">
        <w:rPr>
          <w:rFonts w:ascii="Arial" w:hAnsi="Arial" w:cs="Arial"/>
          <w:sz w:val="22"/>
          <w:szCs w:val="22"/>
        </w:rPr>
        <w:t>; experience with EEAS/Commission internal IT systems would be an asset.</w:t>
      </w:r>
    </w:p>
    <w:p w14:paraId="0EF8E984" w14:textId="77777777" w:rsidR="00F77945" w:rsidRPr="0037201F" w:rsidRDefault="00F77945" w:rsidP="00F77945">
      <w:pPr>
        <w:widowControl/>
        <w:spacing w:after="120" w:line="240" w:lineRule="auto"/>
        <w:textAlignment w:val="baseline"/>
        <w:rPr>
          <w:rFonts w:ascii="Arial" w:eastAsia="Times New Roman" w:hAnsi="Arial" w:cs="Arial"/>
          <w:b/>
          <w:color w:val="000000"/>
          <w:sz w:val="22"/>
          <w:szCs w:val="22"/>
        </w:rPr>
      </w:pPr>
      <w:r w:rsidRPr="0037201F">
        <w:rPr>
          <w:rFonts w:ascii="Arial" w:eastAsia="Times New Roman" w:hAnsi="Arial" w:cs="Arial"/>
          <w:b/>
          <w:color w:val="000000"/>
          <w:sz w:val="22"/>
          <w:szCs w:val="22"/>
        </w:rPr>
        <w:t xml:space="preserve">Excellent organisational skills and ability to prioritise tasks. </w:t>
      </w:r>
    </w:p>
    <w:p w14:paraId="7E23351B" w14:textId="77777777" w:rsidR="00F77945" w:rsidRPr="0037201F" w:rsidRDefault="00F77945" w:rsidP="00F77945">
      <w:pPr>
        <w:widowControl/>
        <w:spacing w:after="120" w:line="240" w:lineRule="auto"/>
        <w:textAlignment w:val="baseline"/>
        <w:rPr>
          <w:rFonts w:ascii="Arial" w:eastAsia="Times New Roman" w:hAnsi="Arial" w:cs="Arial"/>
          <w:b/>
          <w:color w:val="000000"/>
          <w:sz w:val="22"/>
          <w:szCs w:val="22"/>
        </w:rPr>
      </w:pPr>
      <w:r w:rsidRPr="0037201F">
        <w:rPr>
          <w:rFonts w:ascii="Arial" w:eastAsia="Times New Roman" w:hAnsi="Arial" w:cs="Arial"/>
          <w:b/>
          <w:color w:val="000000"/>
          <w:sz w:val="22"/>
          <w:szCs w:val="22"/>
        </w:rPr>
        <w:t>Ability to work in a proactive and autonomous way with sound judgement, discretion and confidentiality.</w:t>
      </w:r>
    </w:p>
    <w:p w14:paraId="72B077BA" w14:textId="77777777" w:rsidR="00F77945" w:rsidRPr="0037201F" w:rsidRDefault="00F77945" w:rsidP="00F77945">
      <w:pPr>
        <w:widowControl/>
        <w:spacing w:after="120" w:line="240" w:lineRule="auto"/>
        <w:textAlignment w:val="baseline"/>
        <w:rPr>
          <w:rFonts w:ascii="Arial" w:eastAsia="Times New Roman" w:hAnsi="Arial" w:cs="Arial"/>
          <w:b/>
          <w:color w:val="000000"/>
          <w:sz w:val="22"/>
          <w:szCs w:val="22"/>
        </w:rPr>
      </w:pPr>
      <w:r w:rsidRPr="0037201F">
        <w:rPr>
          <w:rFonts w:ascii="Arial" w:eastAsia="Times New Roman" w:hAnsi="Arial" w:cs="Arial"/>
          <w:b/>
          <w:color w:val="000000"/>
          <w:sz w:val="22"/>
          <w:szCs w:val="22"/>
        </w:rPr>
        <w:lastRenderedPageBreak/>
        <w:t>Excellent interpersonal and communication skills.</w:t>
      </w:r>
    </w:p>
    <w:p w14:paraId="14EFDC8D" w14:textId="16CB086A" w:rsidR="003177A3" w:rsidRPr="0037201F" w:rsidRDefault="00E45B23" w:rsidP="0008792D">
      <w:pPr>
        <w:widowControl/>
        <w:spacing w:after="120" w:line="240" w:lineRule="auto"/>
        <w:textAlignment w:val="baseline"/>
        <w:rPr>
          <w:rFonts w:ascii="Arial" w:eastAsia="Times New Roman" w:hAnsi="Arial" w:cs="Arial"/>
          <w:b/>
          <w:color w:val="000000"/>
          <w:sz w:val="22"/>
          <w:szCs w:val="22"/>
        </w:rPr>
      </w:pPr>
      <w:r w:rsidRPr="0037201F">
        <w:rPr>
          <w:rFonts w:ascii="Arial" w:eastAsia="Times New Roman" w:hAnsi="Arial" w:cs="Arial"/>
          <w:b/>
          <w:sz w:val="22"/>
          <w:szCs w:val="22"/>
        </w:rPr>
        <w:t xml:space="preserve">Ability to establish </w:t>
      </w:r>
      <w:r w:rsidRPr="0037201F">
        <w:rPr>
          <w:rFonts w:ascii="Arial" w:eastAsia="Times New Roman" w:hAnsi="Arial" w:cs="Arial"/>
          <w:b/>
          <w:color w:val="000000"/>
          <w:sz w:val="22"/>
          <w:szCs w:val="22"/>
        </w:rPr>
        <w:t>and maintain effective work relations in a multicultural environment</w:t>
      </w:r>
      <w:r w:rsidR="003177A3" w:rsidRPr="0037201F">
        <w:rPr>
          <w:rFonts w:ascii="Arial" w:eastAsia="Times New Roman" w:hAnsi="Arial" w:cs="Arial"/>
          <w:b/>
          <w:color w:val="000000"/>
          <w:sz w:val="22"/>
          <w:szCs w:val="22"/>
        </w:rPr>
        <w:t>.</w:t>
      </w:r>
    </w:p>
    <w:p w14:paraId="60A40892" w14:textId="299A4576" w:rsidR="00CB3E2B" w:rsidRPr="0037201F" w:rsidRDefault="00CB3E2B" w:rsidP="0008792D">
      <w:pPr>
        <w:widowControl/>
        <w:spacing w:after="120" w:line="240" w:lineRule="auto"/>
        <w:textAlignment w:val="baseline"/>
        <w:rPr>
          <w:rFonts w:ascii="Arial" w:eastAsia="Times New Roman" w:hAnsi="Arial" w:cs="Arial"/>
          <w:b/>
          <w:color w:val="000000"/>
          <w:sz w:val="22"/>
          <w:szCs w:val="22"/>
        </w:rPr>
      </w:pPr>
      <w:r w:rsidRPr="0037201F">
        <w:rPr>
          <w:rFonts w:ascii="Arial" w:eastAsia="Times New Roman" w:hAnsi="Arial" w:cs="Arial"/>
          <w:b/>
          <w:color w:val="000000"/>
          <w:sz w:val="22"/>
          <w:szCs w:val="22"/>
        </w:rPr>
        <w:t>Flexibility and ability to deliver results under stress.</w:t>
      </w:r>
    </w:p>
    <w:p w14:paraId="47FAC5A2" w14:textId="37A34302" w:rsidR="0008792D" w:rsidRPr="0037201F" w:rsidRDefault="0008792D" w:rsidP="0008792D">
      <w:pPr>
        <w:widowControl/>
        <w:spacing w:after="120" w:line="240" w:lineRule="auto"/>
        <w:textAlignment w:val="baseline"/>
        <w:rPr>
          <w:rFonts w:ascii="Arial" w:eastAsia="Times New Roman" w:hAnsi="Arial" w:cs="Arial"/>
          <w:b/>
          <w:color w:val="000000"/>
          <w:sz w:val="22"/>
          <w:szCs w:val="22"/>
        </w:rPr>
      </w:pPr>
    </w:p>
    <w:p w14:paraId="5FA8115E" w14:textId="77777777" w:rsidR="00747A3B" w:rsidRDefault="00747A3B" w:rsidP="00747A3B">
      <w:pPr>
        <w:pStyle w:val="ListParagraph"/>
        <w:numPr>
          <w:ilvl w:val="0"/>
          <w:numId w:val="3"/>
        </w:numPr>
        <w:spacing w:after="120"/>
        <w:jc w:val="both"/>
        <w:outlineLvl w:val="0"/>
        <w:rPr>
          <w:rFonts w:ascii="Arial" w:hAnsi="Arial" w:cs="Arial"/>
          <w:b/>
          <w:bCs/>
          <w:sz w:val="22"/>
          <w:szCs w:val="22"/>
          <w:u w:val="single"/>
        </w:rPr>
      </w:pPr>
      <w:r>
        <w:rPr>
          <w:rFonts w:ascii="Arial" w:eastAsia="Times New Roman" w:hAnsi="Arial" w:cs="Arial"/>
          <w:b/>
          <w:color w:val="000000"/>
          <w:sz w:val="22"/>
          <w:szCs w:val="22"/>
          <w:u w:val="single"/>
        </w:rPr>
        <w:t>Essential Documents and Requirements for the Selected Candidates</w:t>
      </w:r>
    </w:p>
    <w:p w14:paraId="02C2CD9C" w14:textId="77777777" w:rsidR="00E879B5" w:rsidRDefault="00E879B5" w:rsidP="00747A3B">
      <w:pPr>
        <w:spacing w:after="120"/>
        <w:textAlignment w:val="baseline"/>
        <w:rPr>
          <w:rFonts w:ascii="Arial" w:eastAsia="Times New Roman" w:hAnsi="Arial" w:cs="Arial"/>
          <w:b/>
          <w:color w:val="000000"/>
          <w:sz w:val="22"/>
          <w:szCs w:val="22"/>
        </w:rPr>
      </w:pPr>
    </w:p>
    <w:p w14:paraId="4DAF34F7" w14:textId="6641BB7E" w:rsidR="00747A3B" w:rsidRDefault="00747A3B" w:rsidP="00747A3B">
      <w:pPr>
        <w:spacing w:after="120"/>
        <w:textAlignment w:val="baseline"/>
        <w:rPr>
          <w:rFonts w:ascii="Arial" w:eastAsia="Times New Roman" w:hAnsi="Arial" w:cs="Arial"/>
          <w:color w:val="000000"/>
          <w:sz w:val="22"/>
          <w:szCs w:val="22"/>
        </w:rPr>
      </w:pPr>
      <w:r>
        <w:rPr>
          <w:rFonts w:ascii="Arial" w:eastAsia="Times New Roman" w:hAnsi="Arial" w:cs="Arial"/>
          <w:b/>
          <w:color w:val="000000"/>
          <w:sz w:val="22"/>
          <w:szCs w:val="22"/>
        </w:rPr>
        <w:t>Personnel Security Clearance</w:t>
      </w:r>
      <w:r>
        <w:rPr>
          <w:rFonts w:ascii="Arial" w:eastAsia="Times New Roman" w:hAnsi="Arial" w:cs="Arial"/>
          <w:color w:val="000000"/>
          <w:sz w:val="22"/>
          <w:szCs w:val="22"/>
        </w:rPr>
        <w:t xml:space="preserve"> – To have, or, if selected, be ready to obtain a national security clearance at “EU SECRET” level or equivalent.</w:t>
      </w:r>
    </w:p>
    <w:p w14:paraId="4355230A" w14:textId="77777777" w:rsidR="00747A3B" w:rsidRDefault="00747A3B" w:rsidP="00747A3B">
      <w:pPr>
        <w:pStyle w:val="ListParagraph"/>
        <w:spacing w:after="120"/>
        <w:jc w:val="both"/>
        <w:outlineLvl w:val="0"/>
        <w:rPr>
          <w:rFonts w:ascii="Arial" w:hAnsi="Arial" w:cs="Arial"/>
          <w:b/>
          <w:bCs/>
          <w:sz w:val="22"/>
          <w:szCs w:val="22"/>
          <w:u w:val="single"/>
        </w:rPr>
      </w:pPr>
    </w:p>
    <w:p w14:paraId="1FA893D6" w14:textId="724B06EA" w:rsidR="00445A85" w:rsidRPr="0037201F" w:rsidRDefault="00445A85" w:rsidP="0008792D">
      <w:pPr>
        <w:pStyle w:val="ListParagraph"/>
        <w:numPr>
          <w:ilvl w:val="0"/>
          <w:numId w:val="3"/>
        </w:numPr>
        <w:spacing w:after="120"/>
        <w:jc w:val="both"/>
        <w:outlineLvl w:val="0"/>
        <w:rPr>
          <w:rFonts w:ascii="Arial" w:hAnsi="Arial" w:cs="Arial"/>
          <w:b/>
          <w:bCs/>
          <w:sz w:val="22"/>
          <w:szCs w:val="22"/>
          <w:u w:val="single"/>
        </w:rPr>
      </w:pPr>
      <w:r w:rsidRPr="0037201F">
        <w:rPr>
          <w:rFonts w:ascii="Arial" w:hAnsi="Arial" w:cs="Arial"/>
          <w:b/>
          <w:bCs/>
          <w:sz w:val="22"/>
          <w:szCs w:val="22"/>
          <w:u w:val="single"/>
        </w:rPr>
        <w:t>Job Descripti</w:t>
      </w:r>
      <w:r w:rsidR="009E01FC" w:rsidRPr="0037201F">
        <w:rPr>
          <w:rFonts w:ascii="Arial" w:hAnsi="Arial" w:cs="Arial"/>
          <w:b/>
          <w:bCs/>
          <w:sz w:val="22"/>
          <w:szCs w:val="22"/>
          <w:u w:val="single"/>
        </w:rPr>
        <w:t>on</w:t>
      </w:r>
    </w:p>
    <w:p w14:paraId="213C3A75" w14:textId="77777777" w:rsidR="00445A85" w:rsidRPr="0037201F" w:rsidRDefault="00445A85" w:rsidP="0008792D">
      <w:pPr>
        <w:pStyle w:val="ListParagraph"/>
        <w:spacing w:after="120"/>
        <w:jc w:val="both"/>
        <w:outlineLvl w:val="0"/>
        <w:rPr>
          <w:rFonts w:ascii="Arial" w:hAnsi="Arial" w:cs="Arial"/>
          <w:b/>
          <w:bCs/>
          <w:sz w:val="22"/>
          <w:szCs w:val="22"/>
          <w:u w:val="single"/>
        </w:rPr>
      </w:pPr>
    </w:p>
    <w:p w14:paraId="730E8352" w14:textId="6D3BF579" w:rsidR="009E01FC" w:rsidRPr="0037201F" w:rsidRDefault="009E01FC" w:rsidP="0008792D">
      <w:pPr>
        <w:widowControl/>
        <w:numPr>
          <w:ilvl w:val="0"/>
          <w:numId w:val="2"/>
        </w:numPr>
        <w:suppressAutoHyphens/>
        <w:spacing w:after="120" w:line="240" w:lineRule="auto"/>
        <w:ind w:left="426" w:hanging="426"/>
        <w:jc w:val="both"/>
        <w:rPr>
          <w:rFonts w:ascii="Arial" w:hAnsi="Arial" w:cs="Arial"/>
          <w:b/>
          <w:sz w:val="22"/>
          <w:szCs w:val="22"/>
        </w:rPr>
      </w:pPr>
      <w:r w:rsidRPr="0037201F">
        <w:rPr>
          <w:rFonts w:ascii="Arial" w:hAnsi="Arial" w:cs="Arial"/>
          <w:b/>
          <w:sz w:val="22"/>
          <w:szCs w:val="22"/>
        </w:rPr>
        <w:t>Overall purpose</w:t>
      </w:r>
    </w:p>
    <w:p w14:paraId="18DD8CE6" w14:textId="06EF6B0B" w:rsidR="00441280" w:rsidRPr="0037201F" w:rsidRDefault="00D4569A" w:rsidP="0008792D">
      <w:pPr>
        <w:spacing w:after="120" w:line="240" w:lineRule="auto"/>
        <w:jc w:val="both"/>
        <w:rPr>
          <w:rFonts w:ascii="Arial" w:eastAsia="Times New Roman" w:hAnsi="Arial" w:cs="Arial"/>
          <w:sz w:val="22"/>
          <w:szCs w:val="22"/>
        </w:rPr>
      </w:pPr>
      <w:r w:rsidRPr="0037201F">
        <w:rPr>
          <w:rFonts w:ascii="Arial" w:eastAsia="Times New Roman" w:hAnsi="Arial" w:cs="Arial"/>
          <w:sz w:val="22"/>
          <w:szCs w:val="22"/>
        </w:rPr>
        <w:t xml:space="preserve">The </w:t>
      </w:r>
      <w:r w:rsidR="00BA5CFF" w:rsidRPr="0037201F">
        <w:rPr>
          <w:rFonts w:ascii="Arial" w:eastAsia="Times New Roman" w:hAnsi="Arial" w:cs="Arial"/>
          <w:sz w:val="22"/>
          <w:szCs w:val="22"/>
        </w:rPr>
        <w:t>Team Assistant</w:t>
      </w:r>
      <w:r w:rsidRPr="0037201F">
        <w:rPr>
          <w:rFonts w:ascii="Arial" w:eastAsia="Times New Roman" w:hAnsi="Arial" w:cs="Arial"/>
          <w:sz w:val="22"/>
          <w:szCs w:val="22"/>
        </w:rPr>
        <w:t xml:space="preserve"> is a locally recruited person </w:t>
      </w:r>
      <w:r w:rsidR="00CB3E2B" w:rsidRPr="0037201F">
        <w:rPr>
          <w:rFonts w:ascii="Arial" w:eastAsia="Times New Roman" w:hAnsi="Arial" w:cs="Arial"/>
          <w:sz w:val="22"/>
          <w:szCs w:val="22"/>
        </w:rPr>
        <w:t>based</w:t>
      </w:r>
      <w:r w:rsidRPr="0037201F">
        <w:rPr>
          <w:rFonts w:ascii="Arial" w:eastAsia="Times New Roman" w:hAnsi="Arial" w:cs="Arial"/>
          <w:sz w:val="22"/>
          <w:szCs w:val="22"/>
        </w:rPr>
        <w:t xml:space="preserve"> in Brussels. S/he will act as the </w:t>
      </w:r>
      <w:r w:rsidR="00BA5CFF" w:rsidRPr="0037201F">
        <w:rPr>
          <w:rFonts w:ascii="Arial" w:eastAsia="Times New Roman" w:hAnsi="Arial" w:cs="Arial"/>
          <w:sz w:val="22"/>
          <w:szCs w:val="22"/>
        </w:rPr>
        <w:t>team assistant for</w:t>
      </w:r>
      <w:r w:rsidRPr="0037201F">
        <w:rPr>
          <w:rFonts w:ascii="Arial" w:eastAsia="Times New Roman" w:hAnsi="Arial" w:cs="Arial"/>
          <w:sz w:val="22"/>
          <w:szCs w:val="22"/>
        </w:rPr>
        <w:t xml:space="preserve"> the </w:t>
      </w:r>
      <w:r w:rsidR="00CB3E2B" w:rsidRPr="0037201F">
        <w:rPr>
          <w:rFonts w:ascii="Arial" w:eastAsia="Times New Roman" w:hAnsi="Arial" w:cs="Arial"/>
          <w:sz w:val="22"/>
          <w:szCs w:val="22"/>
        </w:rPr>
        <w:t>European Union Special Representative (</w:t>
      </w:r>
      <w:r w:rsidRPr="0037201F">
        <w:rPr>
          <w:rFonts w:ascii="Arial" w:eastAsia="Times New Roman" w:hAnsi="Arial" w:cs="Arial"/>
          <w:sz w:val="22"/>
          <w:szCs w:val="22"/>
        </w:rPr>
        <w:t>EUSR</w:t>
      </w:r>
      <w:r w:rsidR="00CB3E2B" w:rsidRPr="0037201F">
        <w:rPr>
          <w:rFonts w:ascii="Arial" w:eastAsia="Times New Roman" w:hAnsi="Arial" w:cs="Arial"/>
          <w:sz w:val="22"/>
          <w:szCs w:val="22"/>
        </w:rPr>
        <w:t>)</w:t>
      </w:r>
      <w:r w:rsidRPr="0037201F">
        <w:rPr>
          <w:rFonts w:ascii="Arial" w:eastAsia="Times New Roman" w:hAnsi="Arial" w:cs="Arial"/>
          <w:sz w:val="22"/>
          <w:szCs w:val="22"/>
        </w:rPr>
        <w:t xml:space="preserve"> and is part of the EUSR's team. </w:t>
      </w:r>
    </w:p>
    <w:p w14:paraId="041CD9F1" w14:textId="77777777" w:rsidR="009E01FC" w:rsidRPr="0037201F" w:rsidRDefault="009E01FC" w:rsidP="0008792D">
      <w:pPr>
        <w:widowControl/>
        <w:suppressAutoHyphens/>
        <w:spacing w:after="120" w:line="240" w:lineRule="auto"/>
        <w:jc w:val="both"/>
        <w:rPr>
          <w:rFonts w:ascii="Arial" w:hAnsi="Arial" w:cs="Arial"/>
          <w:b/>
          <w:sz w:val="22"/>
          <w:szCs w:val="22"/>
        </w:rPr>
      </w:pPr>
    </w:p>
    <w:p w14:paraId="752D311A" w14:textId="486DCB5C" w:rsidR="00441280" w:rsidRPr="0037201F" w:rsidRDefault="00445A85" w:rsidP="0008792D">
      <w:pPr>
        <w:widowControl/>
        <w:numPr>
          <w:ilvl w:val="0"/>
          <w:numId w:val="2"/>
        </w:numPr>
        <w:suppressAutoHyphens/>
        <w:spacing w:after="120" w:line="240" w:lineRule="auto"/>
        <w:ind w:left="426" w:hanging="426"/>
        <w:jc w:val="both"/>
        <w:rPr>
          <w:rFonts w:ascii="Arial" w:hAnsi="Arial" w:cs="Arial"/>
          <w:b/>
          <w:sz w:val="22"/>
          <w:szCs w:val="22"/>
        </w:rPr>
      </w:pPr>
      <w:r w:rsidRPr="0037201F">
        <w:rPr>
          <w:rFonts w:ascii="Arial" w:hAnsi="Arial" w:cs="Arial"/>
          <w:b/>
          <w:sz w:val="22"/>
          <w:szCs w:val="22"/>
        </w:rPr>
        <w:t>Main tasks and responsibilities</w:t>
      </w:r>
    </w:p>
    <w:p w14:paraId="5F42B839" w14:textId="46E286E2" w:rsidR="00441280" w:rsidRPr="0037201F" w:rsidRDefault="00441280" w:rsidP="0008792D">
      <w:pPr>
        <w:spacing w:after="120" w:line="240" w:lineRule="auto"/>
        <w:rPr>
          <w:rFonts w:ascii="Arial" w:eastAsia="Times New Roman" w:hAnsi="Arial" w:cs="Arial"/>
          <w:sz w:val="22"/>
          <w:szCs w:val="22"/>
        </w:rPr>
      </w:pPr>
      <w:r w:rsidRPr="0037201F">
        <w:rPr>
          <w:rFonts w:ascii="Arial" w:eastAsia="Times New Roman" w:hAnsi="Arial" w:cs="Arial"/>
          <w:sz w:val="22"/>
          <w:szCs w:val="22"/>
        </w:rPr>
        <w:t xml:space="preserve">The roles, responsibilities, and tasks of the </w:t>
      </w:r>
      <w:r w:rsidR="00BA5CFF" w:rsidRPr="0037201F">
        <w:rPr>
          <w:rFonts w:ascii="Arial" w:eastAsia="Times New Roman" w:hAnsi="Arial" w:cs="Arial"/>
          <w:sz w:val="22"/>
          <w:szCs w:val="22"/>
        </w:rPr>
        <w:t>Team Assistant</w:t>
      </w:r>
      <w:r w:rsidRPr="0037201F">
        <w:rPr>
          <w:rFonts w:ascii="Arial" w:eastAsia="Times New Roman" w:hAnsi="Arial" w:cs="Arial"/>
          <w:sz w:val="22"/>
          <w:szCs w:val="22"/>
        </w:rPr>
        <w:t xml:space="preserve"> include the following:</w:t>
      </w:r>
    </w:p>
    <w:p w14:paraId="08AD400F" w14:textId="40919939" w:rsidR="00B716B2" w:rsidRPr="0037201F" w:rsidRDefault="00B716B2" w:rsidP="00B716B2">
      <w:pPr>
        <w:pStyle w:val="ListParagraph"/>
        <w:numPr>
          <w:ilvl w:val="0"/>
          <w:numId w:val="15"/>
        </w:numPr>
        <w:spacing w:after="120"/>
        <w:jc w:val="both"/>
        <w:rPr>
          <w:rFonts w:ascii="Arial" w:eastAsia="Times New Roman" w:hAnsi="Arial" w:cs="Arial"/>
          <w:sz w:val="22"/>
          <w:szCs w:val="22"/>
        </w:rPr>
      </w:pPr>
      <w:r w:rsidRPr="0037201F">
        <w:rPr>
          <w:rFonts w:ascii="Arial" w:eastAsia="Times New Roman" w:hAnsi="Arial" w:cs="Arial"/>
          <w:sz w:val="22"/>
          <w:szCs w:val="22"/>
        </w:rPr>
        <w:t>managing the schedule and planning of the EUSR, which includes tasks such as handling calls and correspondence, responding to general inquiries and managing the e-mail exchange</w:t>
      </w:r>
      <w:r w:rsidR="000D4289" w:rsidRPr="0037201F">
        <w:rPr>
          <w:rFonts w:ascii="Arial" w:eastAsia="Times New Roman" w:hAnsi="Arial" w:cs="Arial"/>
          <w:sz w:val="22"/>
          <w:szCs w:val="22"/>
        </w:rPr>
        <w:t>s</w:t>
      </w:r>
      <w:r w:rsidRPr="0037201F">
        <w:rPr>
          <w:rFonts w:ascii="Arial" w:eastAsia="Times New Roman" w:hAnsi="Arial" w:cs="Arial"/>
          <w:sz w:val="22"/>
          <w:szCs w:val="22"/>
        </w:rPr>
        <w:t xml:space="preserve"> and calendar;</w:t>
      </w:r>
    </w:p>
    <w:p w14:paraId="61859CB2" w14:textId="77777777" w:rsidR="00B716B2" w:rsidRPr="0037201F" w:rsidRDefault="00B716B2" w:rsidP="00B716B2">
      <w:pPr>
        <w:pStyle w:val="ListParagraph"/>
        <w:spacing w:after="120"/>
        <w:jc w:val="both"/>
        <w:rPr>
          <w:rFonts w:ascii="Arial" w:eastAsia="Times New Roman" w:hAnsi="Arial" w:cs="Arial"/>
          <w:sz w:val="22"/>
          <w:szCs w:val="22"/>
        </w:rPr>
      </w:pPr>
    </w:p>
    <w:p w14:paraId="08F0C327" w14:textId="3929AB0E" w:rsidR="000A527B" w:rsidRPr="0037201F" w:rsidRDefault="00BA5CFF" w:rsidP="000A527B">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assisting the EUSR team members</w:t>
      </w:r>
      <w:r w:rsidR="006C3276">
        <w:rPr>
          <w:rFonts w:ascii="Arial" w:eastAsia="Times New Roman" w:hAnsi="Arial" w:cs="Arial"/>
          <w:sz w:val="22"/>
          <w:szCs w:val="22"/>
        </w:rPr>
        <w:t>, as appropriate,</w:t>
      </w:r>
      <w:r w:rsidRPr="0037201F">
        <w:rPr>
          <w:rFonts w:ascii="Arial" w:eastAsia="Times New Roman" w:hAnsi="Arial" w:cs="Arial"/>
          <w:sz w:val="22"/>
          <w:szCs w:val="22"/>
        </w:rPr>
        <w:t xml:space="preserve"> in </w:t>
      </w:r>
      <w:r w:rsidR="0008792D" w:rsidRPr="0037201F">
        <w:rPr>
          <w:rFonts w:ascii="Arial" w:eastAsia="Times New Roman" w:hAnsi="Arial" w:cs="Arial"/>
          <w:sz w:val="22"/>
          <w:szCs w:val="22"/>
        </w:rPr>
        <w:t>fulfilling administrative tasks;</w:t>
      </w:r>
    </w:p>
    <w:p w14:paraId="4FA7D4B4" w14:textId="77777777" w:rsidR="000A527B" w:rsidRPr="0037201F" w:rsidRDefault="000A527B" w:rsidP="000A527B">
      <w:pPr>
        <w:pStyle w:val="ListParagraph"/>
        <w:rPr>
          <w:rFonts w:ascii="Arial" w:eastAsia="Times New Roman" w:hAnsi="Arial" w:cs="Arial"/>
          <w:sz w:val="22"/>
          <w:szCs w:val="22"/>
        </w:rPr>
      </w:pPr>
    </w:p>
    <w:p w14:paraId="2B07DDB9" w14:textId="07DF1EC1" w:rsidR="00BC4504" w:rsidRPr="0037201F" w:rsidRDefault="00BC4504" w:rsidP="00BC4504">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managing functional mailboxes;</w:t>
      </w:r>
    </w:p>
    <w:p w14:paraId="09037B3A" w14:textId="77777777" w:rsidR="00BC4504" w:rsidRPr="0037201F" w:rsidRDefault="00BC4504" w:rsidP="00BC4504">
      <w:pPr>
        <w:pStyle w:val="ListParagraph"/>
        <w:rPr>
          <w:rFonts w:ascii="Arial" w:eastAsia="Times New Roman" w:hAnsi="Arial" w:cs="Arial"/>
          <w:sz w:val="22"/>
          <w:szCs w:val="22"/>
        </w:rPr>
      </w:pPr>
    </w:p>
    <w:p w14:paraId="06EB8259" w14:textId="5BEBAD2F" w:rsidR="00B716B2" w:rsidRPr="0037201F" w:rsidRDefault="000A527B" w:rsidP="000D4289">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receiving and routing incoming correspondence, finalising and transmitting outgoing correspondence respecting the given timelines</w:t>
      </w:r>
      <w:r w:rsidR="000D4289" w:rsidRPr="0037201F">
        <w:rPr>
          <w:rFonts w:ascii="Arial" w:eastAsia="Times New Roman" w:hAnsi="Arial" w:cs="Arial"/>
          <w:sz w:val="22"/>
          <w:szCs w:val="22"/>
        </w:rPr>
        <w:t xml:space="preserve"> and formats</w:t>
      </w:r>
      <w:r w:rsidRPr="0037201F">
        <w:rPr>
          <w:rFonts w:ascii="Arial" w:eastAsia="Times New Roman" w:hAnsi="Arial" w:cs="Arial"/>
          <w:sz w:val="22"/>
          <w:szCs w:val="22"/>
        </w:rPr>
        <w:t>, preparing/copying documents (including lay-out/formatting) for transmission in Ares;</w:t>
      </w:r>
    </w:p>
    <w:p w14:paraId="641ED873" w14:textId="77777777" w:rsidR="00D4569A" w:rsidRPr="0037201F" w:rsidRDefault="00D4569A" w:rsidP="0008792D">
      <w:pPr>
        <w:pStyle w:val="ListParagraph"/>
        <w:spacing w:after="120"/>
        <w:rPr>
          <w:rFonts w:ascii="Arial" w:eastAsia="Times New Roman" w:hAnsi="Arial" w:cs="Arial"/>
          <w:sz w:val="22"/>
          <w:szCs w:val="22"/>
        </w:rPr>
      </w:pPr>
    </w:p>
    <w:p w14:paraId="53D82973" w14:textId="268BDA46" w:rsidR="00B716B2" w:rsidRPr="0037201F" w:rsidRDefault="00B716B2" w:rsidP="00B716B2">
      <w:pPr>
        <w:pStyle w:val="ListParagraph"/>
        <w:numPr>
          <w:ilvl w:val="0"/>
          <w:numId w:val="15"/>
        </w:numPr>
        <w:rPr>
          <w:rFonts w:ascii="Arial" w:eastAsia="Times New Roman" w:hAnsi="Arial" w:cs="Arial"/>
          <w:sz w:val="22"/>
          <w:szCs w:val="22"/>
        </w:rPr>
      </w:pPr>
      <w:r w:rsidRPr="0037201F">
        <w:rPr>
          <w:rFonts w:ascii="Arial" w:eastAsia="Times New Roman" w:hAnsi="Arial" w:cs="Arial"/>
          <w:sz w:val="22"/>
          <w:szCs w:val="22"/>
        </w:rPr>
        <w:t>organising meetings, including booking of rooms, catering, security accreditation, and accompanying external visitors in accordance with the security regulations;</w:t>
      </w:r>
    </w:p>
    <w:p w14:paraId="0C892339" w14:textId="77777777" w:rsidR="00B716B2" w:rsidRPr="0037201F" w:rsidRDefault="00B716B2" w:rsidP="00B716B2">
      <w:pPr>
        <w:pStyle w:val="ListParagraph"/>
        <w:rPr>
          <w:rFonts w:ascii="Arial" w:eastAsia="Times New Roman" w:hAnsi="Arial" w:cs="Arial"/>
          <w:sz w:val="22"/>
          <w:szCs w:val="22"/>
        </w:rPr>
      </w:pPr>
    </w:p>
    <w:p w14:paraId="50EB5DB9" w14:textId="0E3CD9C4" w:rsidR="00D4569A" w:rsidRPr="0037201F" w:rsidRDefault="00D4569A" w:rsidP="0008792D">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e</w:t>
      </w:r>
      <w:r w:rsidR="00BC4504" w:rsidRPr="0037201F">
        <w:rPr>
          <w:rFonts w:ascii="Arial" w:eastAsia="Times New Roman" w:hAnsi="Arial" w:cs="Arial"/>
          <w:sz w:val="22"/>
          <w:szCs w:val="22"/>
        </w:rPr>
        <w:t>stablishing and maintaining</w:t>
      </w:r>
      <w:r w:rsidRPr="0037201F">
        <w:rPr>
          <w:rFonts w:ascii="Arial" w:eastAsia="Times New Roman" w:hAnsi="Arial" w:cs="Arial"/>
          <w:sz w:val="22"/>
          <w:szCs w:val="22"/>
        </w:rPr>
        <w:t xml:space="preserve"> updated list</w:t>
      </w:r>
      <w:r w:rsidR="000D4289" w:rsidRPr="0037201F">
        <w:rPr>
          <w:rFonts w:ascii="Arial" w:eastAsia="Times New Roman" w:hAnsi="Arial" w:cs="Arial"/>
          <w:sz w:val="22"/>
          <w:szCs w:val="22"/>
        </w:rPr>
        <w:t xml:space="preserve">s of contacts of/for </w:t>
      </w:r>
      <w:r w:rsidRPr="0037201F">
        <w:rPr>
          <w:rFonts w:ascii="Arial" w:eastAsia="Times New Roman" w:hAnsi="Arial" w:cs="Arial"/>
          <w:sz w:val="22"/>
          <w:szCs w:val="22"/>
        </w:rPr>
        <w:t>the EUSR’s team</w:t>
      </w:r>
      <w:r w:rsidR="00BC4504" w:rsidRPr="0037201F">
        <w:rPr>
          <w:rFonts w:ascii="Arial" w:eastAsia="Times New Roman" w:hAnsi="Arial" w:cs="Arial"/>
          <w:sz w:val="22"/>
          <w:szCs w:val="22"/>
        </w:rPr>
        <w:t xml:space="preserve"> as well as tables, </w:t>
      </w:r>
      <w:r w:rsidR="00CE789A" w:rsidRPr="0037201F">
        <w:rPr>
          <w:rFonts w:ascii="Arial" w:eastAsia="Times New Roman" w:hAnsi="Arial" w:cs="Arial"/>
          <w:sz w:val="22"/>
          <w:szCs w:val="22"/>
        </w:rPr>
        <w:t>organigrams</w:t>
      </w:r>
      <w:r w:rsidR="00BC4504" w:rsidRPr="0037201F">
        <w:rPr>
          <w:rFonts w:ascii="Arial" w:eastAsia="Times New Roman" w:hAnsi="Arial" w:cs="Arial"/>
          <w:sz w:val="22"/>
          <w:szCs w:val="22"/>
        </w:rPr>
        <w:t xml:space="preserve"> and other relevant documents</w:t>
      </w:r>
      <w:r w:rsidR="0008792D" w:rsidRPr="0037201F">
        <w:rPr>
          <w:rFonts w:ascii="Arial" w:eastAsia="Times New Roman" w:hAnsi="Arial" w:cs="Arial"/>
          <w:sz w:val="22"/>
          <w:szCs w:val="22"/>
        </w:rPr>
        <w:t>;</w:t>
      </w:r>
    </w:p>
    <w:p w14:paraId="70776F13" w14:textId="77777777" w:rsidR="00D4569A" w:rsidRPr="0037201F" w:rsidRDefault="00D4569A" w:rsidP="0008792D">
      <w:pPr>
        <w:pStyle w:val="ListParagraph"/>
        <w:spacing w:after="120"/>
        <w:rPr>
          <w:rFonts w:ascii="Arial" w:eastAsia="Times New Roman" w:hAnsi="Arial" w:cs="Arial"/>
          <w:sz w:val="22"/>
          <w:szCs w:val="22"/>
        </w:rPr>
      </w:pPr>
    </w:p>
    <w:p w14:paraId="1566B6CB" w14:textId="16827F3A" w:rsidR="000A527B" w:rsidRPr="0037201F" w:rsidRDefault="000A527B" w:rsidP="000A527B">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 xml:space="preserve">document management: </w:t>
      </w:r>
      <w:r w:rsidR="00D4569A" w:rsidRPr="0037201F">
        <w:rPr>
          <w:rFonts w:ascii="Arial" w:eastAsia="Times New Roman" w:hAnsi="Arial" w:cs="Arial"/>
          <w:sz w:val="22"/>
          <w:szCs w:val="22"/>
        </w:rPr>
        <w:t xml:space="preserve">filing and storing of </w:t>
      </w:r>
      <w:r w:rsidR="00BC4504" w:rsidRPr="0037201F">
        <w:rPr>
          <w:rFonts w:ascii="Arial" w:eastAsia="Times New Roman" w:hAnsi="Arial" w:cs="Arial"/>
          <w:sz w:val="22"/>
          <w:szCs w:val="22"/>
        </w:rPr>
        <w:t>incoming and out</w:t>
      </w:r>
      <w:r w:rsidRPr="0037201F">
        <w:rPr>
          <w:rFonts w:ascii="Arial" w:eastAsia="Times New Roman" w:hAnsi="Arial" w:cs="Arial"/>
          <w:sz w:val="22"/>
          <w:szCs w:val="22"/>
        </w:rPr>
        <w:t>going correspondence</w:t>
      </w:r>
      <w:r w:rsidR="00BC4504" w:rsidRPr="0037201F">
        <w:rPr>
          <w:rFonts w:ascii="Arial" w:eastAsia="Times New Roman" w:hAnsi="Arial" w:cs="Arial"/>
          <w:sz w:val="22"/>
          <w:szCs w:val="22"/>
        </w:rPr>
        <w:t xml:space="preserve"> and </w:t>
      </w:r>
      <w:r w:rsidR="00D4569A" w:rsidRPr="0037201F">
        <w:rPr>
          <w:rFonts w:ascii="Arial" w:eastAsia="Times New Roman" w:hAnsi="Arial" w:cs="Arial"/>
          <w:sz w:val="22"/>
          <w:szCs w:val="22"/>
        </w:rPr>
        <w:t>documents, including setting up a systematic archive (IT and hard copy) for reports and correspondence</w:t>
      </w:r>
      <w:r w:rsidR="00BC4504" w:rsidRPr="0037201F">
        <w:rPr>
          <w:rFonts w:ascii="Arial" w:eastAsia="Times New Roman" w:hAnsi="Arial" w:cs="Arial"/>
          <w:sz w:val="22"/>
          <w:szCs w:val="22"/>
        </w:rPr>
        <w:t>, and assignment of correspondence</w:t>
      </w:r>
      <w:r w:rsidR="0008792D" w:rsidRPr="0037201F">
        <w:rPr>
          <w:rFonts w:ascii="Arial" w:eastAsia="Times New Roman" w:hAnsi="Arial" w:cs="Arial"/>
          <w:sz w:val="22"/>
          <w:szCs w:val="22"/>
        </w:rPr>
        <w:t>;</w:t>
      </w:r>
    </w:p>
    <w:p w14:paraId="3FFFB2E1" w14:textId="77777777" w:rsidR="000A527B" w:rsidRPr="0037201F" w:rsidRDefault="000A527B" w:rsidP="000A527B">
      <w:pPr>
        <w:pStyle w:val="ListParagraph"/>
        <w:rPr>
          <w:rFonts w:ascii="Arial" w:eastAsia="Times New Roman" w:hAnsi="Arial" w:cs="Arial"/>
          <w:sz w:val="22"/>
          <w:szCs w:val="22"/>
        </w:rPr>
      </w:pPr>
    </w:p>
    <w:p w14:paraId="08A034BD" w14:textId="218F12FC" w:rsidR="000D4289" w:rsidRPr="0037201F" w:rsidRDefault="000A527B" w:rsidP="000D4289">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handling mission preparations, including travel, accommodation, and visas for the EUSR and his team;</w:t>
      </w:r>
    </w:p>
    <w:p w14:paraId="2B9624DD" w14:textId="77777777" w:rsidR="000D4289" w:rsidRPr="0037201F" w:rsidRDefault="000D4289" w:rsidP="000D4289">
      <w:pPr>
        <w:pStyle w:val="ListParagraph"/>
        <w:spacing w:after="120"/>
        <w:rPr>
          <w:rFonts w:ascii="Arial" w:eastAsia="Times New Roman" w:hAnsi="Arial" w:cs="Arial"/>
          <w:sz w:val="22"/>
          <w:szCs w:val="22"/>
        </w:rPr>
      </w:pPr>
    </w:p>
    <w:p w14:paraId="18A7904C" w14:textId="3FB9E22A" w:rsidR="000A527B" w:rsidRPr="0037201F" w:rsidRDefault="000A527B" w:rsidP="000A527B">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coordinating holidays, leave and absence records and similar personnel administration formalities;</w:t>
      </w:r>
    </w:p>
    <w:p w14:paraId="580D5F46" w14:textId="77777777" w:rsidR="00D4569A" w:rsidRPr="0037201F" w:rsidRDefault="00D4569A" w:rsidP="0008792D">
      <w:pPr>
        <w:pStyle w:val="ListParagraph"/>
        <w:spacing w:after="120"/>
        <w:rPr>
          <w:rFonts w:ascii="Arial" w:eastAsia="Times New Roman" w:hAnsi="Arial" w:cs="Arial"/>
          <w:sz w:val="22"/>
          <w:szCs w:val="22"/>
        </w:rPr>
      </w:pPr>
    </w:p>
    <w:p w14:paraId="0A861522" w14:textId="16944BC4" w:rsidR="000A527B" w:rsidRPr="0037201F" w:rsidRDefault="000A527B" w:rsidP="000A527B">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assisting the Financial and Administrative Officer (i.e. with travel claims from missions);</w:t>
      </w:r>
    </w:p>
    <w:p w14:paraId="2F929CC9" w14:textId="77777777" w:rsidR="000A527B" w:rsidRPr="0037201F" w:rsidRDefault="000A527B" w:rsidP="000A527B">
      <w:pPr>
        <w:pStyle w:val="ListParagraph"/>
        <w:spacing w:after="120"/>
        <w:rPr>
          <w:rFonts w:ascii="Arial" w:eastAsia="Times New Roman" w:hAnsi="Arial" w:cs="Arial"/>
          <w:sz w:val="22"/>
          <w:szCs w:val="22"/>
        </w:rPr>
      </w:pPr>
    </w:p>
    <w:p w14:paraId="13F92A19" w14:textId="77777777" w:rsidR="00CE789A" w:rsidRPr="0037201F" w:rsidRDefault="00D4569A" w:rsidP="00CE789A">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 xml:space="preserve">maintaining close contact with </w:t>
      </w:r>
      <w:r w:rsidR="00CB3E2B" w:rsidRPr="0037201F">
        <w:rPr>
          <w:rFonts w:ascii="Arial" w:eastAsia="Times New Roman" w:hAnsi="Arial" w:cs="Arial"/>
          <w:sz w:val="22"/>
          <w:szCs w:val="22"/>
        </w:rPr>
        <w:t xml:space="preserve">EEAS support services </w:t>
      </w:r>
      <w:r w:rsidRPr="0037201F">
        <w:rPr>
          <w:rFonts w:ascii="Arial" w:eastAsia="Times New Roman" w:hAnsi="Arial" w:cs="Arial"/>
          <w:sz w:val="22"/>
          <w:szCs w:val="22"/>
        </w:rPr>
        <w:t>and other relevant actors on office-related administrative issues (i.e. office equipment, furniture, telephones, computers, and IT connections)</w:t>
      </w:r>
      <w:r w:rsidR="0008792D" w:rsidRPr="0037201F">
        <w:rPr>
          <w:rFonts w:ascii="Arial" w:eastAsia="Times New Roman" w:hAnsi="Arial" w:cs="Arial"/>
          <w:sz w:val="22"/>
          <w:szCs w:val="22"/>
        </w:rPr>
        <w:t>;</w:t>
      </w:r>
    </w:p>
    <w:p w14:paraId="1BC3AA37" w14:textId="77777777" w:rsidR="00CE789A" w:rsidRPr="0037201F" w:rsidRDefault="00CE789A" w:rsidP="00CE789A">
      <w:pPr>
        <w:pStyle w:val="ListParagraph"/>
        <w:spacing w:after="120"/>
        <w:rPr>
          <w:rFonts w:ascii="Arial" w:eastAsia="Times New Roman" w:hAnsi="Arial" w:cs="Arial"/>
          <w:sz w:val="22"/>
          <w:szCs w:val="22"/>
        </w:rPr>
      </w:pPr>
    </w:p>
    <w:p w14:paraId="60EE21CD" w14:textId="3085AFF1" w:rsidR="00042AAB" w:rsidRDefault="00BC4504" w:rsidP="00CE789A">
      <w:pPr>
        <w:pStyle w:val="ListParagraph"/>
        <w:numPr>
          <w:ilvl w:val="0"/>
          <w:numId w:val="15"/>
        </w:numPr>
        <w:spacing w:after="120"/>
        <w:rPr>
          <w:rFonts w:ascii="Arial" w:eastAsia="Times New Roman" w:hAnsi="Arial" w:cs="Arial"/>
          <w:sz w:val="22"/>
          <w:szCs w:val="22"/>
        </w:rPr>
      </w:pPr>
      <w:r w:rsidRPr="0037201F">
        <w:rPr>
          <w:rFonts w:ascii="Arial" w:eastAsia="Times New Roman" w:hAnsi="Arial" w:cs="Arial"/>
          <w:sz w:val="22"/>
          <w:szCs w:val="22"/>
        </w:rPr>
        <w:t xml:space="preserve">assisting and </w:t>
      </w:r>
      <w:r w:rsidR="00D4569A" w:rsidRPr="0037201F">
        <w:rPr>
          <w:rFonts w:ascii="Arial" w:eastAsia="Times New Roman" w:hAnsi="Arial" w:cs="Arial"/>
          <w:sz w:val="22"/>
          <w:szCs w:val="22"/>
        </w:rPr>
        <w:t xml:space="preserve">performing any other tasks </w:t>
      </w:r>
      <w:r w:rsidRPr="0037201F">
        <w:rPr>
          <w:rFonts w:ascii="Arial" w:eastAsia="Times New Roman" w:hAnsi="Arial" w:cs="Arial"/>
          <w:sz w:val="22"/>
          <w:szCs w:val="22"/>
        </w:rPr>
        <w:t>relevant to the</w:t>
      </w:r>
      <w:r w:rsidR="00D4569A" w:rsidRPr="0037201F">
        <w:rPr>
          <w:rFonts w:ascii="Arial" w:eastAsia="Times New Roman" w:hAnsi="Arial" w:cs="Arial"/>
          <w:sz w:val="22"/>
          <w:szCs w:val="22"/>
        </w:rPr>
        <w:t xml:space="preserve"> mandate of the EUSR as requested by the EUSR</w:t>
      </w:r>
      <w:r w:rsidR="0008792D" w:rsidRPr="0037201F">
        <w:rPr>
          <w:rFonts w:ascii="Arial" w:eastAsia="Times New Roman" w:hAnsi="Arial" w:cs="Arial"/>
          <w:sz w:val="22"/>
          <w:szCs w:val="22"/>
        </w:rPr>
        <w:t>.</w:t>
      </w:r>
    </w:p>
    <w:p w14:paraId="0BC24923" w14:textId="77777777" w:rsidR="004621CD" w:rsidRPr="0037201F" w:rsidRDefault="004621CD" w:rsidP="004621CD">
      <w:pPr>
        <w:pStyle w:val="ListParagraph"/>
        <w:spacing w:after="120"/>
        <w:jc w:val="both"/>
        <w:outlineLvl w:val="0"/>
        <w:rPr>
          <w:rFonts w:ascii="Arial" w:hAnsi="Arial" w:cs="Arial"/>
          <w:b/>
          <w:bCs/>
          <w:sz w:val="22"/>
          <w:szCs w:val="22"/>
          <w:u w:val="single"/>
        </w:rPr>
      </w:pPr>
    </w:p>
    <w:p w14:paraId="7C075291" w14:textId="2B17902B" w:rsidR="004621CD" w:rsidRPr="0037201F" w:rsidRDefault="004621CD" w:rsidP="004621CD">
      <w:pPr>
        <w:pStyle w:val="ListParagraph"/>
        <w:numPr>
          <w:ilvl w:val="0"/>
          <w:numId w:val="3"/>
        </w:numPr>
        <w:spacing w:after="120"/>
        <w:jc w:val="both"/>
        <w:outlineLvl w:val="0"/>
        <w:rPr>
          <w:rFonts w:ascii="Arial" w:hAnsi="Arial" w:cs="Arial"/>
          <w:b/>
          <w:bCs/>
          <w:sz w:val="22"/>
          <w:szCs w:val="22"/>
          <w:u w:val="single"/>
        </w:rPr>
      </w:pPr>
      <w:r w:rsidRPr="0037201F">
        <w:rPr>
          <w:rFonts w:ascii="Arial" w:hAnsi="Arial" w:cs="Arial"/>
          <w:b/>
          <w:bCs/>
          <w:sz w:val="22"/>
          <w:szCs w:val="22"/>
          <w:u w:val="single"/>
        </w:rPr>
        <w:t>Additional Information on the Selection Process</w:t>
      </w:r>
    </w:p>
    <w:p w14:paraId="3FF78A33" w14:textId="77777777" w:rsidR="004621CD" w:rsidRPr="0037201F" w:rsidRDefault="004621CD" w:rsidP="004621CD">
      <w:pPr>
        <w:pStyle w:val="ListParagraph"/>
        <w:spacing w:after="120"/>
        <w:jc w:val="both"/>
        <w:outlineLvl w:val="0"/>
        <w:rPr>
          <w:rFonts w:ascii="Arial" w:hAnsi="Arial" w:cs="Arial"/>
          <w:b/>
          <w:bCs/>
          <w:sz w:val="22"/>
          <w:szCs w:val="22"/>
          <w:u w:val="single"/>
        </w:rPr>
      </w:pPr>
    </w:p>
    <w:p w14:paraId="167D9FC5" w14:textId="04D6D3BE" w:rsidR="004621CD" w:rsidRPr="0037201F" w:rsidRDefault="004621CD" w:rsidP="004621CD">
      <w:pPr>
        <w:spacing w:after="120" w:line="240" w:lineRule="auto"/>
        <w:jc w:val="both"/>
        <w:rPr>
          <w:rFonts w:ascii="Arial" w:hAnsi="Arial" w:cs="Arial"/>
          <w:sz w:val="22"/>
          <w:szCs w:val="22"/>
        </w:rPr>
      </w:pPr>
      <w:r w:rsidRPr="0037201F">
        <w:rPr>
          <w:rFonts w:ascii="Arial" w:hAnsi="Arial" w:cs="Arial"/>
          <w:b/>
          <w:sz w:val="22"/>
          <w:szCs w:val="22"/>
        </w:rPr>
        <w:t>Deadline for applications</w:t>
      </w:r>
      <w:r w:rsidRPr="0037201F">
        <w:rPr>
          <w:rFonts w:ascii="Arial" w:hAnsi="Arial" w:cs="Arial"/>
          <w:sz w:val="22"/>
          <w:szCs w:val="22"/>
        </w:rPr>
        <w:t xml:space="preserve"> – the deadline for applications is </w:t>
      </w:r>
      <w:r w:rsidR="009D1ECC">
        <w:rPr>
          <w:rFonts w:ascii="Arial" w:hAnsi="Arial" w:cs="Arial"/>
          <w:sz w:val="22"/>
          <w:szCs w:val="22"/>
        </w:rPr>
        <w:t xml:space="preserve">22 </w:t>
      </w:r>
      <w:r w:rsidR="00E879B5">
        <w:rPr>
          <w:rFonts w:ascii="Arial" w:hAnsi="Arial" w:cs="Arial"/>
          <w:sz w:val="22"/>
          <w:szCs w:val="22"/>
        </w:rPr>
        <w:t>May 2023</w:t>
      </w:r>
      <w:r w:rsidR="009D1ECC">
        <w:rPr>
          <w:rFonts w:ascii="Arial" w:hAnsi="Arial" w:cs="Arial"/>
          <w:sz w:val="22"/>
          <w:szCs w:val="22"/>
        </w:rPr>
        <w:t>, 12:00 Brussels T</w:t>
      </w:r>
      <w:r w:rsidRPr="0037201F">
        <w:rPr>
          <w:rFonts w:ascii="Arial" w:hAnsi="Arial" w:cs="Arial"/>
          <w:sz w:val="22"/>
          <w:szCs w:val="22"/>
        </w:rPr>
        <w:t xml:space="preserve">ime. Applications submitted after the deadline will not be considered. </w:t>
      </w:r>
    </w:p>
    <w:p w14:paraId="6C6708DA" w14:textId="77777777" w:rsidR="004621CD" w:rsidRPr="0037201F" w:rsidRDefault="004621CD" w:rsidP="004621CD">
      <w:pPr>
        <w:autoSpaceDE w:val="0"/>
        <w:autoSpaceDN w:val="0"/>
        <w:spacing w:after="120" w:line="240" w:lineRule="auto"/>
        <w:jc w:val="both"/>
        <w:rPr>
          <w:rFonts w:ascii="Arial" w:hAnsi="Arial" w:cs="Arial"/>
          <w:sz w:val="22"/>
          <w:szCs w:val="22"/>
        </w:rPr>
      </w:pPr>
      <w:r w:rsidRPr="0037201F">
        <w:rPr>
          <w:rFonts w:ascii="Arial" w:hAnsi="Arial" w:cs="Arial"/>
          <w:b/>
          <w:bCs/>
          <w:sz w:val="22"/>
          <w:szCs w:val="22"/>
        </w:rPr>
        <w:t xml:space="preserve">Application Form </w:t>
      </w:r>
      <w:r w:rsidRPr="0037201F">
        <w:rPr>
          <w:rFonts w:ascii="Arial" w:hAnsi="Arial" w:cs="Arial"/>
          <w:sz w:val="22"/>
          <w:szCs w:val="22"/>
        </w:rPr>
        <w:t>– Applications will be considered only when using the standard Application Form (Annex II).</w:t>
      </w:r>
    </w:p>
    <w:p w14:paraId="47CB8D8E" w14:textId="77777777" w:rsidR="004621CD" w:rsidRPr="0037201F" w:rsidRDefault="004621CD" w:rsidP="004621CD">
      <w:pPr>
        <w:widowControl/>
        <w:spacing w:after="120" w:line="240" w:lineRule="auto"/>
        <w:contextualSpacing/>
        <w:jc w:val="both"/>
        <w:textAlignment w:val="baseline"/>
        <w:rPr>
          <w:rFonts w:ascii="Arial" w:eastAsia="Times New Roman" w:hAnsi="Arial" w:cs="Arial"/>
          <w:sz w:val="22"/>
          <w:szCs w:val="22"/>
        </w:rPr>
      </w:pPr>
      <w:r w:rsidRPr="0037201F">
        <w:rPr>
          <w:rFonts w:ascii="Arial" w:hAnsi="Arial" w:cs="Arial"/>
          <w:b/>
          <w:bCs/>
          <w:sz w:val="22"/>
          <w:szCs w:val="22"/>
        </w:rPr>
        <w:t xml:space="preserve">Selection process - </w:t>
      </w:r>
      <w:r w:rsidRPr="0037201F">
        <w:rPr>
          <w:rFonts w:ascii="Arial" w:eastAsia="Times New Roman" w:hAnsi="Arial" w:cs="Arial"/>
          <w:sz w:val="22"/>
          <w:szCs w:val="22"/>
        </w:rPr>
        <w:t>The selection procedure will take place immediately after the expiry of the deadline for submitting the applications.</w:t>
      </w:r>
      <w:bookmarkStart w:id="0" w:name="_GoBack"/>
      <w:bookmarkEnd w:id="0"/>
      <w:r w:rsidRPr="0037201F">
        <w:rPr>
          <w:rFonts w:ascii="Arial" w:eastAsia="Times New Roman" w:hAnsi="Arial" w:cs="Arial"/>
          <w:sz w:val="22"/>
          <w:szCs w:val="22"/>
        </w:rPr>
        <w:t xml:space="preserve"> </w:t>
      </w:r>
      <w:r w:rsidRPr="0037201F">
        <w:rPr>
          <w:rFonts w:ascii="Arial" w:hAnsi="Arial" w:cs="Arial"/>
          <w:bCs/>
          <w:sz w:val="22"/>
          <w:szCs w:val="22"/>
        </w:rPr>
        <w:t xml:space="preserve">The candidates considered to be most suitable will be shortlisted and interviewed by phone or videoconference, before the final selection is made. </w:t>
      </w:r>
      <w:r w:rsidRPr="0037201F">
        <w:rPr>
          <w:rFonts w:ascii="Arial" w:eastAsia="Times New Roman" w:hAnsi="Arial" w:cs="Arial"/>
          <w:sz w:val="22"/>
          <w:szCs w:val="22"/>
        </w:rPr>
        <w:t>Applicants who are available to start immediately should clearly mention that in their application form. Applicants with a notice period should also clearly mention the notice period they need to give their current employer before they could join this team.</w:t>
      </w:r>
    </w:p>
    <w:p w14:paraId="67024BE3" w14:textId="0416C0A7" w:rsidR="004621CD" w:rsidRPr="0037201F" w:rsidRDefault="004621CD" w:rsidP="004621CD">
      <w:pPr>
        <w:spacing w:after="120" w:line="240" w:lineRule="auto"/>
        <w:jc w:val="both"/>
        <w:outlineLvl w:val="0"/>
        <w:rPr>
          <w:rFonts w:ascii="Arial" w:hAnsi="Arial" w:cs="Arial"/>
          <w:bCs/>
          <w:sz w:val="22"/>
          <w:szCs w:val="22"/>
        </w:rPr>
      </w:pPr>
      <w:r w:rsidRPr="0037201F">
        <w:rPr>
          <w:rFonts w:ascii="Arial" w:eastAsia="Times New Roman" w:hAnsi="Arial" w:cs="Arial"/>
          <w:sz w:val="22"/>
          <w:szCs w:val="22"/>
        </w:rPr>
        <w:t xml:space="preserve">Interviews may be scheduled </w:t>
      </w:r>
      <w:r w:rsidR="00E879B5">
        <w:rPr>
          <w:rFonts w:ascii="Arial" w:eastAsia="Times New Roman" w:hAnsi="Arial" w:cs="Arial"/>
          <w:sz w:val="22"/>
          <w:szCs w:val="22"/>
        </w:rPr>
        <w:t>at the end of May</w:t>
      </w:r>
      <w:r w:rsidRPr="0037201F">
        <w:rPr>
          <w:rFonts w:ascii="Arial" w:eastAsia="Times New Roman" w:hAnsi="Arial" w:cs="Arial"/>
          <w:sz w:val="22"/>
          <w:szCs w:val="22"/>
        </w:rPr>
        <w:t>.</w:t>
      </w:r>
    </w:p>
    <w:p w14:paraId="5E26325B" w14:textId="77777777" w:rsidR="004621CD" w:rsidRPr="0037201F" w:rsidRDefault="004621CD" w:rsidP="004621CD">
      <w:pPr>
        <w:spacing w:after="120" w:line="240" w:lineRule="auto"/>
        <w:jc w:val="both"/>
        <w:outlineLvl w:val="0"/>
        <w:rPr>
          <w:rFonts w:ascii="Arial" w:hAnsi="Arial" w:cs="Arial"/>
          <w:bCs/>
          <w:sz w:val="22"/>
          <w:szCs w:val="22"/>
        </w:rPr>
      </w:pPr>
      <w:r w:rsidRPr="0037201F">
        <w:rPr>
          <w:rFonts w:ascii="Arial" w:hAnsi="Arial" w:cs="Arial"/>
          <w:b/>
          <w:bCs/>
          <w:sz w:val="22"/>
          <w:szCs w:val="22"/>
        </w:rPr>
        <w:t>Information on the Outcome</w:t>
      </w:r>
      <w:r w:rsidRPr="0037201F">
        <w:rPr>
          <w:rFonts w:ascii="Arial" w:hAnsi="Arial" w:cs="Arial"/>
          <w:bCs/>
          <w:sz w:val="22"/>
          <w:szCs w:val="22"/>
        </w:rPr>
        <w:t xml:space="preserve"> – Candidates will be informed about the outcome of the selection process after its completion.</w:t>
      </w:r>
    </w:p>
    <w:p w14:paraId="3AD62A9C" w14:textId="77777777" w:rsidR="004621CD" w:rsidRPr="0037201F" w:rsidRDefault="004621CD" w:rsidP="004621CD">
      <w:pPr>
        <w:spacing w:after="120"/>
        <w:rPr>
          <w:rFonts w:ascii="Arial" w:eastAsia="Times New Roman" w:hAnsi="Arial" w:cs="Arial"/>
          <w:sz w:val="22"/>
          <w:szCs w:val="22"/>
        </w:rPr>
      </w:pPr>
    </w:p>
    <w:sectPr w:rsidR="004621CD" w:rsidRPr="0037201F" w:rsidSect="00292ACC">
      <w:footerReference w:type="even" r:id="rId8"/>
      <w:footerReference w:type="default" r:id="rId9"/>
      <w:headerReference w:type="first" r:id="rId10"/>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8C3B9" w14:textId="77777777" w:rsidR="003A31BA" w:rsidRDefault="003A31BA">
      <w:pPr>
        <w:spacing w:line="240" w:lineRule="auto"/>
      </w:pPr>
      <w:r>
        <w:separator/>
      </w:r>
    </w:p>
  </w:endnote>
  <w:endnote w:type="continuationSeparator" w:id="0">
    <w:p w14:paraId="2C1F9138" w14:textId="77777777" w:rsidR="003A31BA" w:rsidRDefault="003A3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20685558"/>
      <w:docPartObj>
        <w:docPartGallery w:val="Page Numbers (Bottom of Page)"/>
        <w:docPartUnique/>
      </w:docPartObj>
    </w:sdtPr>
    <w:sdtEndPr>
      <w:rPr>
        <w:rStyle w:val="PageNumber"/>
      </w:rPr>
    </w:sdtEndPr>
    <w:sdtContent>
      <w:p w14:paraId="235CA4C7" w14:textId="5302547F" w:rsidR="00EC4905" w:rsidRDefault="00EC4905" w:rsidP="007A6D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73AFAC" w14:textId="77777777" w:rsidR="00EC4905" w:rsidRDefault="00EC4905" w:rsidP="00EC49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96169138"/>
      <w:docPartObj>
        <w:docPartGallery w:val="Page Numbers (Bottom of Page)"/>
        <w:docPartUnique/>
      </w:docPartObj>
    </w:sdtPr>
    <w:sdtEndPr>
      <w:rPr>
        <w:rStyle w:val="PageNumber"/>
      </w:rPr>
    </w:sdtEndPr>
    <w:sdtContent>
      <w:p w14:paraId="62FC3391" w14:textId="6506E7FB" w:rsidR="00EC4905" w:rsidRDefault="00EC4905" w:rsidP="007A6D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0FA6">
          <w:rPr>
            <w:rStyle w:val="PageNumber"/>
            <w:noProof/>
          </w:rPr>
          <w:t>3</w:t>
        </w:r>
        <w:r>
          <w:rPr>
            <w:rStyle w:val="PageNumber"/>
          </w:rPr>
          <w:fldChar w:fldCharType="end"/>
        </w:r>
      </w:p>
    </w:sdtContent>
  </w:sdt>
  <w:p w14:paraId="21E2041A" w14:textId="77777777" w:rsidR="00EC4905" w:rsidRDefault="00EC4905" w:rsidP="00EC49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5F2B7" w14:textId="77777777" w:rsidR="003A31BA" w:rsidRDefault="003A31BA">
      <w:pPr>
        <w:spacing w:line="240" w:lineRule="auto"/>
      </w:pPr>
      <w:r>
        <w:separator/>
      </w:r>
    </w:p>
  </w:footnote>
  <w:footnote w:type="continuationSeparator" w:id="0">
    <w:p w14:paraId="3995B2E4" w14:textId="77777777" w:rsidR="003A31BA" w:rsidRDefault="003A31BA">
      <w:pPr>
        <w:spacing w:line="240" w:lineRule="auto"/>
      </w:pPr>
      <w:r>
        <w:continuationSeparator/>
      </w:r>
    </w:p>
  </w:footnote>
  <w:footnote w:id="1">
    <w:p w14:paraId="546C6B7A" w14:textId="3A93C9E5" w:rsidR="000B5774" w:rsidRPr="00BB0D58" w:rsidRDefault="000B5774">
      <w:pPr>
        <w:pStyle w:val="FootnoteText"/>
        <w:rPr>
          <w:rFonts w:ascii="Arial" w:hAnsi="Arial" w:cs="Arial"/>
          <w:sz w:val="18"/>
          <w:szCs w:val="14"/>
          <w:lang w:val="en-GB"/>
        </w:rPr>
      </w:pPr>
      <w:r w:rsidRPr="00BB0D58">
        <w:rPr>
          <w:rStyle w:val="FootnoteReference"/>
          <w:rFonts w:ascii="Arial" w:hAnsi="Arial" w:cs="Arial"/>
          <w:sz w:val="18"/>
          <w:szCs w:val="14"/>
        </w:rPr>
        <w:footnoteRef/>
      </w:r>
      <w:r w:rsidRPr="00BB0D58">
        <w:rPr>
          <w:rFonts w:ascii="Arial" w:hAnsi="Arial" w:cs="Arial"/>
          <w:sz w:val="18"/>
          <w:szCs w:val="14"/>
          <w:lang w:val="en-GB"/>
        </w:rPr>
        <w:t xml:space="preserve"> While there is political agreement to establish an EUSR for the Gulf, the process to appoint an EUSR is still ongoing and all elements of this expression of interest are subject to change. The Team Assistant will have to support the establishment of the new EUSR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77" w:type="dxa"/>
      <w:tblInd w:w="-900" w:type="dxa"/>
      <w:tblLayout w:type="fixed"/>
      <w:tblCellMar>
        <w:left w:w="0" w:type="dxa"/>
        <w:right w:w="0" w:type="dxa"/>
      </w:tblCellMar>
      <w:tblLook w:val="0000" w:firstRow="0" w:lastRow="0" w:firstColumn="0" w:lastColumn="0" w:noHBand="0" w:noVBand="0"/>
    </w:tblPr>
    <w:tblGrid>
      <w:gridCol w:w="1890"/>
      <w:gridCol w:w="6687"/>
    </w:tblGrid>
    <w:tr w:rsidR="00EC4905" w:rsidRPr="00D3488E" w14:paraId="4C92A435" w14:textId="77777777" w:rsidTr="004E482D">
      <w:trPr>
        <w:gridAfter w:val="1"/>
        <w:wAfter w:w="6687" w:type="dxa"/>
        <w:trHeight w:val="289"/>
      </w:trPr>
      <w:tc>
        <w:tcPr>
          <w:tcW w:w="1890" w:type="dxa"/>
          <w:vAlign w:val="center"/>
        </w:tcPr>
        <w:p w14:paraId="410DE18D" w14:textId="77777777" w:rsidR="00EC4905" w:rsidRPr="00D3488E" w:rsidRDefault="00EC4905" w:rsidP="00EC4905">
          <w:pPr>
            <w:pStyle w:val="ZDGName"/>
            <w:ind w:left="-900"/>
            <w:jc w:val="center"/>
          </w:pPr>
        </w:p>
      </w:tc>
    </w:tr>
    <w:tr w:rsidR="00EC4905" w:rsidRPr="00D3488E" w14:paraId="4F975E8F" w14:textId="77777777" w:rsidTr="004E482D">
      <w:trPr>
        <w:trHeight w:val="1111"/>
      </w:trPr>
      <w:tc>
        <w:tcPr>
          <w:tcW w:w="1890" w:type="dxa"/>
        </w:tcPr>
        <w:p w14:paraId="30B251C2" w14:textId="6F880D21" w:rsidR="00EC4905" w:rsidRPr="00D3488E" w:rsidRDefault="00EC4905" w:rsidP="00EC4905">
          <w:pPr>
            <w:pStyle w:val="ZDGName"/>
            <w:ind w:right="5130"/>
          </w:pPr>
        </w:p>
      </w:tc>
      <w:tc>
        <w:tcPr>
          <w:tcW w:w="6687" w:type="dxa"/>
        </w:tcPr>
        <w:p w14:paraId="53892683" w14:textId="73DFE604" w:rsidR="00EC4905" w:rsidRPr="00D3488E" w:rsidRDefault="00EC4905" w:rsidP="00F15169">
          <w:pPr>
            <w:jc w:val="both"/>
            <w:outlineLvl w:val="1"/>
          </w:pPr>
        </w:p>
      </w:tc>
    </w:tr>
  </w:tbl>
  <w:p w14:paraId="6F788D18" w14:textId="77777777" w:rsidR="00EC4905" w:rsidRDefault="00EC4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D6B"/>
    <w:multiLevelType w:val="multilevel"/>
    <w:tmpl w:val="8322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92E6A"/>
    <w:multiLevelType w:val="multilevel"/>
    <w:tmpl w:val="8A46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124CF"/>
    <w:multiLevelType w:val="hybridMultilevel"/>
    <w:tmpl w:val="D3F61C28"/>
    <w:lvl w:ilvl="0" w:tplc="6D60726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EC1097"/>
    <w:multiLevelType w:val="hybridMultilevel"/>
    <w:tmpl w:val="AB1E0D0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B165C"/>
    <w:multiLevelType w:val="multilevel"/>
    <w:tmpl w:val="FAE8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050C6"/>
    <w:multiLevelType w:val="hybridMultilevel"/>
    <w:tmpl w:val="68E8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83CEE"/>
    <w:multiLevelType w:val="multilevel"/>
    <w:tmpl w:val="7BEC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41AE0"/>
    <w:multiLevelType w:val="hybridMultilevel"/>
    <w:tmpl w:val="8BD4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86A1A"/>
    <w:multiLevelType w:val="hybridMultilevel"/>
    <w:tmpl w:val="802E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743E9"/>
    <w:multiLevelType w:val="multilevel"/>
    <w:tmpl w:val="0F7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020F1"/>
    <w:multiLevelType w:val="multilevel"/>
    <w:tmpl w:val="E69E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E35C5"/>
    <w:multiLevelType w:val="multilevel"/>
    <w:tmpl w:val="1C5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B5FDF"/>
    <w:multiLevelType w:val="multilevel"/>
    <w:tmpl w:val="9426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320A4"/>
    <w:multiLevelType w:val="multilevel"/>
    <w:tmpl w:val="F296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4A377C"/>
    <w:multiLevelType w:val="hybridMultilevel"/>
    <w:tmpl w:val="A50C497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2"/>
  </w:num>
  <w:num w:numId="3">
    <w:abstractNumId w:val="3"/>
  </w:num>
  <w:num w:numId="4">
    <w:abstractNumId w:val="7"/>
  </w:num>
  <w:num w:numId="5">
    <w:abstractNumId w:val="8"/>
  </w:num>
  <w:num w:numId="6">
    <w:abstractNumId w:val="13"/>
  </w:num>
  <w:num w:numId="7">
    <w:abstractNumId w:val="6"/>
  </w:num>
  <w:num w:numId="8">
    <w:abstractNumId w:val="0"/>
  </w:num>
  <w:num w:numId="9">
    <w:abstractNumId w:val="12"/>
  </w:num>
  <w:num w:numId="10">
    <w:abstractNumId w:val="4"/>
  </w:num>
  <w:num w:numId="11">
    <w:abstractNumId w:val="9"/>
  </w:num>
  <w:num w:numId="12">
    <w:abstractNumId w:val="11"/>
  </w:num>
  <w:num w:numId="13">
    <w:abstractNumId w:val="10"/>
  </w:num>
  <w:num w:numId="14">
    <w:abstractNumId w:val="1"/>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1E55"/>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A3"/>
    <w:rsid w:val="000266EA"/>
    <w:rsid w:val="000273AE"/>
    <w:rsid w:val="000304CC"/>
    <w:rsid w:val="000318BB"/>
    <w:rsid w:val="000320FE"/>
    <w:rsid w:val="00033EBE"/>
    <w:rsid w:val="00037D82"/>
    <w:rsid w:val="000422BA"/>
    <w:rsid w:val="00042AAB"/>
    <w:rsid w:val="00042F44"/>
    <w:rsid w:val="0004518D"/>
    <w:rsid w:val="0004599D"/>
    <w:rsid w:val="00047580"/>
    <w:rsid w:val="00050E9A"/>
    <w:rsid w:val="00050EBB"/>
    <w:rsid w:val="00052C90"/>
    <w:rsid w:val="000530FF"/>
    <w:rsid w:val="00054414"/>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8792D"/>
    <w:rsid w:val="0009021E"/>
    <w:rsid w:val="00091223"/>
    <w:rsid w:val="00091DE5"/>
    <w:rsid w:val="00092100"/>
    <w:rsid w:val="00092539"/>
    <w:rsid w:val="00092652"/>
    <w:rsid w:val="0009555D"/>
    <w:rsid w:val="00095E59"/>
    <w:rsid w:val="000973D5"/>
    <w:rsid w:val="000A0912"/>
    <w:rsid w:val="000A12CC"/>
    <w:rsid w:val="000A31CB"/>
    <w:rsid w:val="000A3276"/>
    <w:rsid w:val="000A4A9A"/>
    <w:rsid w:val="000A4BE1"/>
    <w:rsid w:val="000A527B"/>
    <w:rsid w:val="000A5822"/>
    <w:rsid w:val="000B07B9"/>
    <w:rsid w:val="000B109F"/>
    <w:rsid w:val="000B1ACB"/>
    <w:rsid w:val="000B1C28"/>
    <w:rsid w:val="000B2B6B"/>
    <w:rsid w:val="000B31A2"/>
    <w:rsid w:val="000B3440"/>
    <w:rsid w:val="000B3932"/>
    <w:rsid w:val="000B3CC5"/>
    <w:rsid w:val="000B4CE1"/>
    <w:rsid w:val="000B5774"/>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4289"/>
    <w:rsid w:val="000D56AF"/>
    <w:rsid w:val="000D5B85"/>
    <w:rsid w:val="000D7EC0"/>
    <w:rsid w:val="000E070D"/>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5EB5"/>
    <w:rsid w:val="000F75F8"/>
    <w:rsid w:val="00100C54"/>
    <w:rsid w:val="00100FA0"/>
    <w:rsid w:val="00101FD9"/>
    <w:rsid w:val="001022BA"/>
    <w:rsid w:val="00102E8F"/>
    <w:rsid w:val="00103930"/>
    <w:rsid w:val="0010418F"/>
    <w:rsid w:val="00104B8F"/>
    <w:rsid w:val="001061FA"/>
    <w:rsid w:val="0010708D"/>
    <w:rsid w:val="001079D8"/>
    <w:rsid w:val="0011115F"/>
    <w:rsid w:val="00111BE1"/>
    <w:rsid w:val="00112205"/>
    <w:rsid w:val="00112F8C"/>
    <w:rsid w:val="00113C97"/>
    <w:rsid w:val="001141EB"/>
    <w:rsid w:val="001145C5"/>
    <w:rsid w:val="00115272"/>
    <w:rsid w:val="001153B4"/>
    <w:rsid w:val="00115B12"/>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153"/>
    <w:rsid w:val="00136F52"/>
    <w:rsid w:val="00137B83"/>
    <w:rsid w:val="00140228"/>
    <w:rsid w:val="00140380"/>
    <w:rsid w:val="001418AD"/>
    <w:rsid w:val="001418BB"/>
    <w:rsid w:val="00141F28"/>
    <w:rsid w:val="00142A3E"/>
    <w:rsid w:val="001439C1"/>
    <w:rsid w:val="001449F9"/>
    <w:rsid w:val="001460BA"/>
    <w:rsid w:val="00146346"/>
    <w:rsid w:val="00146D2B"/>
    <w:rsid w:val="00150788"/>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29F"/>
    <w:rsid w:val="00163A82"/>
    <w:rsid w:val="00163CAB"/>
    <w:rsid w:val="0016592A"/>
    <w:rsid w:val="001669E1"/>
    <w:rsid w:val="00167BFC"/>
    <w:rsid w:val="00170878"/>
    <w:rsid w:val="00170E94"/>
    <w:rsid w:val="001710B5"/>
    <w:rsid w:val="00172DB5"/>
    <w:rsid w:val="00174D84"/>
    <w:rsid w:val="00176FF8"/>
    <w:rsid w:val="0017780E"/>
    <w:rsid w:val="00177D13"/>
    <w:rsid w:val="001827E2"/>
    <w:rsid w:val="001832E2"/>
    <w:rsid w:val="0018490C"/>
    <w:rsid w:val="0019167C"/>
    <w:rsid w:val="00192D84"/>
    <w:rsid w:val="0019336B"/>
    <w:rsid w:val="00193955"/>
    <w:rsid w:val="00194077"/>
    <w:rsid w:val="00194ACA"/>
    <w:rsid w:val="0019625C"/>
    <w:rsid w:val="00196EFA"/>
    <w:rsid w:val="00197167"/>
    <w:rsid w:val="00197B28"/>
    <w:rsid w:val="001A08BA"/>
    <w:rsid w:val="001A1FD6"/>
    <w:rsid w:val="001A2FA6"/>
    <w:rsid w:val="001A3824"/>
    <w:rsid w:val="001A3DCA"/>
    <w:rsid w:val="001A4A73"/>
    <w:rsid w:val="001A4B09"/>
    <w:rsid w:val="001A4F98"/>
    <w:rsid w:val="001A56EB"/>
    <w:rsid w:val="001B0707"/>
    <w:rsid w:val="001B1A93"/>
    <w:rsid w:val="001B1F07"/>
    <w:rsid w:val="001B422E"/>
    <w:rsid w:val="001B4338"/>
    <w:rsid w:val="001B4C73"/>
    <w:rsid w:val="001B5168"/>
    <w:rsid w:val="001B762C"/>
    <w:rsid w:val="001B7934"/>
    <w:rsid w:val="001B7BAC"/>
    <w:rsid w:val="001C0C30"/>
    <w:rsid w:val="001C13E2"/>
    <w:rsid w:val="001C35BD"/>
    <w:rsid w:val="001C3778"/>
    <w:rsid w:val="001C3FD6"/>
    <w:rsid w:val="001C4324"/>
    <w:rsid w:val="001C44CD"/>
    <w:rsid w:val="001C46CF"/>
    <w:rsid w:val="001C50CE"/>
    <w:rsid w:val="001C5A19"/>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C12"/>
    <w:rsid w:val="001F73F5"/>
    <w:rsid w:val="001F796D"/>
    <w:rsid w:val="001F7BF9"/>
    <w:rsid w:val="00200143"/>
    <w:rsid w:val="002005EE"/>
    <w:rsid w:val="0020083F"/>
    <w:rsid w:val="00201165"/>
    <w:rsid w:val="00201B40"/>
    <w:rsid w:val="00201E2E"/>
    <w:rsid w:val="00202704"/>
    <w:rsid w:val="002031A3"/>
    <w:rsid w:val="002049FB"/>
    <w:rsid w:val="00204D6D"/>
    <w:rsid w:val="00204E0D"/>
    <w:rsid w:val="002053F8"/>
    <w:rsid w:val="00206002"/>
    <w:rsid w:val="00207814"/>
    <w:rsid w:val="00207C0E"/>
    <w:rsid w:val="0021060E"/>
    <w:rsid w:val="00211022"/>
    <w:rsid w:val="00211786"/>
    <w:rsid w:val="00211A65"/>
    <w:rsid w:val="00212803"/>
    <w:rsid w:val="00213240"/>
    <w:rsid w:val="00213675"/>
    <w:rsid w:val="00213A57"/>
    <w:rsid w:val="00214657"/>
    <w:rsid w:val="00214777"/>
    <w:rsid w:val="0021497C"/>
    <w:rsid w:val="002158E3"/>
    <w:rsid w:val="00215ADA"/>
    <w:rsid w:val="00215B0A"/>
    <w:rsid w:val="00216CAC"/>
    <w:rsid w:val="00216ED8"/>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0FA6"/>
    <w:rsid w:val="002E1024"/>
    <w:rsid w:val="002E103F"/>
    <w:rsid w:val="002E1A32"/>
    <w:rsid w:val="002E3446"/>
    <w:rsid w:val="002E383B"/>
    <w:rsid w:val="002E4037"/>
    <w:rsid w:val="002E49E1"/>
    <w:rsid w:val="002E65D8"/>
    <w:rsid w:val="002E68B5"/>
    <w:rsid w:val="002E7B1B"/>
    <w:rsid w:val="002F03AD"/>
    <w:rsid w:val="002F14B3"/>
    <w:rsid w:val="002F28C6"/>
    <w:rsid w:val="002F44D7"/>
    <w:rsid w:val="002F4582"/>
    <w:rsid w:val="002F6FBA"/>
    <w:rsid w:val="002F7CC3"/>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177A3"/>
    <w:rsid w:val="0032035B"/>
    <w:rsid w:val="00320A7D"/>
    <w:rsid w:val="00321707"/>
    <w:rsid w:val="00322287"/>
    <w:rsid w:val="003225B6"/>
    <w:rsid w:val="00323239"/>
    <w:rsid w:val="00324558"/>
    <w:rsid w:val="003245B4"/>
    <w:rsid w:val="00325287"/>
    <w:rsid w:val="00325A90"/>
    <w:rsid w:val="00326601"/>
    <w:rsid w:val="003275A2"/>
    <w:rsid w:val="00327DFB"/>
    <w:rsid w:val="00334D9C"/>
    <w:rsid w:val="003350DF"/>
    <w:rsid w:val="003353A7"/>
    <w:rsid w:val="00335B8D"/>
    <w:rsid w:val="00336055"/>
    <w:rsid w:val="00336B1C"/>
    <w:rsid w:val="00336C0E"/>
    <w:rsid w:val="003417F7"/>
    <w:rsid w:val="00343AB9"/>
    <w:rsid w:val="0034452F"/>
    <w:rsid w:val="0035058A"/>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70AC5"/>
    <w:rsid w:val="0037121E"/>
    <w:rsid w:val="0037201F"/>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1BA"/>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2045"/>
    <w:rsid w:val="003C3191"/>
    <w:rsid w:val="003C4A8F"/>
    <w:rsid w:val="003C586C"/>
    <w:rsid w:val="003C622C"/>
    <w:rsid w:val="003C6E4F"/>
    <w:rsid w:val="003C7244"/>
    <w:rsid w:val="003C7FDE"/>
    <w:rsid w:val="003D0466"/>
    <w:rsid w:val="003D05AA"/>
    <w:rsid w:val="003D0ABE"/>
    <w:rsid w:val="003D1B2C"/>
    <w:rsid w:val="003D25A3"/>
    <w:rsid w:val="003D2AB2"/>
    <w:rsid w:val="003D2B20"/>
    <w:rsid w:val="003D40BC"/>
    <w:rsid w:val="003D5A7B"/>
    <w:rsid w:val="003D5C20"/>
    <w:rsid w:val="003D64BE"/>
    <w:rsid w:val="003D7701"/>
    <w:rsid w:val="003D7880"/>
    <w:rsid w:val="003D7C33"/>
    <w:rsid w:val="003D7F5A"/>
    <w:rsid w:val="003E09F6"/>
    <w:rsid w:val="003E2241"/>
    <w:rsid w:val="003E3B18"/>
    <w:rsid w:val="003E5101"/>
    <w:rsid w:val="003E587F"/>
    <w:rsid w:val="003E5926"/>
    <w:rsid w:val="003E64BE"/>
    <w:rsid w:val="003E7EF6"/>
    <w:rsid w:val="003F093F"/>
    <w:rsid w:val="003F19B1"/>
    <w:rsid w:val="003F2711"/>
    <w:rsid w:val="003F2A3B"/>
    <w:rsid w:val="003F3684"/>
    <w:rsid w:val="003F4724"/>
    <w:rsid w:val="003F5E3C"/>
    <w:rsid w:val="003F63C8"/>
    <w:rsid w:val="003F7AFB"/>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5716"/>
    <w:rsid w:val="004369A9"/>
    <w:rsid w:val="0043729F"/>
    <w:rsid w:val="004379B0"/>
    <w:rsid w:val="00440C18"/>
    <w:rsid w:val="00441280"/>
    <w:rsid w:val="0044293C"/>
    <w:rsid w:val="00442E78"/>
    <w:rsid w:val="0044440F"/>
    <w:rsid w:val="004449E6"/>
    <w:rsid w:val="00445A85"/>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1CD"/>
    <w:rsid w:val="00462ABF"/>
    <w:rsid w:val="00463CE1"/>
    <w:rsid w:val="00463E9B"/>
    <w:rsid w:val="0046411B"/>
    <w:rsid w:val="00465082"/>
    <w:rsid w:val="00465383"/>
    <w:rsid w:val="00465D42"/>
    <w:rsid w:val="00467D8E"/>
    <w:rsid w:val="0047082A"/>
    <w:rsid w:val="00470F71"/>
    <w:rsid w:val="0047101A"/>
    <w:rsid w:val="0047177F"/>
    <w:rsid w:val="0047178F"/>
    <w:rsid w:val="004721D6"/>
    <w:rsid w:val="0047252A"/>
    <w:rsid w:val="004725BA"/>
    <w:rsid w:val="00473A7F"/>
    <w:rsid w:val="00476221"/>
    <w:rsid w:val="00477BCE"/>
    <w:rsid w:val="00480384"/>
    <w:rsid w:val="004812B9"/>
    <w:rsid w:val="00481C55"/>
    <w:rsid w:val="00482758"/>
    <w:rsid w:val="0048601C"/>
    <w:rsid w:val="00487189"/>
    <w:rsid w:val="00487DB0"/>
    <w:rsid w:val="004905CD"/>
    <w:rsid w:val="00491243"/>
    <w:rsid w:val="0049175A"/>
    <w:rsid w:val="00491EBB"/>
    <w:rsid w:val="004925EE"/>
    <w:rsid w:val="00493C9A"/>
    <w:rsid w:val="004941D2"/>
    <w:rsid w:val="00494A55"/>
    <w:rsid w:val="0049572C"/>
    <w:rsid w:val="00496C22"/>
    <w:rsid w:val="004971D2"/>
    <w:rsid w:val="004A047A"/>
    <w:rsid w:val="004A10C9"/>
    <w:rsid w:val="004A1E2C"/>
    <w:rsid w:val="004A255C"/>
    <w:rsid w:val="004A3066"/>
    <w:rsid w:val="004A3905"/>
    <w:rsid w:val="004A3BC4"/>
    <w:rsid w:val="004A3F78"/>
    <w:rsid w:val="004A47BE"/>
    <w:rsid w:val="004A4A36"/>
    <w:rsid w:val="004A50F0"/>
    <w:rsid w:val="004A5751"/>
    <w:rsid w:val="004A57AA"/>
    <w:rsid w:val="004A68BF"/>
    <w:rsid w:val="004A6DA5"/>
    <w:rsid w:val="004A6DFA"/>
    <w:rsid w:val="004A6E1C"/>
    <w:rsid w:val="004A6F6F"/>
    <w:rsid w:val="004A6F9A"/>
    <w:rsid w:val="004A7818"/>
    <w:rsid w:val="004B0B44"/>
    <w:rsid w:val="004B15D8"/>
    <w:rsid w:val="004B2D87"/>
    <w:rsid w:val="004B304B"/>
    <w:rsid w:val="004B4470"/>
    <w:rsid w:val="004B5B8C"/>
    <w:rsid w:val="004B6819"/>
    <w:rsid w:val="004B7D26"/>
    <w:rsid w:val="004C0379"/>
    <w:rsid w:val="004C0B6D"/>
    <w:rsid w:val="004C1731"/>
    <w:rsid w:val="004C19ED"/>
    <w:rsid w:val="004C321B"/>
    <w:rsid w:val="004C389D"/>
    <w:rsid w:val="004C3B18"/>
    <w:rsid w:val="004C3FBA"/>
    <w:rsid w:val="004C4724"/>
    <w:rsid w:val="004C64C8"/>
    <w:rsid w:val="004C736D"/>
    <w:rsid w:val="004D0D2C"/>
    <w:rsid w:val="004D11C6"/>
    <w:rsid w:val="004D125F"/>
    <w:rsid w:val="004D1B3B"/>
    <w:rsid w:val="004D3334"/>
    <w:rsid w:val="004D4439"/>
    <w:rsid w:val="004D460D"/>
    <w:rsid w:val="004D496B"/>
    <w:rsid w:val="004D5CA9"/>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07B21"/>
    <w:rsid w:val="0051200E"/>
    <w:rsid w:val="00512CC5"/>
    <w:rsid w:val="00512D74"/>
    <w:rsid w:val="00513E10"/>
    <w:rsid w:val="00515EDC"/>
    <w:rsid w:val="005162FC"/>
    <w:rsid w:val="00516ECA"/>
    <w:rsid w:val="00517262"/>
    <w:rsid w:val="00520151"/>
    <w:rsid w:val="00520745"/>
    <w:rsid w:val="005210F1"/>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9E"/>
    <w:rsid w:val="005526C7"/>
    <w:rsid w:val="00552973"/>
    <w:rsid w:val="005529AB"/>
    <w:rsid w:val="005529E2"/>
    <w:rsid w:val="00552F55"/>
    <w:rsid w:val="00555265"/>
    <w:rsid w:val="005556D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498B"/>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01"/>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0E29"/>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B5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6E3"/>
    <w:rsid w:val="006146B8"/>
    <w:rsid w:val="006153B8"/>
    <w:rsid w:val="00615F8D"/>
    <w:rsid w:val="0061643C"/>
    <w:rsid w:val="00616F44"/>
    <w:rsid w:val="00617574"/>
    <w:rsid w:val="00620565"/>
    <w:rsid w:val="006217AC"/>
    <w:rsid w:val="00621FAF"/>
    <w:rsid w:val="00622312"/>
    <w:rsid w:val="00622339"/>
    <w:rsid w:val="006229B6"/>
    <w:rsid w:val="00622C77"/>
    <w:rsid w:val="00623D7B"/>
    <w:rsid w:val="00623EE5"/>
    <w:rsid w:val="00624508"/>
    <w:rsid w:val="00624D30"/>
    <w:rsid w:val="00625ADC"/>
    <w:rsid w:val="0063201A"/>
    <w:rsid w:val="006322E2"/>
    <w:rsid w:val="00633330"/>
    <w:rsid w:val="006338A9"/>
    <w:rsid w:val="00635D75"/>
    <w:rsid w:val="00635DCC"/>
    <w:rsid w:val="00637C7E"/>
    <w:rsid w:val="00637D46"/>
    <w:rsid w:val="0064194E"/>
    <w:rsid w:val="006429D4"/>
    <w:rsid w:val="00642CCC"/>
    <w:rsid w:val="006433AB"/>
    <w:rsid w:val="006453EB"/>
    <w:rsid w:val="006467C1"/>
    <w:rsid w:val="00646938"/>
    <w:rsid w:val="00646D34"/>
    <w:rsid w:val="006517AB"/>
    <w:rsid w:val="00652019"/>
    <w:rsid w:val="006525A2"/>
    <w:rsid w:val="006525AA"/>
    <w:rsid w:val="00652F94"/>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9B2"/>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5AE"/>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963"/>
    <w:rsid w:val="006B4A04"/>
    <w:rsid w:val="006B5859"/>
    <w:rsid w:val="006B5AB3"/>
    <w:rsid w:val="006B71E3"/>
    <w:rsid w:val="006B7A59"/>
    <w:rsid w:val="006C04AE"/>
    <w:rsid w:val="006C1B21"/>
    <w:rsid w:val="006C2864"/>
    <w:rsid w:val="006C3276"/>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1FA"/>
    <w:rsid w:val="00713898"/>
    <w:rsid w:val="007144E6"/>
    <w:rsid w:val="00715C79"/>
    <w:rsid w:val="00716AB3"/>
    <w:rsid w:val="00717556"/>
    <w:rsid w:val="00720539"/>
    <w:rsid w:val="00721FEB"/>
    <w:rsid w:val="00722ED8"/>
    <w:rsid w:val="0072355B"/>
    <w:rsid w:val="00723DC2"/>
    <w:rsid w:val="0072418A"/>
    <w:rsid w:val="007242F4"/>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29B8"/>
    <w:rsid w:val="00743FB1"/>
    <w:rsid w:val="00744E75"/>
    <w:rsid w:val="0074502F"/>
    <w:rsid w:val="007464C5"/>
    <w:rsid w:val="00746ABB"/>
    <w:rsid w:val="00747880"/>
    <w:rsid w:val="00747A3B"/>
    <w:rsid w:val="00747FA8"/>
    <w:rsid w:val="00747FC3"/>
    <w:rsid w:val="007503C8"/>
    <w:rsid w:val="00750416"/>
    <w:rsid w:val="00751B77"/>
    <w:rsid w:val="00751E33"/>
    <w:rsid w:val="0075274B"/>
    <w:rsid w:val="00752F03"/>
    <w:rsid w:val="00753137"/>
    <w:rsid w:val="00754215"/>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A4C"/>
    <w:rsid w:val="00785797"/>
    <w:rsid w:val="00790E1F"/>
    <w:rsid w:val="007928BD"/>
    <w:rsid w:val="00792B88"/>
    <w:rsid w:val="00793336"/>
    <w:rsid w:val="0079414C"/>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B1D"/>
    <w:rsid w:val="007B4DDF"/>
    <w:rsid w:val="007B662E"/>
    <w:rsid w:val="007B73DC"/>
    <w:rsid w:val="007C0919"/>
    <w:rsid w:val="007C2721"/>
    <w:rsid w:val="007C342F"/>
    <w:rsid w:val="007C4764"/>
    <w:rsid w:val="007C4F33"/>
    <w:rsid w:val="007C6216"/>
    <w:rsid w:val="007C6F97"/>
    <w:rsid w:val="007C718A"/>
    <w:rsid w:val="007D061C"/>
    <w:rsid w:val="007D0EB5"/>
    <w:rsid w:val="007D106E"/>
    <w:rsid w:val="007D1750"/>
    <w:rsid w:val="007D199F"/>
    <w:rsid w:val="007D22D0"/>
    <w:rsid w:val="007D2F21"/>
    <w:rsid w:val="007D384C"/>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8C9"/>
    <w:rsid w:val="0080316C"/>
    <w:rsid w:val="00806CF2"/>
    <w:rsid w:val="0080768D"/>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5B8"/>
    <w:rsid w:val="00831DA8"/>
    <w:rsid w:val="00833856"/>
    <w:rsid w:val="008340F7"/>
    <w:rsid w:val="00836523"/>
    <w:rsid w:val="008366DF"/>
    <w:rsid w:val="00836AE3"/>
    <w:rsid w:val="00837F4F"/>
    <w:rsid w:val="0084218C"/>
    <w:rsid w:val="0084285B"/>
    <w:rsid w:val="00843629"/>
    <w:rsid w:val="00843DF0"/>
    <w:rsid w:val="0084603E"/>
    <w:rsid w:val="008461C8"/>
    <w:rsid w:val="008470B4"/>
    <w:rsid w:val="00847379"/>
    <w:rsid w:val="008474EE"/>
    <w:rsid w:val="00847954"/>
    <w:rsid w:val="00850195"/>
    <w:rsid w:val="008507D7"/>
    <w:rsid w:val="00851866"/>
    <w:rsid w:val="00853E91"/>
    <w:rsid w:val="00853EBA"/>
    <w:rsid w:val="00853F1E"/>
    <w:rsid w:val="00854B7F"/>
    <w:rsid w:val="008567DA"/>
    <w:rsid w:val="00856969"/>
    <w:rsid w:val="00860A3C"/>
    <w:rsid w:val="00860D4A"/>
    <w:rsid w:val="00861755"/>
    <w:rsid w:val="008620C7"/>
    <w:rsid w:val="00862930"/>
    <w:rsid w:val="00862CFA"/>
    <w:rsid w:val="00862E2B"/>
    <w:rsid w:val="008639CA"/>
    <w:rsid w:val="00863B72"/>
    <w:rsid w:val="008640F4"/>
    <w:rsid w:val="00865339"/>
    <w:rsid w:val="00866F55"/>
    <w:rsid w:val="0087085B"/>
    <w:rsid w:val="00870A22"/>
    <w:rsid w:val="00873B07"/>
    <w:rsid w:val="00874002"/>
    <w:rsid w:val="008749A1"/>
    <w:rsid w:val="00880570"/>
    <w:rsid w:val="008808FA"/>
    <w:rsid w:val="00880CE5"/>
    <w:rsid w:val="00880FD7"/>
    <w:rsid w:val="00881184"/>
    <w:rsid w:val="0088254D"/>
    <w:rsid w:val="008827A2"/>
    <w:rsid w:val="00883962"/>
    <w:rsid w:val="00884656"/>
    <w:rsid w:val="00885108"/>
    <w:rsid w:val="00885AD8"/>
    <w:rsid w:val="00885D86"/>
    <w:rsid w:val="0088740E"/>
    <w:rsid w:val="00890DA5"/>
    <w:rsid w:val="0089270C"/>
    <w:rsid w:val="00892A47"/>
    <w:rsid w:val="00892D86"/>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2FE2"/>
    <w:rsid w:val="008A49A6"/>
    <w:rsid w:val="008A559F"/>
    <w:rsid w:val="008A5B18"/>
    <w:rsid w:val="008A7493"/>
    <w:rsid w:val="008A76EC"/>
    <w:rsid w:val="008B1422"/>
    <w:rsid w:val="008B6667"/>
    <w:rsid w:val="008C0F34"/>
    <w:rsid w:val="008C186A"/>
    <w:rsid w:val="008C2445"/>
    <w:rsid w:val="008C3E78"/>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4BF5"/>
    <w:rsid w:val="008F548E"/>
    <w:rsid w:val="008F697B"/>
    <w:rsid w:val="00900029"/>
    <w:rsid w:val="00900BF9"/>
    <w:rsid w:val="009011C2"/>
    <w:rsid w:val="0090122D"/>
    <w:rsid w:val="00902733"/>
    <w:rsid w:val="00904670"/>
    <w:rsid w:val="00905A14"/>
    <w:rsid w:val="00905CFA"/>
    <w:rsid w:val="00906070"/>
    <w:rsid w:val="009062D0"/>
    <w:rsid w:val="0091057C"/>
    <w:rsid w:val="00911798"/>
    <w:rsid w:val="00912414"/>
    <w:rsid w:val="00912DFC"/>
    <w:rsid w:val="009157DA"/>
    <w:rsid w:val="00915DE2"/>
    <w:rsid w:val="00916266"/>
    <w:rsid w:val="00916A74"/>
    <w:rsid w:val="00917E87"/>
    <w:rsid w:val="0092002C"/>
    <w:rsid w:val="009207BA"/>
    <w:rsid w:val="00921E39"/>
    <w:rsid w:val="00922456"/>
    <w:rsid w:val="00923117"/>
    <w:rsid w:val="009238D5"/>
    <w:rsid w:val="00923D17"/>
    <w:rsid w:val="00923DF7"/>
    <w:rsid w:val="00923FAF"/>
    <w:rsid w:val="00924C54"/>
    <w:rsid w:val="00925077"/>
    <w:rsid w:val="009258C0"/>
    <w:rsid w:val="00925B19"/>
    <w:rsid w:val="00925CFA"/>
    <w:rsid w:val="00927339"/>
    <w:rsid w:val="009277FA"/>
    <w:rsid w:val="00927EF8"/>
    <w:rsid w:val="00930245"/>
    <w:rsid w:val="0093104F"/>
    <w:rsid w:val="00931359"/>
    <w:rsid w:val="009318AF"/>
    <w:rsid w:val="00932698"/>
    <w:rsid w:val="0093298C"/>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1A2E"/>
    <w:rsid w:val="00963D3A"/>
    <w:rsid w:val="0096550B"/>
    <w:rsid w:val="009667D0"/>
    <w:rsid w:val="00966979"/>
    <w:rsid w:val="00966E18"/>
    <w:rsid w:val="00967930"/>
    <w:rsid w:val="00970438"/>
    <w:rsid w:val="00974EE9"/>
    <w:rsid w:val="009751C2"/>
    <w:rsid w:val="0097549B"/>
    <w:rsid w:val="00975D40"/>
    <w:rsid w:val="00975F43"/>
    <w:rsid w:val="00976512"/>
    <w:rsid w:val="00981014"/>
    <w:rsid w:val="00982279"/>
    <w:rsid w:val="00982954"/>
    <w:rsid w:val="009864FC"/>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C6B76"/>
    <w:rsid w:val="009D03B7"/>
    <w:rsid w:val="009D048B"/>
    <w:rsid w:val="009D1ECC"/>
    <w:rsid w:val="009D31BE"/>
    <w:rsid w:val="009D3483"/>
    <w:rsid w:val="009D409C"/>
    <w:rsid w:val="009D575F"/>
    <w:rsid w:val="009D5B29"/>
    <w:rsid w:val="009D676D"/>
    <w:rsid w:val="009D6DCC"/>
    <w:rsid w:val="009D6F19"/>
    <w:rsid w:val="009D7CD1"/>
    <w:rsid w:val="009E01FC"/>
    <w:rsid w:val="009E295B"/>
    <w:rsid w:val="009E2F28"/>
    <w:rsid w:val="009E5EB5"/>
    <w:rsid w:val="009E5FEE"/>
    <w:rsid w:val="009E62E4"/>
    <w:rsid w:val="009E6A0C"/>
    <w:rsid w:val="009E6BDA"/>
    <w:rsid w:val="009E7691"/>
    <w:rsid w:val="009E78B0"/>
    <w:rsid w:val="009F1AFD"/>
    <w:rsid w:val="009F3860"/>
    <w:rsid w:val="009F3BB4"/>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58D"/>
    <w:rsid w:val="00A26CD8"/>
    <w:rsid w:val="00A2726A"/>
    <w:rsid w:val="00A275B2"/>
    <w:rsid w:val="00A3014D"/>
    <w:rsid w:val="00A304D1"/>
    <w:rsid w:val="00A3072C"/>
    <w:rsid w:val="00A307E1"/>
    <w:rsid w:val="00A32B05"/>
    <w:rsid w:val="00A3328B"/>
    <w:rsid w:val="00A34733"/>
    <w:rsid w:val="00A34FB5"/>
    <w:rsid w:val="00A36039"/>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792E"/>
    <w:rsid w:val="00A80EE6"/>
    <w:rsid w:val="00A810F5"/>
    <w:rsid w:val="00A812F6"/>
    <w:rsid w:val="00A8177D"/>
    <w:rsid w:val="00A820C1"/>
    <w:rsid w:val="00A837E9"/>
    <w:rsid w:val="00A843E6"/>
    <w:rsid w:val="00A8618D"/>
    <w:rsid w:val="00A90A8E"/>
    <w:rsid w:val="00A92530"/>
    <w:rsid w:val="00A927D7"/>
    <w:rsid w:val="00A92DBA"/>
    <w:rsid w:val="00A936E2"/>
    <w:rsid w:val="00A94B7D"/>
    <w:rsid w:val="00A94F7A"/>
    <w:rsid w:val="00A961B1"/>
    <w:rsid w:val="00A977B4"/>
    <w:rsid w:val="00A97F95"/>
    <w:rsid w:val="00AA044B"/>
    <w:rsid w:val="00AA07AB"/>
    <w:rsid w:val="00AA0DC2"/>
    <w:rsid w:val="00AA1DAB"/>
    <w:rsid w:val="00AA3021"/>
    <w:rsid w:val="00AA3AD5"/>
    <w:rsid w:val="00AA46D7"/>
    <w:rsid w:val="00AA529C"/>
    <w:rsid w:val="00AA6460"/>
    <w:rsid w:val="00AA6B80"/>
    <w:rsid w:val="00AB0F01"/>
    <w:rsid w:val="00AB0F87"/>
    <w:rsid w:val="00AB1E7A"/>
    <w:rsid w:val="00AB2EBD"/>
    <w:rsid w:val="00AB3FAB"/>
    <w:rsid w:val="00AB6D44"/>
    <w:rsid w:val="00AB6F7E"/>
    <w:rsid w:val="00AB72A4"/>
    <w:rsid w:val="00AC06E7"/>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82"/>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2A8"/>
    <w:rsid w:val="00B414B7"/>
    <w:rsid w:val="00B4157B"/>
    <w:rsid w:val="00B41A33"/>
    <w:rsid w:val="00B427A9"/>
    <w:rsid w:val="00B432CD"/>
    <w:rsid w:val="00B43E5E"/>
    <w:rsid w:val="00B449A5"/>
    <w:rsid w:val="00B44A07"/>
    <w:rsid w:val="00B46739"/>
    <w:rsid w:val="00B46969"/>
    <w:rsid w:val="00B46E1A"/>
    <w:rsid w:val="00B4716F"/>
    <w:rsid w:val="00B478B0"/>
    <w:rsid w:val="00B478DD"/>
    <w:rsid w:val="00B47FCE"/>
    <w:rsid w:val="00B5024A"/>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6B2"/>
    <w:rsid w:val="00B71D2A"/>
    <w:rsid w:val="00B71E93"/>
    <w:rsid w:val="00B72689"/>
    <w:rsid w:val="00B72B92"/>
    <w:rsid w:val="00B76A32"/>
    <w:rsid w:val="00B803A1"/>
    <w:rsid w:val="00B80603"/>
    <w:rsid w:val="00B80C22"/>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46F5"/>
    <w:rsid w:val="00B947CE"/>
    <w:rsid w:val="00B9569D"/>
    <w:rsid w:val="00B95F21"/>
    <w:rsid w:val="00B95F49"/>
    <w:rsid w:val="00B96739"/>
    <w:rsid w:val="00B9694C"/>
    <w:rsid w:val="00B978D9"/>
    <w:rsid w:val="00B97BF2"/>
    <w:rsid w:val="00BA0114"/>
    <w:rsid w:val="00BA0250"/>
    <w:rsid w:val="00BA0DCB"/>
    <w:rsid w:val="00BA0F79"/>
    <w:rsid w:val="00BA1CF7"/>
    <w:rsid w:val="00BA2117"/>
    <w:rsid w:val="00BA27D7"/>
    <w:rsid w:val="00BA2A27"/>
    <w:rsid w:val="00BA2A69"/>
    <w:rsid w:val="00BA4616"/>
    <w:rsid w:val="00BA4DBF"/>
    <w:rsid w:val="00BA5325"/>
    <w:rsid w:val="00BA5CFF"/>
    <w:rsid w:val="00BA63A8"/>
    <w:rsid w:val="00BA6828"/>
    <w:rsid w:val="00BA69DB"/>
    <w:rsid w:val="00BA78BA"/>
    <w:rsid w:val="00BA7A37"/>
    <w:rsid w:val="00BA7C10"/>
    <w:rsid w:val="00BB0D58"/>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C0783"/>
    <w:rsid w:val="00BC2FCE"/>
    <w:rsid w:val="00BC3290"/>
    <w:rsid w:val="00BC4504"/>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15A"/>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1DC1"/>
    <w:rsid w:val="00C1224A"/>
    <w:rsid w:val="00C12BE7"/>
    <w:rsid w:val="00C12E7E"/>
    <w:rsid w:val="00C133BD"/>
    <w:rsid w:val="00C136F2"/>
    <w:rsid w:val="00C1377F"/>
    <w:rsid w:val="00C1502A"/>
    <w:rsid w:val="00C15535"/>
    <w:rsid w:val="00C15C72"/>
    <w:rsid w:val="00C16EEC"/>
    <w:rsid w:val="00C17BA0"/>
    <w:rsid w:val="00C17E51"/>
    <w:rsid w:val="00C202E9"/>
    <w:rsid w:val="00C2043E"/>
    <w:rsid w:val="00C21158"/>
    <w:rsid w:val="00C215E5"/>
    <w:rsid w:val="00C218A6"/>
    <w:rsid w:val="00C21DFE"/>
    <w:rsid w:val="00C21E19"/>
    <w:rsid w:val="00C22209"/>
    <w:rsid w:val="00C2241D"/>
    <w:rsid w:val="00C22B28"/>
    <w:rsid w:val="00C24708"/>
    <w:rsid w:val="00C24CB5"/>
    <w:rsid w:val="00C26D7F"/>
    <w:rsid w:val="00C27517"/>
    <w:rsid w:val="00C3002B"/>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2ECA"/>
    <w:rsid w:val="00C543F4"/>
    <w:rsid w:val="00C546BE"/>
    <w:rsid w:val="00C54C1F"/>
    <w:rsid w:val="00C55BAE"/>
    <w:rsid w:val="00C55CDA"/>
    <w:rsid w:val="00C5730B"/>
    <w:rsid w:val="00C57615"/>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35B0"/>
    <w:rsid w:val="00CB38F9"/>
    <w:rsid w:val="00CB3E2B"/>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5F34"/>
    <w:rsid w:val="00CE70F7"/>
    <w:rsid w:val="00CE789A"/>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2FBD"/>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32FE"/>
    <w:rsid w:val="00D23799"/>
    <w:rsid w:val="00D238D8"/>
    <w:rsid w:val="00D27EF9"/>
    <w:rsid w:val="00D30DB4"/>
    <w:rsid w:val="00D3299E"/>
    <w:rsid w:val="00D33F22"/>
    <w:rsid w:val="00D34152"/>
    <w:rsid w:val="00D3488E"/>
    <w:rsid w:val="00D352B6"/>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569A"/>
    <w:rsid w:val="00D45B25"/>
    <w:rsid w:val="00D46257"/>
    <w:rsid w:val="00D50008"/>
    <w:rsid w:val="00D514DF"/>
    <w:rsid w:val="00D530A5"/>
    <w:rsid w:val="00D54EBF"/>
    <w:rsid w:val="00D55475"/>
    <w:rsid w:val="00D55876"/>
    <w:rsid w:val="00D55FEC"/>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6A06"/>
    <w:rsid w:val="00DA7EA9"/>
    <w:rsid w:val="00DB0004"/>
    <w:rsid w:val="00DB137D"/>
    <w:rsid w:val="00DB18F9"/>
    <w:rsid w:val="00DB1994"/>
    <w:rsid w:val="00DB2554"/>
    <w:rsid w:val="00DB2CD6"/>
    <w:rsid w:val="00DB448D"/>
    <w:rsid w:val="00DB6CE4"/>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0B2D"/>
    <w:rsid w:val="00DE1230"/>
    <w:rsid w:val="00DE15C0"/>
    <w:rsid w:val="00DE2C17"/>
    <w:rsid w:val="00DE389B"/>
    <w:rsid w:val="00DE4091"/>
    <w:rsid w:val="00DE4373"/>
    <w:rsid w:val="00DE448A"/>
    <w:rsid w:val="00DE508B"/>
    <w:rsid w:val="00DE633F"/>
    <w:rsid w:val="00DE638A"/>
    <w:rsid w:val="00DE70B9"/>
    <w:rsid w:val="00DE7441"/>
    <w:rsid w:val="00DF0618"/>
    <w:rsid w:val="00DF22B2"/>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3CC0"/>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03AB"/>
    <w:rsid w:val="00E20C4E"/>
    <w:rsid w:val="00E2126F"/>
    <w:rsid w:val="00E21EE1"/>
    <w:rsid w:val="00E232CE"/>
    <w:rsid w:val="00E23829"/>
    <w:rsid w:val="00E24A09"/>
    <w:rsid w:val="00E25F84"/>
    <w:rsid w:val="00E263E7"/>
    <w:rsid w:val="00E264F6"/>
    <w:rsid w:val="00E2687C"/>
    <w:rsid w:val="00E26B6C"/>
    <w:rsid w:val="00E26C1E"/>
    <w:rsid w:val="00E270E9"/>
    <w:rsid w:val="00E30555"/>
    <w:rsid w:val="00E3120F"/>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2FAB"/>
    <w:rsid w:val="00E44795"/>
    <w:rsid w:val="00E452DC"/>
    <w:rsid w:val="00E457B0"/>
    <w:rsid w:val="00E45B23"/>
    <w:rsid w:val="00E46B23"/>
    <w:rsid w:val="00E50229"/>
    <w:rsid w:val="00E50717"/>
    <w:rsid w:val="00E53E32"/>
    <w:rsid w:val="00E53E9E"/>
    <w:rsid w:val="00E53F00"/>
    <w:rsid w:val="00E54418"/>
    <w:rsid w:val="00E555A8"/>
    <w:rsid w:val="00E565D2"/>
    <w:rsid w:val="00E57685"/>
    <w:rsid w:val="00E60301"/>
    <w:rsid w:val="00E6088D"/>
    <w:rsid w:val="00E61109"/>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9A6"/>
    <w:rsid w:val="00E879B5"/>
    <w:rsid w:val="00E87D19"/>
    <w:rsid w:val="00E9052F"/>
    <w:rsid w:val="00E90564"/>
    <w:rsid w:val="00E914D1"/>
    <w:rsid w:val="00E91708"/>
    <w:rsid w:val="00E91FAC"/>
    <w:rsid w:val="00E93429"/>
    <w:rsid w:val="00E93B68"/>
    <w:rsid w:val="00E943D2"/>
    <w:rsid w:val="00E94EBC"/>
    <w:rsid w:val="00E95563"/>
    <w:rsid w:val="00E95B06"/>
    <w:rsid w:val="00E97460"/>
    <w:rsid w:val="00E97C4C"/>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5641"/>
    <w:rsid w:val="00EB5882"/>
    <w:rsid w:val="00EB5D2C"/>
    <w:rsid w:val="00EB7174"/>
    <w:rsid w:val="00EB79CD"/>
    <w:rsid w:val="00EC1936"/>
    <w:rsid w:val="00EC24F1"/>
    <w:rsid w:val="00EC256C"/>
    <w:rsid w:val="00EC3FC2"/>
    <w:rsid w:val="00EC429C"/>
    <w:rsid w:val="00EC4905"/>
    <w:rsid w:val="00EC55AA"/>
    <w:rsid w:val="00EC663E"/>
    <w:rsid w:val="00EC6ADA"/>
    <w:rsid w:val="00EC6F6D"/>
    <w:rsid w:val="00EC71A0"/>
    <w:rsid w:val="00EC7DB9"/>
    <w:rsid w:val="00ED00C6"/>
    <w:rsid w:val="00ED0DD5"/>
    <w:rsid w:val="00ED1518"/>
    <w:rsid w:val="00ED247D"/>
    <w:rsid w:val="00ED2ADD"/>
    <w:rsid w:val="00ED2C60"/>
    <w:rsid w:val="00ED2D5D"/>
    <w:rsid w:val="00ED2DBA"/>
    <w:rsid w:val="00ED3356"/>
    <w:rsid w:val="00ED362A"/>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F9"/>
    <w:rsid w:val="00F111FF"/>
    <w:rsid w:val="00F115FB"/>
    <w:rsid w:val="00F11C2D"/>
    <w:rsid w:val="00F12E82"/>
    <w:rsid w:val="00F13A58"/>
    <w:rsid w:val="00F13B23"/>
    <w:rsid w:val="00F13D4B"/>
    <w:rsid w:val="00F1515D"/>
    <w:rsid w:val="00F15169"/>
    <w:rsid w:val="00F15AC7"/>
    <w:rsid w:val="00F15D30"/>
    <w:rsid w:val="00F15F20"/>
    <w:rsid w:val="00F171A4"/>
    <w:rsid w:val="00F174DB"/>
    <w:rsid w:val="00F20CA7"/>
    <w:rsid w:val="00F211EE"/>
    <w:rsid w:val="00F224B2"/>
    <w:rsid w:val="00F249AC"/>
    <w:rsid w:val="00F26660"/>
    <w:rsid w:val="00F26F69"/>
    <w:rsid w:val="00F27347"/>
    <w:rsid w:val="00F2746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59B9"/>
    <w:rsid w:val="00F56292"/>
    <w:rsid w:val="00F562AE"/>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9C"/>
    <w:rsid w:val="00F722F6"/>
    <w:rsid w:val="00F7311F"/>
    <w:rsid w:val="00F73337"/>
    <w:rsid w:val="00F73535"/>
    <w:rsid w:val="00F73F59"/>
    <w:rsid w:val="00F74487"/>
    <w:rsid w:val="00F75A18"/>
    <w:rsid w:val="00F75C2C"/>
    <w:rsid w:val="00F76B31"/>
    <w:rsid w:val="00F77582"/>
    <w:rsid w:val="00F77770"/>
    <w:rsid w:val="00F77945"/>
    <w:rsid w:val="00F77E0B"/>
    <w:rsid w:val="00F81679"/>
    <w:rsid w:val="00F8173C"/>
    <w:rsid w:val="00F81943"/>
    <w:rsid w:val="00F82686"/>
    <w:rsid w:val="00F83262"/>
    <w:rsid w:val="00F832E0"/>
    <w:rsid w:val="00F87602"/>
    <w:rsid w:val="00F8779A"/>
    <w:rsid w:val="00F92A3A"/>
    <w:rsid w:val="00F94CE2"/>
    <w:rsid w:val="00F96346"/>
    <w:rsid w:val="00FA0097"/>
    <w:rsid w:val="00FA0ADA"/>
    <w:rsid w:val="00FA337C"/>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5D70"/>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fr-BE"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DF3550"/>
  <w15:docId w15:val="{14726F54-7813-4343-B715-9C4079D3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B7"/>
    <w:pPr>
      <w:widowControl w:val="0"/>
      <w:spacing w:line="360" w:lineRule="auto"/>
    </w:pPr>
    <w:rPr>
      <w:sz w:val="24"/>
      <w:szCs w:val="20"/>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i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locked/>
    <w:rsid w:val="00174D84"/>
    <w:rPr>
      <w:rFonts w:cs="Times New Roman"/>
      <w:sz w:val="20"/>
      <w:szCs w:val="20"/>
      <w:lang w:val="en-GB" w:eastAsia="pt-PT"/>
    </w:rPr>
  </w:style>
  <w:style w:type="character" w:styleId="Hyperlink">
    <w:name w:val="Hyperlink"/>
    <w:basedOn w:val="DefaultParagraphFont"/>
    <w:uiPriority w:val="99"/>
    <w:rsid w:val="00FF5919"/>
    <w:rPr>
      <w:rFonts w:cs="Times New Roman"/>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D84"/>
    <w:rPr>
      <w:rFonts w:cs="Times New Roman"/>
      <w:sz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74D84"/>
    <w:rPr>
      <w:rFonts w:cs="Times New Roman"/>
      <w:sz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rFonts w:cs="Times New Roman"/>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locked/>
    <w:rsid w:val="00174D84"/>
    <w:rPr>
      <w:rFonts w:cs="Times New Roman"/>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sz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locked/>
    <w:rsid w:val="00174D84"/>
    <w:rPr>
      <w:rFonts w:cs="Times New Roman"/>
      <w:sz w:val="20"/>
      <w:szCs w:val="20"/>
      <w:lang w:val="en-GB" w:eastAsia="pt-PT"/>
    </w:rPr>
  </w:style>
  <w:style w:type="character" w:styleId="FollowedHyperlink">
    <w:name w:val="FollowedHyperlink"/>
    <w:basedOn w:val="DefaultParagraphFont"/>
    <w:uiPriority w:val="99"/>
    <w:semiHidden/>
    <w:rsid w:val="00896D36"/>
    <w:rPr>
      <w:rFonts w:cs="Times New Roman"/>
      <w:color w:val="800080"/>
      <w:u w:val="single"/>
    </w:rPr>
  </w:style>
  <w:style w:type="character" w:styleId="PageNumber">
    <w:name w:val="page number"/>
    <w:basedOn w:val="DefaultParagraphFont"/>
    <w:uiPriority w:val="99"/>
    <w:rsid w:val="0054759A"/>
    <w:rPr>
      <w:rFonts w:cs="Times New Roman"/>
    </w:rPr>
  </w:style>
  <w:style w:type="paragraph" w:styleId="ListParagraph">
    <w:name w:val="List Paragraph"/>
    <w:basedOn w:val="Normal"/>
    <w:uiPriority w:val="34"/>
    <w:qFormat/>
    <w:rsid w:val="00445A85"/>
    <w:pPr>
      <w:widowControl/>
      <w:spacing w:line="240" w:lineRule="auto"/>
      <w:ind w:left="720"/>
      <w:contextualSpacing/>
    </w:pPr>
    <w:rPr>
      <w:rFonts w:eastAsia="Calibri"/>
      <w:szCs w:val="24"/>
      <w:lang w:eastAsia="fr-BE"/>
    </w:rPr>
  </w:style>
  <w:style w:type="paragraph" w:customStyle="1" w:styleId="Default">
    <w:name w:val="Default"/>
    <w:rsid w:val="00445A85"/>
    <w:pPr>
      <w:autoSpaceDE w:val="0"/>
      <w:autoSpaceDN w:val="0"/>
      <w:adjustRightInd w:val="0"/>
    </w:pPr>
    <w:rPr>
      <w:rFonts w:ascii="Arial" w:eastAsia="Calibri" w:hAnsi="Arial" w:cs="Arial"/>
      <w:color w:val="000000"/>
      <w:sz w:val="24"/>
      <w:szCs w:val="24"/>
      <w:lang w:val="en-US" w:eastAsia="en-US"/>
    </w:rPr>
  </w:style>
  <w:style w:type="paragraph" w:styleId="NoSpacing">
    <w:name w:val="No Spacing"/>
    <w:uiPriority w:val="99"/>
    <w:qFormat/>
    <w:rsid w:val="00445A85"/>
    <w:pPr>
      <w:jc w:val="both"/>
    </w:pPr>
    <w:rPr>
      <w:rFonts w:eastAsia="Times New Roman"/>
      <w:sz w:val="24"/>
      <w:szCs w:val="24"/>
      <w:lang w:val="en-GB" w:eastAsia="en-US"/>
    </w:rPr>
  </w:style>
  <w:style w:type="paragraph" w:customStyle="1" w:styleId="Body1">
    <w:name w:val="Body 1"/>
    <w:uiPriority w:val="99"/>
    <w:rsid w:val="00445A85"/>
    <w:pPr>
      <w:outlineLvl w:val="0"/>
    </w:pPr>
    <w:rPr>
      <w:rFonts w:eastAsia="Arial Unicode MS"/>
      <w:color w:val="000000"/>
      <w:sz w:val="24"/>
      <w:szCs w:val="20"/>
      <w:u w:color="000000"/>
      <w:lang w:val="en-GB" w:eastAsia="zh-CN"/>
    </w:rPr>
  </w:style>
  <w:style w:type="paragraph" w:styleId="NormalWeb">
    <w:name w:val="Normal (Web)"/>
    <w:basedOn w:val="Normal"/>
    <w:uiPriority w:val="99"/>
    <w:unhideWhenUsed/>
    <w:rsid w:val="00445A85"/>
    <w:pPr>
      <w:widowControl/>
      <w:spacing w:before="100" w:beforeAutospacing="1" w:after="100" w:afterAutospacing="1" w:line="240" w:lineRule="auto"/>
    </w:pPr>
    <w:rPr>
      <w:rFonts w:eastAsia="Times New Roman"/>
      <w:szCs w:val="24"/>
      <w:lang w:val="en-US" w:eastAsia="en-US"/>
    </w:rPr>
  </w:style>
  <w:style w:type="character" w:styleId="CommentReference">
    <w:name w:val="annotation reference"/>
    <w:basedOn w:val="DefaultParagraphFont"/>
    <w:uiPriority w:val="99"/>
    <w:semiHidden/>
    <w:unhideWhenUsed/>
    <w:rsid w:val="00C57615"/>
    <w:rPr>
      <w:sz w:val="16"/>
      <w:szCs w:val="16"/>
    </w:rPr>
  </w:style>
  <w:style w:type="paragraph" w:styleId="CommentText">
    <w:name w:val="annotation text"/>
    <w:basedOn w:val="Normal"/>
    <w:link w:val="CommentTextChar"/>
    <w:uiPriority w:val="99"/>
    <w:semiHidden/>
    <w:unhideWhenUsed/>
    <w:rsid w:val="00C57615"/>
    <w:pPr>
      <w:spacing w:line="240" w:lineRule="auto"/>
    </w:pPr>
    <w:rPr>
      <w:sz w:val="20"/>
    </w:rPr>
  </w:style>
  <w:style w:type="character" w:customStyle="1" w:styleId="CommentTextChar">
    <w:name w:val="Comment Text Char"/>
    <w:basedOn w:val="DefaultParagraphFont"/>
    <w:link w:val="CommentText"/>
    <w:uiPriority w:val="99"/>
    <w:semiHidden/>
    <w:rsid w:val="00C57615"/>
    <w:rPr>
      <w:sz w:val="20"/>
      <w:szCs w:val="20"/>
      <w:lang w:val="en-GB" w:eastAsia="pt-PT"/>
    </w:rPr>
  </w:style>
  <w:style w:type="paragraph" w:styleId="CommentSubject">
    <w:name w:val="annotation subject"/>
    <w:basedOn w:val="CommentText"/>
    <w:next w:val="CommentText"/>
    <w:link w:val="CommentSubjectChar"/>
    <w:uiPriority w:val="99"/>
    <w:semiHidden/>
    <w:unhideWhenUsed/>
    <w:rsid w:val="00C57615"/>
    <w:rPr>
      <w:b/>
      <w:bCs/>
    </w:rPr>
  </w:style>
  <w:style w:type="character" w:customStyle="1" w:styleId="CommentSubjectChar">
    <w:name w:val="Comment Subject Char"/>
    <w:basedOn w:val="CommentTextChar"/>
    <w:link w:val="CommentSubject"/>
    <w:uiPriority w:val="99"/>
    <w:semiHidden/>
    <w:rsid w:val="00C57615"/>
    <w:rPr>
      <w:b/>
      <w:bCs/>
      <w:sz w:val="20"/>
      <w:szCs w:val="20"/>
      <w:lang w:val="en-GB"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16852">
      <w:bodyDiv w:val="1"/>
      <w:marLeft w:val="0"/>
      <w:marRight w:val="0"/>
      <w:marTop w:val="0"/>
      <w:marBottom w:val="0"/>
      <w:divBdr>
        <w:top w:val="none" w:sz="0" w:space="0" w:color="auto"/>
        <w:left w:val="none" w:sz="0" w:space="0" w:color="auto"/>
        <w:bottom w:val="none" w:sz="0" w:space="0" w:color="auto"/>
        <w:right w:val="none" w:sz="0" w:space="0" w:color="auto"/>
      </w:divBdr>
    </w:div>
    <w:div w:id="1210647849">
      <w:bodyDiv w:val="1"/>
      <w:marLeft w:val="0"/>
      <w:marRight w:val="0"/>
      <w:marTop w:val="0"/>
      <w:marBottom w:val="0"/>
      <w:divBdr>
        <w:top w:val="none" w:sz="0" w:space="0" w:color="auto"/>
        <w:left w:val="none" w:sz="0" w:space="0" w:color="auto"/>
        <w:bottom w:val="none" w:sz="0" w:space="0" w:color="auto"/>
        <w:right w:val="none" w:sz="0" w:space="0" w:color="auto"/>
      </w:divBdr>
    </w:div>
    <w:div w:id="1285842511">
      <w:bodyDiv w:val="1"/>
      <w:marLeft w:val="0"/>
      <w:marRight w:val="0"/>
      <w:marTop w:val="0"/>
      <w:marBottom w:val="0"/>
      <w:divBdr>
        <w:top w:val="none" w:sz="0" w:space="0" w:color="auto"/>
        <w:left w:val="none" w:sz="0" w:space="0" w:color="auto"/>
        <w:bottom w:val="none" w:sz="0" w:space="0" w:color="auto"/>
        <w:right w:val="none" w:sz="0" w:space="0" w:color="auto"/>
      </w:divBdr>
    </w:div>
    <w:div w:id="1534222107">
      <w:bodyDiv w:val="1"/>
      <w:marLeft w:val="0"/>
      <w:marRight w:val="0"/>
      <w:marTop w:val="0"/>
      <w:marBottom w:val="0"/>
      <w:divBdr>
        <w:top w:val="none" w:sz="0" w:space="0" w:color="auto"/>
        <w:left w:val="none" w:sz="0" w:space="0" w:color="auto"/>
        <w:bottom w:val="none" w:sz="0" w:space="0" w:color="auto"/>
        <w:right w:val="none" w:sz="0" w:space="0" w:color="auto"/>
      </w:divBdr>
    </w:div>
    <w:div w:id="1595357172">
      <w:bodyDiv w:val="1"/>
      <w:marLeft w:val="0"/>
      <w:marRight w:val="0"/>
      <w:marTop w:val="0"/>
      <w:marBottom w:val="0"/>
      <w:divBdr>
        <w:top w:val="none" w:sz="0" w:space="0" w:color="auto"/>
        <w:left w:val="none" w:sz="0" w:space="0" w:color="auto"/>
        <w:bottom w:val="none" w:sz="0" w:space="0" w:color="auto"/>
        <w:right w:val="none" w:sz="0" w:space="0" w:color="auto"/>
      </w:divBdr>
    </w:div>
    <w:div w:id="2097700379">
      <w:marLeft w:val="0"/>
      <w:marRight w:val="0"/>
      <w:marTop w:val="0"/>
      <w:marBottom w:val="0"/>
      <w:divBdr>
        <w:top w:val="none" w:sz="0" w:space="0" w:color="auto"/>
        <w:left w:val="none" w:sz="0" w:space="0" w:color="auto"/>
        <w:bottom w:val="none" w:sz="0" w:space="0" w:color="auto"/>
        <w:right w:val="none" w:sz="0" w:space="0" w:color="auto"/>
      </w:divBdr>
    </w:div>
    <w:div w:id="2097700380">
      <w:marLeft w:val="0"/>
      <w:marRight w:val="0"/>
      <w:marTop w:val="0"/>
      <w:marBottom w:val="0"/>
      <w:divBdr>
        <w:top w:val="none" w:sz="0" w:space="0" w:color="auto"/>
        <w:left w:val="none" w:sz="0" w:space="0" w:color="auto"/>
        <w:bottom w:val="none" w:sz="0" w:space="0" w:color="auto"/>
        <w:right w:val="none" w:sz="0" w:space="0" w:color="auto"/>
      </w:divBdr>
    </w:div>
    <w:div w:id="2097700381">
      <w:marLeft w:val="0"/>
      <w:marRight w:val="0"/>
      <w:marTop w:val="0"/>
      <w:marBottom w:val="0"/>
      <w:divBdr>
        <w:top w:val="none" w:sz="0" w:space="0" w:color="auto"/>
        <w:left w:val="none" w:sz="0" w:space="0" w:color="auto"/>
        <w:bottom w:val="none" w:sz="0" w:space="0" w:color="auto"/>
        <w:right w:val="none" w:sz="0" w:space="0" w:color="auto"/>
      </w:divBdr>
    </w:div>
    <w:div w:id="2097700382">
      <w:marLeft w:val="0"/>
      <w:marRight w:val="0"/>
      <w:marTop w:val="0"/>
      <w:marBottom w:val="0"/>
      <w:divBdr>
        <w:top w:val="none" w:sz="0" w:space="0" w:color="auto"/>
        <w:left w:val="none" w:sz="0" w:space="0" w:color="auto"/>
        <w:bottom w:val="none" w:sz="0" w:space="0" w:color="auto"/>
        <w:right w:val="none" w:sz="0" w:space="0" w:color="auto"/>
      </w:divBdr>
    </w:div>
    <w:div w:id="2097700383">
      <w:marLeft w:val="0"/>
      <w:marRight w:val="0"/>
      <w:marTop w:val="0"/>
      <w:marBottom w:val="0"/>
      <w:divBdr>
        <w:top w:val="none" w:sz="0" w:space="0" w:color="auto"/>
        <w:left w:val="none" w:sz="0" w:space="0" w:color="auto"/>
        <w:bottom w:val="none" w:sz="0" w:space="0" w:color="auto"/>
        <w:right w:val="none" w:sz="0" w:space="0" w:color="auto"/>
      </w:divBdr>
    </w:div>
    <w:div w:id="2097700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1DE4-F5D5-4160-8D71-085E0322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4399</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Application form CfC</vt:lpstr>
      <vt:lpstr>Expression of Interest</vt:lpstr>
      <vt:lpstr>Team Assistant to the EUSR for the Gulf</vt:lpstr>
      <vt:lpstr/>
      <vt:lpstr>Essential Requirements</vt:lpstr>
      <vt:lpstr>Essential Documents and Requirements for the Selected Candidates</vt:lpstr>
      <vt:lpstr/>
      <vt:lpstr>Job Description</vt:lpstr>
      <vt:lpstr/>
      <vt:lpstr/>
      <vt:lpstr>Additional Information on the Selection Process</vt:lpstr>
      <vt:lpstr/>
      <vt:lpstr>Interviews may be scheduled at the end of May.</vt:lpstr>
      <vt:lpstr>Information on the Outcome – Candidates will be informed about the outcome of th</vt:lpstr>
    </vt:vector>
  </TitlesOfParts>
  <Company>CPCC</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creator>Carla</dc:creator>
  <cp:lastModifiedBy>Author</cp:lastModifiedBy>
  <cp:revision>2</cp:revision>
  <cp:lastPrinted>2011-06-20T15:19:00Z</cp:lastPrinted>
  <dcterms:created xsi:type="dcterms:W3CDTF">2023-05-10T18:06:00Z</dcterms:created>
  <dcterms:modified xsi:type="dcterms:W3CDTF">2023-05-10T18:06:00Z</dcterms:modified>
</cp:coreProperties>
</file>