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2F2F2" w:themeColor="background1" w:themeShade="F2"/>
  <w:body>
    <w:p w14:paraId="2813FF64" w14:textId="38FBCC93" w:rsidR="00822B08" w:rsidRPr="00C16AB1" w:rsidRDefault="00822B08" w:rsidP="00A1271B">
      <w:pPr>
        <w:pStyle w:val="Title"/>
        <w:spacing w:after="0"/>
        <w:rPr>
          <w:rFonts w:asciiTheme="minorHAnsi" w:hAnsiTheme="minorHAnsi"/>
          <w:b/>
          <w:sz w:val="32"/>
          <w:szCs w:val="32"/>
          <w:lang w:val="ro-RO"/>
        </w:rPr>
      </w:pPr>
      <w:r w:rsidRPr="00684F70">
        <w:rPr>
          <w:rFonts w:asciiTheme="minorHAnsi" w:hAnsiTheme="minorHAnsi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0351345" wp14:editId="5F30FC7B">
            <wp:simplePos x="0" y="0"/>
            <wp:positionH relativeFrom="column">
              <wp:posOffset>5662930</wp:posOffset>
            </wp:positionH>
            <wp:positionV relativeFrom="paragraph">
              <wp:posOffset>-9525</wp:posOffset>
            </wp:positionV>
            <wp:extent cx="1146175" cy="762000"/>
            <wp:effectExtent l="0" t="0" r="0" b="0"/>
            <wp:wrapTight wrapText="bothSides">
              <wp:wrapPolygon edited="0">
                <wp:start x="0" y="0"/>
                <wp:lineTo x="0" y="21060"/>
                <wp:lineTo x="21181" y="21060"/>
                <wp:lineTo x="2118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71B" w:rsidRPr="00A1271B">
        <w:rPr>
          <w:rFonts w:asciiTheme="minorHAnsi" w:hAnsiTheme="minorHAnsi"/>
          <w:b/>
          <w:noProof/>
          <w:sz w:val="32"/>
          <w:szCs w:val="32"/>
          <w:lang w:val="de-DE"/>
        </w:rPr>
        <w:t>VIZITĂ DE STUDIU LA INSTITUȚIILE UNIUNII EUROPENE DE LA BRUXELLES</w:t>
      </w:r>
      <w:r w:rsidR="00A1271B">
        <w:rPr>
          <w:rFonts w:asciiTheme="minorHAnsi" w:hAnsiTheme="minorHAnsi"/>
          <w:b/>
          <w:noProof/>
          <w:sz w:val="32"/>
          <w:szCs w:val="32"/>
          <w:lang w:val="de-DE"/>
        </w:rPr>
        <w:t xml:space="preserve"> </w:t>
      </w:r>
      <w:r w:rsidR="00A1271B" w:rsidRPr="00A1271B">
        <w:rPr>
          <w:rFonts w:asciiTheme="minorHAnsi" w:hAnsiTheme="minorHAnsi"/>
          <w:b/>
          <w:noProof/>
          <w:sz w:val="32"/>
          <w:szCs w:val="32"/>
        </w:rPr>
        <w:t>PENTRU JURNALIȘTI DIN REPUBLICA MOLDOVA</w:t>
      </w:r>
      <w:r w:rsidR="00A1271B" w:rsidRPr="00A1271B">
        <w:rPr>
          <w:rFonts w:asciiTheme="minorHAnsi" w:hAnsiTheme="minorHAnsi"/>
          <w:b/>
          <w:noProof/>
          <w:sz w:val="32"/>
          <w:szCs w:val="32"/>
          <w:lang w:val="ro-RO"/>
        </w:rPr>
        <w:t xml:space="preserve"> </w:t>
      </w:r>
      <w:r w:rsidRPr="00C16AB1">
        <w:rPr>
          <w:rFonts w:asciiTheme="minorHAnsi" w:hAnsiTheme="minorHAnsi"/>
          <w:b/>
          <w:sz w:val="32"/>
          <w:szCs w:val="32"/>
          <w:lang w:val="ro-RO"/>
        </w:rPr>
        <w:t>(</w:t>
      </w:r>
      <w:r w:rsidR="00CA6D27">
        <w:rPr>
          <w:rFonts w:asciiTheme="minorHAnsi" w:hAnsiTheme="minorHAnsi"/>
          <w:b/>
          <w:sz w:val="32"/>
          <w:szCs w:val="32"/>
          <w:lang w:val="ro-RO"/>
        </w:rPr>
        <w:t>19</w:t>
      </w:r>
      <w:r w:rsidR="00913606" w:rsidRPr="00C16AB1">
        <w:rPr>
          <w:rFonts w:asciiTheme="minorHAnsi" w:hAnsiTheme="minorHAnsi"/>
          <w:b/>
          <w:sz w:val="32"/>
          <w:szCs w:val="32"/>
          <w:lang w:val="ro-RO"/>
        </w:rPr>
        <w:t>-</w:t>
      </w:r>
      <w:r w:rsidR="00CA6D27">
        <w:rPr>
          <w:rFonts w:asciiTheme="minorHAnsi" w:hAnsiTheme="minorHAnsi"/>
          <w:b/>
          <w:sz w:val="32"/>
          <w:szCs w:val="32"/>
          <w:lang w:val="ro-RO"/>
        </w:rPr>
        <w:t>22</w:t>
      </w:r>
      <w:r w:rsidRPr="00C16AB1">
        <w:rPr>
          <w:rFonts w:asciiTheme="minorHAnsi" w:hAnsiTheme="minorHAnsi"/>
          <w:b/>
          <w:sz w:val="32"/>
          <w:szCs w:val="32"/>
          <w:lang w:val="ro-RO"/>
        </w:rPr>
        <w:t xml:space="preserve"> </w:t>
      </w:r>
      <w:r w:rsidR="00CA6D27">
        <w:rPr>
          <w:rFonts w:asciiTheme="minorHAnsi" w:hAnsiTheme="minorHAnsi"/>
          <w:b/>
          <w:sz w:val="32"/>
          <w:szCs w:val="32"/>
          <w:lang w:val="ro-RO"/>
        </w:rPr>
        <w:t>noiembrie</w:t>
      </w:r>
      <w:r w:rsidR="00EF047B">
        <w:rPr>
          <w:rFonts w:asciiTheme="minorHAnsi" w:hAnsiTheme="minorHAnsi"/>
          <w:b/>
          <w:sz w:val="32"/>
          <w:szCs w:val="32"/>
          <w:lang w:val="ro-RO"/>
        </w:rPr>
        <w:t>,</w:t>
      </w:r>
      <w:r w:rsidR="00CA6D27">
        <w:rPr>
          <w:rFonts w:asciiTheme="minorHAnsi" w:hAnsiTheme="minorHAnsi"/>
          <w:b/>
          <w:sz w:val="32"/>
          <w:szCs w:val="32"/>
          <w:lang w:val="ro-RO"/>
        </w:rPr>
        <w:t xml:space="preserve"> 2024</w:t>
      </w:r>
      <w:r w:rsidRPr="00C16AB1">
        <w:rPr>
          <w:rFonts w:asciiTheme="minorHAnsi" w:hAnsiTheme="minorHAnsi"/>
          <w:b/>
          <w:sz w:val="32"/>
          <w:szCs w:val="32"/>
          <w:lang w:val="ro-RO"/>
        </w:rPr>
        <w:t>)</w:t>
      </w:r>
    </w:p>
    <w:p w14:paraId="22396803" w14:textId="77777777" w:rsidR="00822B08" w:rsidRPr="00C16AB1" w:rsidRDefault="00822B08" w:rsidP="00822B08">
      <w:pPr>
        <w:pStyle w:val="Title"/>
        <w:spacing w:after="0"/>
        <w:rPr>
          <w:rFonts w:asciiTheme="minorHAnsi" w:hAnsiTheme="minorHAnsi"/>
          <w:b/>
          <w:sz w:val="32"/>
          <w:szCs w:val="32"/>
          <w:lang w:val="ro-RO"/>
        </w:rPr>
      </w:pPr>
      <w:r w:rsidRPr="00C16AB1">
        <w:rPr>
          <w:rFonts w:asciiTheme="minorHAnsi" w:hAnsiTheme="minorHAnsi"/>
          <w:b/>
          <w:sz w:val="32"/>
          <w:szCs w:val="32"/>
          <w:lang w:val="ro-RO"/>
        </w:rPr>
        <w:t xml:space="preserve"> </w:t>
      </w:r>
    </w:p>
    <w:p w14:paraId="0F57F5E9" w14:textId="47144291" w:rsidR="00822B08" w:rsidRPr="005705F4" w:rsidRDefault="005705F4" w:rsidP="005705F4">
      <w:pPr>
        <w:pStyle w:val="Title"/>
        <w:spacing w:after="0"/>
        <w:jc w:val="center"/>
        <w:rPr>
          <w:rFonts w:asciiTheme="minorHAnsi" w:hAnsiTheme="minorHAnsi"/>
          <w:color w:val="002060"/>
          <w:sz w:val="32"/>
          <w:szCs w:val="32"/>
          <w:lang w:val="ro-RO"/>
        </w:rPr>
      </w:pPr>
      <w:r>
        <w:rPr>
          <w:rFonts w:asciiTheme="minorHAnsi" w:hAnsiTheme="minorHAnsi"/>
          <w:noProof/>
          <w:color w:val="0020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4AA01F" wp14:editId="00EE9081">
                <wp:simplePos x="0" y="0"/>
                <wp:positionH relativeFrom="column">
                  <wp:posOffset>2477386</wp:posOffset>
                </wp:positionH>
                <wp:positionV relativeFrom="paragraph">
                  <wp:posOffset>6955</wp:posOffset>
                </wp:positionV>
                <wp:extent cx="1935126" cy="276447"/>
                <wp:effectExtent l="0" t="0" r="27305" b="28575"/>
                <wp:wrapNone/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126" cy="276447"/>
                        </a:xfrm>
                        <a:prstGeom prst="fram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9DB1A" id="Frame 2" o:spid="_x0000_s1026" style="position:absolute;margin-left:195.05pt;margin-top:.55pt;width:152.3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35126,276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" path="m,l1935126,r,276447l,276447,,xm34556,34556r,207335l1900570,241891r,-207335l34556,34556xe" fillcolor="white [3212]" strokecolor="#6e6e6e [1604]" strokeweight="2pt">
                <v:path arrowok="t" o:connecttype="custom" o:connectlocs="0,0;1935126,0;1935126,276447;0,276447;0,0;34556,34556;34556,241891;1900570,241891;1900570,34556;34556,34556" o:connectangles="0,0,0,0,0,0,0,0,0,0"/>
              </v:shape>
            </w:pict>
          </mc:Fallback>
        </mc:AlternateContent>
      </w:r>
      <w:r w:rsidR="002125B9" w:rsidRPr="005705F4">
        <w:rPr>
          <w:rFonts w:asciiTheme="minorHAnsi" w:hAnsiTheme="minorHAnsi"/>
          <w:color w:val="002060"/>
          <w:sz w:val="32"/>
          <w:szCs w:val="32"/>
          <w:lang w:val="ro-RO"/>
        </w:rPr>
        <w:t>Formular</w:t>
      </w:r>
      <w:r w:rsidR="006D34E3" w:rsidRPr="005705F4">
        <w:rPr>
          <w:rFonts w:asciiTheme="minorHAnsi" w:hAnsiTheme="minorHAnsi"/>
          <w:color w:val="002060"/>
          <w:sz w:val="32"/>
          <w:szCs w:val="32"/>
          <w:lang w:val="ro-RO"/>
        </w:rPr>
        <w:t xml:space="preserve"> de aplicare</w:t>
      </w:r>
    </w:p>
    <w:p w14:paraId="3C81B5AD" w14:textId="77777777" w:rsidR="00822B08" w:rsidRPr="00C16AB1" w:rsidRDefault="00822B08" w:rsidP="00822B08">
      <w:pPr>
        <w:spacing w:after="0"/>
        <w:jc w:val="both"/>
        <w:rPr>
          <w:lang w:val="ro-RO"/>
        </w:rPr>
      </w:pPr>
    </w:p>
    <w:p w14:paraId="57237301" w14:textId="77777777" w:rsidR="00822B08" w:rsidRPr="00C16AB1" w:rsidRDefault="00822B08" w:rsidP="00822B08">
      <w:pPr>
        <w:spacing w:after="0"/>
        <w:jc w:val="both"/>
        <w:rPr>
          <w:b/>
          <w:lang w:val="ro-RO"/>
        </w:rPr>
        <w:sectPr w:rsidR="00822B08" w:rsidRPr="00C16AB1" w:rsidSect="0086078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5FFE04F" w14:textId="77777777" w:rsidR="002125B9" w:rsidRPr="005705F4" w:rsidRDefault="00913606" w:rsidP="00822B08">
      <w:pPr>
        <w:spacing w:after="0"/>
        <w:jc w:val="both"/>
        <w:rPr>
          <w:b/>
          <w:color w:val="002060"/>
          <w:u w:val="single"/>
          <w:lang w:val="ro-RO"/>
        </w:rPr>
      </w:pPr>
      <w:r w:rsidRPr="005705F4">
        <w:rPr>
          <w:b/>
          <w:color w:val="002060"/>
          <w:u w:val="single"/>
          <w:lang w:val="ro-RO"/>
        </w:rPr>
        <w:t>Scopul vizitei de studiu</w:t>
      </w:r>
    </w:p>
    <w:p w14:paraId="631B3B03" w14:textId="2EE3E591" w:rsidR="00A00D9B" w:rsidRPr="00A00D9B" w:rsidRDefault="00A00D9B" w:rsidP="00A00D9B">
      <w:pPr>
        <w:spacing w:after="0"/>
        <w:jc w:val="both"/>
        <w:rPr>
          <w:lang w:val="ro-RO"/>
        </w:rPr>
      </w:pPr>
      <w:r w:rsidRPr="00A00D9B">
        <w:rPr>
          <w:lang w:val="ro-RO"/>
        </w:rPr>
        <w:t>Scopul acestui program este educarea jurnaliștilor privind mecanismele de funcționare a instituțiilor UE centrale și dobândirea unei mai bune înțelegeri a politicii de extindere a UE, precum și a cadrului de cooperare UE – Republica Moldova.</w:t>
      </w:r>
    </w:p>
    <w:p w14:paraId="53A9EA13" w14:textId="6E609DCF" w:rsidR="00F546DF" w:rsidRDefault="00A00D9B" w:rsidP="00A00D9B">
      <w:pPr>
        <w:spacing w:after="0"/>
        <w:jc w:val="both"/>
        <w:rPr>
          <w:lang w:val="ro-RO"/>
        </w:rPr>
      </w:pPr>
      <w:r w:rsidRPr="00A00D9B">
        <w:rPr>
          <w:lang w:val="ro-RO"/>
        </w:rPr>
        <w:t>Agenda vizitei va include întâlniri cu reprezentanți ai instituțiilor Uniunii Europene, organizații media, ONG-uri, participarea la evenimente care viz</w:t>
      </w:r>
      <w:r w:rsidR="00CA6D27">
        <w:rPr>
          <w:lang w:val="ro-RO"/>
        </w:rPr>
        <w:t>ează relațiile bilaterale UE-RM</w:t>
      </w:r>
      <w:r>
        <w:rPr>
          <w:lang w:val="ro-RO"/>
        </w:rPr>
        <w:t>.</w:t>
      </w:r>
      <w:r w:rsidRPr="00A00D9B">
        <w:rPr>
          <w:lang w:val="ro-RO"/>
        </w:rPr>
        <w:t xml:space="preserve"> De asemenea, programul prevede un curs de instruire la Chișinău cu privire la funcționarea instituțiilor europene și la politica externă a UE.</w:t>
      </w:r>
      <w:r>
        <w:rPr>
          <w:lang w:val="ro-RO"/>
        </w:rPr>
        <w:t xml:space="preserve"> </w:t>
      </w:r>
      <w:r w:rsidR="006B3C99" w:rsidRPr="00684F70">
        <w:rPr>
          <w:lang w:val="ro-RO"/>
        </w:rPr>
        <w:t>Programul este finanțat integral de Uniunea Europeană.</w:t>
      </w:r>
    </w:p>
    <w:p w14:paraId="53F5E6C9" w14:textId="5474F015" w:rsidR="00343BA6" w:rsidRPr="00C16AB1" w:rsidRDefault="00343BA6" w:rsidP="00822B08">
      <w:pPr>
        <w:spacing w:after="0"/>
        <w:jc w:val="both"/>
        <w:rPr>
          <w:b/>
          <w:lang w:val="ro-RO"/>
        </w:rPr>
      </w:pPr>
    </w:p>
    <w:p w14:paraId="3885B38B" w14:textId="77777777" w:rsidR="0068184D" w:rsidRPr="005705F4" w:rsidRDefault="00AC1811" w:rsidP="0068184D">
      <w:pPr>
        <w:spacing w:after="0"/>
        <w:jc w:val="both"/>
        <w:rPr>
          <w:color w:val="002060"/>
          <w:u w:val="single"/>
          <w:lang w:val="ro-RO"/>
        </w:rPr>
      </w:pPr>
      <w:r w:rsidRPr="005705F4">
        <w:rPr>
          <w:b/>
          <w:color w:val="002060"/>
          <w:u w:val="single"/>
          <w:lang w:val="ro-RO"/>
        </w:rPr>
        <w:t>Cine este eligibil să aplice?</w:t>
      </w:r>
      <w:r w:rsidR="0068184D" w:rsidRPr="005705F4">
        <w:rPr>
          <w:color w:val="002060"/>
          <w:u w:val="single"/>
          <w:lang w:val="ro-RO"/>
        </w:rPr>
        <w:t xml:space="preserve"> </w:t>
      </w:r>
    </w:p>
    <w:p w14:paraId="7C45B0C3" w14:textId="2EF8D996" w:rsidR="00822B08" w:rsidRPr="00C16AB1" w:rsidRDefault="0068184D" w:rsidP="00822B08">
      <w:pPr>
        <w:spacing w:after="0"/>
        <w:jc w:val="both"/>
        <w:rPr>
          <w:lang w:val="ro-RO"/>
        </w:rPr>
      </w:pPr>
      <w:r w:rsidRPr="00C16AB1">
        <w:rPr>
          <w:lang w:val="ro-RO"/>
        </w:rPr>
        <w:t xml:space="preserve">Vizita de studiu se adresează jurnaliștilor </w:t>
      </w:r>
      <w:r w:rsidR="006B3C99">
        <w:rPr>
          <w:lang w:val="ro-RO"/>
        </w:rPr>
        <w:t xml:space="preserve">care activează atât în presa centrală, cât și </w:t>
      </w:r>
      <w:r w:rsidR="00774B8C">
        <w:rPr>
          <w:lang w:val="ro-RO"/>
        </w:rPr>
        <w:t xml:space="preserve">în </w:t>
      </w:r>
      <w:r w:rsidR="006B3C99">
        <w:rPr>
          <w:lang w:val="ro-RO"/>
        </w:rPr>
        <w:t>cea regională din Moldova,</w:t>
      </w:r>
      <w:r w:rsidR="000A711D">
        <w:rPr>
          <w:lang w:val="ro-RO"/>
        </w:rPr>
        <w:t xml:space="preserve"> </w:t>
      </w:r>
      <w:r w:rsidRPr="00C16AB1">
        <w:rPr>
          <w:lang w:val="ro-RO"/>
        </w:rPr>
        <w:t>cu o experiență de cel puțin 1 an în domeniu, care sunt interesați să reflecte subiectele relațiilor UE - Republica Moldova:</w:t>
      </w:r>
    </w:p>
    <w:p w14:paraId="189B1DCE" w14:textId="63CB0EF6" w:rsidR="0037723F" w:rsidRPr="00C16AB1" w:rsidRDefault="00604F4D" w:rsidP="00AC1811">
      <w:pPr>
        <w:numPr>
          <w:ilvl w:val="0"/>
          <w:numId w:val="2"/>
        </w:numPr>
        <w:spacing w:after="0"/>
        <w:jc w:val="both"/>
        <w:rPr>
          <w:lang w:val="ro-RO"/>
        </w:rPr>
      </w:pPr>
      <w:r>
        <w:rPr>
          <w:lang w:val="ro-RO"/>
        </w:rPr>
        <w:t>Jurnaliști cu experiență, precum și</w:t>
      </w:r>
      <w:r w:rsidR="00AC1811" w:rsidRPr="00C16AB1">
        <w:rPr>
          <w:lang w:val="ro-RO"/>
        </w:rPr>
        <w:t xml:space="preserve"> tineri jurnaliști care activează în </w:t>
      </w:r>
      <w:r>
        <w:rPr>
          <w:lang w:val="ro-RO"/>
        </w:rPr>
        <w:t>presa scrisă, TV, radio, online;</w:t>
      </w:r>
    </w:p>
    <w:p w14:paraId="11D33025" w14:textId="7AB598BC" w:rsidR="00B661BE" w:rsidRPr="00C16AB1" w:rsidRDefault="00B661BE" w:rsidP="00604F4D">
      <w:pPr>
        <w:numPr>
          <w:ilvl w:val="0"/>
          <w:numId w:val="2"/>
        </w:numPr>
        <w:spacing w:after="0"/>
        <w:jc w:val="both"/>
        <w:rPr>
          <w:lang w:val="ro-RO"/>
        </w:rPr>
      </w:pPr>
      <w:r w:rsidRPr="00C16AB1">
        <w:rPr>
          <w:lang w:val="ro-RO"/>
        </w:rPr>
        <w:t xml:space="preserve">Jurnaliști </w:t>
      </w:r>
      <w:r w:rsidR="00604F4D">
        <w:rPr>
          <w:lang w:val="ro-RO"/>
        </w:rPr>
        <w:t>implicați activ</w:t>
      </w:r>
      <w:r w:rsidR="00604F4D" w:rsidRPr="00604F4D">
        <w:rPr>
          <w:lang w:val="ro-RO"/>
        </w:rPr>
        <w:t xml:space="preserve"> în abordarea subiectelor legate de UE</w:t>
      </w:r>
      <w:r w:rsidRPr="00C16AB1">
        <w:rPr>
          <w:lang w:val="ro-RO"/>
        </w:rPr>
        <w:t>;</w:t>
      </w:r>
    </w:p>
    <w:p w14:paraId="60E60C4A" w14:textId="2112B301" w:rsidR="0068184D" w:rsidRDefault="0037723F" w:rsidP="00CE41B1">
      <w:pPr>
        <w:numPr>
          <w:ilvl w:val="0"/>
          <w:numId w:val="2"/>
        </w:numPr>
        <w:spacing w:after="0"/>
        <w:jc w:val="both"/>
        <w:rPr>
          <w:lang w:val="ro-RO"/>
        </w:rPr>
      </w:pPr>
      <w:r w:rsidRPr="00CE41B1">
        <w:rPr>
          <w:lang w:val="ro-RO"/>
        </w:rPr>
        <w:t>Jurnaliștii care respectă standardele etice</w:t>
      </w:r>
      <w:r w:rsidR="00790B43">
        <w:rPr>
          <w:lang w:val="ro-RO"/>
        </w:rPr>
        <w:t xml:space="preserve">, </w:t>
      </w:r>
      <w:r w:rsidRPr="00CE41B1">
        <w:rPr>
          <w:lang w:val="ro-RO"/>
        </w:rPr>
        <w:t xml:space="preserve"> pluralitatea surselor</w:t>
      </w:r>
      <w:r w:rsidR="00CE41B1" w:rsidRPr="00CE41B1">
        <w:rPr>
          <w:lang w:val="ro-RO"/>
        </w:rPr>
        <w:t xml:space="preserve"> și</w:t>
      </w:r>
      <w:r w:rsidR="002D1005" w:rsidRPr="00CE41B1">
        <w:rPr>
          <w:lang w:val="ro-RO"/>
        </w:rPr>
        <w:t xml:space="preserve"> care </w:t>
      </w:r>
      <w:r w:rsidR="00684F70" w:rsidRPr="00CE41B1">
        <w:rPr>
          <w:lang w:val="ro-RO"/>
        </w:rPr>
        <w:t xml:space="preserve">aplică </w:t>
      </w:r>
      <w:r w:rsidR="002D1005" w:rsidRPr="00CE41B1">
        <w:rPr>
          <w:lang w:val="ro-RO"/>
        </w:rPr>
        <w:t xml:space="preserve">principiul </w:t>
      </w:r>
      <w:r w:rsidR="00B661BE" w:rsidRPr="00790B43">
        <w:rPr>
          <w:lang w:val="ro-RO"/>
        </w:rPr>
        <w:t xml:space="preserve">transparenței </w:t>
      </w:r>
      <w:r w:rsidR="00684F70" w:rsidRPr="00790B43">
        <w:rPr>
          <w:lang w:val="ro-RO"/>
        </w:rPr>
        <w:t>în practica</w:t>
      </w:r>
      <w:r w:rsidR="0048779E" w:rsidRPr="00790B43">
        <w:rPr>
          <w:lang w:val="ro-RO"/>
        </w:rPr>
        <w:t xml:space="preserve"> profesional</w:t>
      </w:r>
      <w:r w:rsidR="00684F70" w:rsidRPr="00790B43">
        <w:rPr>
          <w:lang w:val="ro-RO"/>
        </w:rPr>
        <w:t>ă</w:t>
      </w:r>
      <w:r w:rsidR="000A711D">
        <w:rPr>
          <w:lang w:val="ro-RO"/>
        </w:rPr>
        <w:t>;</w:t>
      </w:r>
    </w:p>
    <w:p w14:paraId="6569F272" w14:textId="7028B3E9" w:rsidR="000A711D" w:rsidRPr="00790B43" w:rsidRDefault="000A711D" w:rsidP="00CE41B1">
      <w:pPr>
        <w:numPr>
          <w:ilvl w:val="0"/>
          <w:numId w:val="2"/>
        </w:numPr>
        <w:spacing w:after="0"/>
        <w:jc w:val="both"/>
        <w:rPr>
          <w:lang w:val="ro-RO"/>
        </w:rPr>
      </w:pPr>
      <w:proofErr w:type="spellStart"/>
      <w:r>
        <w:rPr>
          <w:lang w:val="ro-RO"/>
        </w:rPr>
        <w:t>Aplicanți</w:t>
      </w:r>
      <w:proofErr w:type="spellEnd"/>
      <w:r>
        <w:rPr>
          <w:lang w:val="ro-RO"/>
        </w:rPr>
        <w:t xml:space="preserve"> cu un nivel de engleză intermediar sau cel puțin de bază.</w:t>
      </w:r>
    </w:p>
    <w:p w14:paraId="74725C9B" w14:textId="77777777" w:rsidR="0068184D" w:rsidRPr="00C16AB1" w:rsidRDefault="0068184D" w:rsidP="0068184D">
      <w:pPr>
        <w:spacing w:after="0"/>
        <w:ind w:left="360"/>
        <w:jc w:val="both"/>
        <w:rPr>
          <w:lang w:val="ro-RO"/>
        </w:rPr>
      </w:pPr>
    </w:p>
    <w:p w14:paraId="62578B76" w14:textId="77777777" w:rsidR="00D330FF" w:rsidRPr="00C16AB1" w:rsidRDefault="0068184D" w:rsidP="0068184D">
      <w:pPr>
        <w:spacing w:after="0"/>
        <w:ind w:left="360"/>
        <w:jc w:val="both"/>
        <w:rPr>
          <w:lang w:val="ro-RO"/>
        </w:rPr>
      </w:pPr>
      <w:r w:rsidRPr="00C16AB1">
        <w:rPr>
          <w:lang w:val="ro-RO"/>
        </w:rPr>
        <w:t xml:space="preserve">Notă: Jurnaliști care </w:t>
      </w:r>
      <w:r w:rsidR="0048779E" w:rsidRPr="00C16AB1">
        <w:rPr>
          <w:lang w:val="ro-RO"/>
        </w:rPr>
        <w:t>reprezintă mass media</w:t>
      </w:r>
      <w:r w:rsidRPr="00C16AB1">
        <w:rPr>
          <w:lang w:val="ro-RO"/>
        </w:rPr>
        <w:t xml:space="preserve"> </w:t>
      </w:r>
      <w:r w:rsidR="00E061A3" w:rsidRPr="00C16AB1">
        <w:rPr>
          <w:lang w:val="ro-RO"/>
        </w:rPr>
        <w:t>fondate</w:t>
      </w:r>
      <w:r w:rsidRPr="00C16AB1">
        <w:rPr>
          <w:lang w:val="ro-RO"/>
        </w:rPr>
        <w:t xml:space="preserve"> </w:t>
      </w:r>
      <w:r w:rsidR="00E061A3" w:rsidRPr="00C16AB1">
        <w:rPr>
          <w:lang w:val="ro-RO"/>
        </w:rPr>
        <w:t xml:space="preserve">/ </w:t>
      </w:r>
      <w:r w:rsidR="002D1005" w:rsidRPr="00C16AB1">
        <w:rPr>
          <w:lang w:val="ro-RO"/>
        </w:rPr>
        <w:t>finanțate / subvenționate de guvern, partide politice și organizații religioase</w:t>
      </w:r>
      <w:r w:rsidR="0048779E" w:rsidRPr="00C16AB1">
        <w:rPr>
          <w:lang w:val="ro-RO"/>
        </w:rPr>
        <w:t xml:space="preserve"> -</w:t>
      </w:r>
      <w:r w:rsidR="00B661BE" w:rsidRPr="00C16AB1">
        <w:rPr>
          <w:lang w:val="ro-RO"/>
        </w:rPr>
        <w:t xml:space="preserve"> nu sunt eligibile.</w:t>
      </w:r>
    </w:p>
    <w:p w14:paraId="538E1019" w14:textId="2FEB483B" w:rsidR="00822B08" w:rsidRDefault="00822B08" w:rsidP="00822B08">
      <w:pPr>
        <w:spacing w:after="0"/>
        <w:jc w:val="both"/>
        <w:rPr>
          <w:b/>
          <w:lang w:val="ro-RO"/>
        </w:rPr>
      </w:pPr>
    </w:p>
    <w:p w14:paraId="703ECC4F" w14:textId="3430DA7A" w:rsidR="00CA6D27" w:rsidRDefault="00CA6D27" w:rsidP="00822B08">
      <w:pPr>
        <w:spacing w:after="0"/>
        <w:jc w:val="both"/>
        <w:rPr>
          <w:b/>
          <w:lang w:val="ro-RO"/>
        </w:rPr>
      </w:pPr>
    </w:p>
    <w:p w14:paraId="513A43D3" w14:textId="4348D6C2" w:rsidR="00CA6D27" w:rsidRDefault="00CA6D27" w:rsidP="00822B08">
      <w:pPr>
        <w:spacing w:after="0"/>
        <w:jc w:val="both"/>
        <w:rPr>
          <w:b/>
          <w:lang w:val="ro-RO"/>
        </w:rPr>
      </w:pPr>
    </w:p>
    <w:p w14:paraId="5C63B9E6" w14:textId="78DF9C32" w:rsidR="00CA6D27" w:rsidRDefault="00CA6D27" w:rsidP="00822B08">
      <w:pPr>
        <w:spacing w:after="0"/>
        <w:jc w:val="both"/>
        <w:rPr>
          <w:b/>
          <w:lang w:val="ro-RO"/>
        </w:rPr>
      </w:pPr>
    </w:p>
    <w:p w14:paraId="35781CBB" w14:textId="77777777" w:rsidR="00CA6D27" w:rsidRDefault="00CA6D27" w:rsidP="00822B08">
      <w:pPr>
        <w:spacing w:after="0"/>
        <w:jc w:val="both"/>
        <w:rPr>
          <w:b/>
          <w:lang w:val="ro-RO"/>
        </w:rPr>
      </w:pPr>
    </w:p>
    <w:p w14:paraId="3E6B6167" w14:textId="77777777" w:rsidR="00A00D9B" w:rsidRPr="00C16AB1" w:rsidRDefault="00A00D9B" w:rsidP="00822B08">
      <w:pPr>
        <w:spacing w:after="0"/>
        <w:jc w:val="both"/>
        <w:rPr>
          <w:b/>
          <w:lang w:val="ro-RO"/>
        </w:rPr>
      </w:pPr>
    </w:p>
    <w:p w14:paraId="2C95C9B8" w14:textId="77777777" w:rsidR="004749B3" w:rsidRPr="005705F4" w:rsidRDefault="004749B3" w:rsidP="00822B08">
      <w:pPr>
        <w:spacing w:after="0"/>
        <w:jc w:val="both"/>
        <w:rPr>
          <w:b/>
          <w:color w:val="002060"/>
          <w:u w:val="single"/>
          <w:lang w:val="ro-RO"/>
        </w:rPr>
      </w:pPr>
      <w:r w:rsidRPr="005705F4">
        <w:rPr>
          <w:b/>
          <w:color w:val="002060"/>
          <w:u w:val="single"/>
          <w:lang w:val="ro-RO"/>
        </w:rPr>
        <w:t>Care este procesul de aplicare?</w:t>
      </w:r>
    </w:p>
    <w:p w14:paraId="096860D4" w14:textId="39773239" w:rsidR="00AD2C49" w:rsidRPr="00C16AB1" w:rsidRDefault="004749B3" w:rsidP="00822B08">
      <w:pPr>
        <w:spacing w:after="0" w:line="264" w:lineRule="auto"/>
        <w:jc w:val="both"/>
        <w:rPr>
          <w:lang w:val="ro-RO"/>
        </w:rPr>
      </w:pPr>
      <w:r w:rsidRPr="00C16AB1">
        <w:rPr>
          <w:lang w:val="ro-RO"/>
        </w:rPr>
        <w:t>Acest formular este</w:t>
      </w:r>
      <w:r w:rsidR="00AD2C49" w:rsidRPr="00C16AB1">
        <w:rPr>
          <w:lang w:val="ro-RO"/>
        </w:rPr>
        <w:t xml:space="preserve"> un model pentru solicitanți care </w:t>
      </w:r>
      <w:r w:rsidRPr="00C16AB1">
        <w:rPr>
          <w:lang w:val="ro-RO"/>
        </w:rPr>
        <w:t>trebuie completat și depus la adresa</w:t>
      </w:r>
      <w:r w:rsidR="00B661BE" w:rsidRPr="00C16AB1">
        <w:rPr>
          <w:lang w:val="ro-RO"/>
        </w:rPr>
        <w:t xml:space="preserve"> de e-mail:</w:t>
      </w:r>
      <w:r w:rsidRPr="00C16AB1">
        <w:rPr>
          <w:lang w:val="ro-RO"/>
        </w:rPr>
        <w:t xml:space="preserve"> </w:t>
      </w:r>
      <w:hyperlink r:id="rId7" w:history="1">
        <w:r w:rsidR="00B76226" w:rsidRPr="005E472F">
          <w:rPr>
            <w:rStyle w:val="Hyperlink"/>
            <w:lang w:val="ro-RO"/>
          </w:rPr>
          <w:t>media@bdr.md</w:t>
        </w:r>
      </w:hyperlink>
      <w:r w:rsidR="00B661BE" w:rsidRPr="00C16AB1">
        <w:rPr>
          <w:rStyle w:val="Hyperlink"/>
          <w:color w:val="000000" w:themeColor="text1"/>
          <w:u w:val="none"/>
          <w:lang w:val="ro-RO"/>
        </w:rPr>
        <w:t>,</w:t>
      </w:r>
      <w:r w:rsidRPr="00C16AB1">
        <w:rPr>
          <w:lang w:val="ro-RO"/>
        </w:rPr>
        <w:t xml:space="preserve"> </w:t>
      </w:r>
      <w:r w:rsidR="00774B8C">
        <w:rPr>
          <w:b/>
          <w:lang w:val="ro-RO"/>
        </w:rPr>
        <w:t>până pe</w:t>
      </w:r>
      <w:r w:rsidRPr="00C16AB1">
        <w:rPr>
          <w:b/>
          <w:lang w:val="ro-RO"/>
        </w:rPr>
        <w:t xml:space="preserve"> data de </w:t>
      </w:r>
      <w:r w:rsidR="00CA6D27">
        <w:rPr>
          <w:b/>
          <w:lang w:val="ro-RO"/>
        </w:rPr>
        <w:t>8</w:t>
      </w:r>
      <w:r w:rsidR="00D27562">
        <w:rPr>
          <w:b/>
          <w:lang w:val="ro-RO"/>
        </w:rPr>
        <w:t xml:space="preserve"> </w:t>
      </w:r>
      <w:r w:rsidR="005705F4">
        <w:rPr>
          <w:b/>
          <w:lang w:val="ro-RO"/>
        </w:rPr>
        <w:t>noiembrie</w:t>
      </w:r>
      <w:r w:rsidR="000A711D">
        <w:rPr>
          <w:b/>
          <w:lang w:val="ro-RO"/>
        </w:rPr>
        <w:t xml:space="preserve">, </w:t>
      </w:r>
      <w:r w:rsidR="00CA6D27">
        <w:rPr>
          <w:b/>
          <w:lang w:val="ro-RO"/>
        </w:rPr>
        <w:t>2024</w:t>
      </w:r>
      <w:r w:rsidRPr="00C16AB1">
        <w:rPr>
          <w:b/>
          <w:lang w:val="ro-RO"/>
        </w:rPr>
        <w:t>.</w:t>
      </w:r>
    </w:p>
    <w:p w14:paraId="04575559" w14:textId="77777777" w:rsidR="003477D8" w:rsidRPr="00C16AB1" w:rsidRDefault="003477D8" w:rsidP="00AD2C49">
      <w:pPr>
        <w:spacing w:after="0"/>
        <w:jc w:val="both"/>
        <w:rPr>
          <w:lang w:val="ro-RO"/>
        </w:rPr>
      </w:pPr>
      <w:r w:rsidRPr="00C16AB1">
        <w:rPr>
          <w:lang w:val="ro-RO"/>
        </w:rPr>
        <w:t>E-mailul de aplicare</w:t>
      </w:r>
      <w:r w:rsidR="00AD2C49" w:rsidRPr="00C16AB1">
        <w:rPr>
          <w:lang w:val="ro-RO"/>
        </w:rPr>
        <w:t xml:space="preserve"> trebuie să </w:t>
      </w:r>
      <w:r w:rsidR="00F24C65" w:rsidRPr="00C16AB1">
        <w:rPr>
          <w:lang w:val="ro-RO"/>
        </w:rPr>
        <w:t>conțină</w:t>
      </w:r>
      <w:r w:rsidR="00AD2C49" w:rsidRPr="00C16AB1">
        <w:rPr>
          <w:lang w:val="ro-RO"/>
        </w:rPr>
        <w:t xml:space="preserve"> următoarele componente:</w:t>
      </w:r>
    </w:p>
    <w:p w14:paraId="2571F0E1" w14:textId="53BE40B4" w:rsidR="003477D8" w:rsidRPr="00C16AB1" w:rsidRDefault="003477D8" w:rsidP="00F24C65">
      <w:pPr>
        <w:pStyle w:val="ListParagraph"/>
        <w:numPr>
          <w:ilvl w:val="0"/>
          <w:numId w:val="3"/>
        </w:numPr>
        <w:spacing w:after="0"/>
        <w:jc w:val="both"/>
        <w:rPr>
          <w:sz w:val="22"/>
          <w:szCs w:val="22"/>
          <w:lang w:val="ro-RO"/>
        </w:rPr>
      </w:pPr>
      <w:r w:rsidRPr="00C16AB1">
        <w:rPr>
          <w:rFonts w:eastAsiaTheme="minorHAnsi"/>
          <w:sz w:val="22"/>
          <w:szCs w:val="22"/>
          <w:lang w:val="ro-RO"/>
        </w:rPr>
        <w:t xml:space="preserve">Formularul de </w:t>
      </w:r>
      <w:r w:rsidR="00F24C65" w:rsidRPr="00C16AB1">
        <w:rPr>
          <w:rFonts w:eastAsiaTheme="minorHAnsi"/>
          <w:sz w:val="22"/>
          <w:szCs w:val="22"/>
          <w:lang w:val="ro-RO"/>
        </w:rPr>
        <w:t>aplicare</w:t>
      </w:r>
      <w:r w:rsidRPr="00C16AB1">
        <w:rPr>
          <w:rFonts w:eastAsiaTheme="minorHAnsi"/>
          <w:sz w:val="22"/>
          <w:szCs w:val="22"/>
          <w:lang w:val="ro-RO"/>
        </w:rPr>
        <w:t xml:space="preserve"> completat (conform modelului propus mai jos</w:t>
      </w:r>
      <w:r w:rsidR="00913606" w:rsidRPr="00C16AB1">
        <w:rPr>
          <w:rFonts w:eastAsiaTheme="minorHAnsi"/>
          <w:sz w:val="22"/>
          <w:szCs w:val="22"/>
          <w:lang w:val="ro-RO"/>
        </w:rPr>
        <w:t xml:space="preserve"> [pagina</w:t>
      </w:r>
      <w:r w:rsidR="00604F4D">
        <w:rPr>
          <w:rFonts w:eastAsiaTheme="minorHAnsi"/>
          <w:sz w:val="22"/>
          <w:szCs w:val="22"/>
          <w:lang w:val="ro-RO"/>
        </w:rPr>
        <w:t xml:space="preserve"> </w:t>
      </w:r>
      <w:r w:rsidR="00913606" w:rsidRPr="00C16AB1">
        <w:rPr>
          <w:rFonts w:eastAsiaTheme="minorHAnsi"/>
          <w:sz w:val="22"/>
          <w:szCs w:val="22"/>
          <w:lang w:val="ro-RO"/>
        </w:rPr>
        <w:t>2]</w:t>
      </w:r>
      <w:r w:rsidRPr="00C16AB1">
        <w:rPr>
          <w:rFonts w:eastAsiaTheme="minorHAnsi"/>
          <w:sz w:val="22"/>
          <w:szCs w:val="22"/>
          <w:lang w:val="ro-RO"/>
        </w:rPr>
        <w:t>);</w:t>
      </w:r>
    </w:p>
    <w:p w14:paraId="76593D8B" w14:textId="7B10EF6E" w:rsidR="00822B08" w:rsidRPr="00C16AB1" w:rsidRDefault="00F24C65" w:rsidP="00F24C65">
      <w:pPr>
        <w:pStyle w:val="ListParagraph"/>
        <w:numPr>
          <w:ilvl w:val="0"/>
          <w:numId w:val="3"/>
        </w:numPr>
        <w:spacing w:after="0"/>
        <w:jc w:val="both"/>
        <w:rPr>
          <w:sz w:val="22"/>
          <w:szCs w:val="22"/>
          <w:lang w:val="ro-RO"/>
        </w:rPr>
      </w:pPr>
      <w:r w:rsidRPr="00C16AB1">
        <w:rPr>
          <w:sz w:val="22"/>
          <w:szCs w:val="22"/>
          <w:lang w:val="ro-RO"/>
        </w:rPr>
        <w:t>Trei m</w:t>
      </w:r>
      <w:r w:rsidR="001706E4" w:rsidRPr="00C16AB1">
        <w:rPr>
          <w:sz w:val="22"/>
          <w:szCs w:val="22"/>
          <w:lang w:val="ro-RO"/>
        </w:rPr>
        <w:t>ateriale dezvoltate atașate</w:t>
      </w:r>
      <w:r w:rsidR="00604F4D">
        <w:rPr>
          <w:sz w:val="22"/>
          <w:szCs w:val="22"/>
          <w:lang w:val="ro-RO"/>
        </w:rPr>
        <w:t xml:space="preserve"> sau incluse prin link în formularul de aplicare </w:t>
      </w:r>
      <w:r w:rsidR="00604F4D">
        <w:rPr>
          <w:rFonts w:eastAsiaTheme="minorHAnsi"/>
          <w:sz w:val="22"/>
          <w:szCs w:val="22"/>
          <w:lang w:val="ro-RO"/>
        </w:rPr>
        <w:t>[pagina 3</w:t>
      </w:r>
      <w:r w:rsidR="00604F4D" w:rsidRPr="00C16AB1">
        <w:rPr>
          <w:rFonts w:eastAsiaTheme="minorHAnsi"/>
          <w:sz w:val="22"/>
          <w:szCs w:val="22"/>
          <w:lang w:val="ro-RO"/>
        </w:rPr>
        <w:t>]</w:t>
      </w:r>
      <w:r w:rsidR="00604F4D">
        <w:rPr>
          <w:rFonts w:eastAsiaTheme="minorHAnsi"/>
          <w:sz w:val="22"/>
          <w:szCs w:val="22"/>
          <w:lang w:val="ro-RO"/>
        </w:rPr>
        <w:t xml:space="preserve"> </w:t>
      </w:r>
      <w:r w:rsidRPr="00C16AB1">
        <w:rPr>
          <w:sz w:val="22"/>
          <w:szCs w:val="22"/>
          <w:lang w:val="ro-RO"/>
        </w:rPr>
        <w:t>despre relația UE-Republica Moldova, publicate până la data aplicării</w:t>
      </w:r>
      <w:r w:rsidR="00604F4D">
        <w:rPr>
          <w:sz w:val="22"/>
          <w:szCs w:val="22"/>
          <w:lang w:val="ro-RO"/>
        </w:rPr>
        <w:t>.</w:t>
      </w:r>
    </w:p>
    <w:p w14:paraId="589AEA11" w14:textId="176B41F1" w:rsidR="00F24C65" w:rsidRDefault="00790B43" w:rsidP="00F24C65">
      <w:pPr>
        <w:spacing w:after="0"/>
        <w:jc w:val="both"/>
        <w:rPr>
          <w:lang w:val="ro-RO"/>
        </w:rPr>
      </w:pPr>
      <w:r w:rsidRPr="00FD0CD4">
        <w:rPr>
          <w:lang w:val="ro-RO"/>
        </w:rPr>
        <w:t>Documentele</w:t>
      </w:r>
      <w:r>
        <w:rPr>
          <w:lang w:val="ro-RO"/>
        </w:rPr>
        <w:t xml:space="preserve"> pot fi depuse in limbile română, rusă sau engleză.</w:t>
      </w:r>
    </w:p>
    <w:p w14:paraId="08CD76A6" w14:textId="77777777" w:rsidR="00790B43" w:rsidRPr="00FD0CD4" w:rsidRDefault="00790B43" w:rsidP="00F24C65">
      <w:pPr>
        <w:spacing w:after="0"/>
        <w:jc w:val="both"/>
        <w:rPr>
          <w:lang w:val="ro-RO"/>
        </w:rPr>
      </w:pPr>
    </w:p>
    <w:p w14:paraId="4A126FA8" w14:textId="77777777" w:rsidR="00822B08" w:rsidRPr="005705F4" w:rsidRDefault="001706E4" w:rsidP="00F24C65">
      <w:pPr>
        <w:spacing w:after="0"/>
        <w:jc w:val="both"/>
        <w:rPr>
          <w:b/>
          <w:color w:val="002060"/>
          <w:u w:val="single"/>
          <w:lang w:val="ro-RO"/>
        </w:rPr>
      </w:pPr>
      <w:r w:rsidRPr="005705F4">
        <w:rPr>
          <w:b/>
          <w:color w:val="002060"/>
          <w:u w:val="single"/>
          <w:lang w:val="ro-RO"/>
        </w:rPr>
        <w:t>Contacte</w:t>
      </w:r>
    </w:p>
    <w:p w14:paraId="405265EF" w14:textId="2152DB02" w:rsidR="00822B08" w:rsidRPr="00C16AB1" w:rsidRDefault="00AC1811" w:rsidP="00F24C65">
      <w:pPr>
        <w:spacing w:after="0"/>
        <w:jc w:val="both"/>
        <w:rPr>
          <w:lang w:val="ro-RO"/>
        </w:rPr>
        <w:sectPr w:rsidR="00822B08" w:rsidRPr="00C16AB1" w:rsidSect="0086078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C16AB1">
        <w:rPr>
          <w:lang w:val="ro-RO"/>
        </w:rPr>
        <w:t xml:space="preserve">Dacă aveți întrebări referitoare la procesul de înscriere sau </w:t>
      </w:r>
      <w:r w:rsidR="00604F4D">
        <w:rPr>
          <w:lang w:val="ro-RO"/>
        </w:rPr>
        <w:t xml:space="preserve">la </w:t>
      </w:r>
      <w:r w:rsidRPr="00C16AB1">
        <w:rPr>
          <w:lang w:val="ro-RO"/>
        </w:rPr>
        <w:t xml:space="preserve">vizita de studiu în general, sunați la numărul de telefon 0 (22) 21 41 56 / +373 688 22 251 sau scrieți la adresa de e-mail: </w:t>
      </w:r>
      <w:r w:rsidRPr="00D27562">
        <w:rPr>
          <w:lang w:val="ro-RO"/>
        </w:rPr>
        <w:t>violeta.iaros@bdr.md</w:t>
      </w:r>
    </w:p>
    <w:p w14:paraId="07CAA59B" w14:textId="77777777" w:rsidR="00822B08" w:rsidRPr="00C16AB1" w:rsidRDefault="00A271B1" w:rsidP="005705F4">
      <w:pPr>
        <w:pStyle w:val="Title"/>
        <w:spacing w:after="0"/>
        <w:jc w:val="center"/>
        <w:rPr>
          <w:rFonts w:asciiTheme="minorHAnsi" w:hAnsiTheme="minorHAnsi"/>
          <w:b/>
          <w:sz w:val="40"/>
          <w:szCs w:val="40"/>
          <w:lang w:val="ro-RO"/>
        </w:rPr>
      </w:pPr>
      <w:r w:rsidRPr="00C16AB1">
        <w:rPr>
          <w:rFonts w:asciiTheme="minorHAnsi" w:hAnsiTheme="minorHAnsi"/>
          <w:b/>
          <w:sz w:val="40"/>
          <w:szCs w:val="40"/>
          <w:lang w:val="ro-RO"/>
        </w:rPr>
        <w:lastRenderedPageBreak/>
        <w:t xml:space="preserve">Informațiile </w:t>
      </w:r>
      <w:proofErr w:type="spellStart"/>
      <w:r w:rsidR="006D34E3">
        <w:rPr>
          <w:rFonts w:asciiTheme="minorHAnsi" w:hAnsiTheme="minorHAnsi"/>
          <w:b/>
          <w:sz w:val="40"/>
          <w:szCs w:val="40"/>
          <w:lang w:val="ro-RO"/>
        </w:rPr>
        <w:t>aplicantului</w:t>
      </w:r>
      <w:proofErr w:type="spellEnd"/>
    </w:p>
    <w:p w14:paraId="043FD92B" w14:textId="77777777" w:rsidR="00822B08" w:rsidRPr="00C16AB1" w:rsidRDefault="00822B08" w:rsidP="00822B08">
      <w:pPr>
        <w:rPr>
          <w:lang w:val="ro-RO"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3"/>
        <w:gridCol w:w="6422"/>
      </w:tblGrid>
      <w:tr w:rsidR="00822B08" w:rsidRPr="00684F70" w14:paraId="73C1371A" w14:textId="77777777" w:rsidTr="00D6222C">
        <w:trPr>
          <w:trHeight w:val="331"/>
        </w:trPr>
        <w:tc>
          <w:tcPr>
            <w:tcW w:w="4373" w:type="dxa"/>
            <w:shd w:val="clear" w:color="auto" w:fill="CCCCCC" w:themeFill="text2" w:themeFillTint="33"/>
          </w:tcPr>
          <w:p w14:paraId="65C91E51" w14:textId="65C0EE81" w:rsidR="00822B08" w:rsidRPr="00C16AB1" w:rsidRDefault="000A711D" w:rsidP="006542F9">
            <w:pPr>
              <w:spacing w:after="0"/>
              <w:rPr>
                <w:b/>
                <w:lang w:val="ro-RO"/>
              </w:rPr>
            </w:pPr>
            <w:r>
              <w:rPr>
                <w:b/>
                <w:lang w:val="ro-RO"/>
              </w:rPr>
              <w:t>Nume, p</w:t>
            </w:r>
            <w:r w:rsidR="00285D6D" w:rsidRPr="00C16AB1">
              <w:rPr>
                <w:b/>
                <w:lang w:val="ro-RO"/>
              </w:rPr>
              <w:t>renume</w:t>
            </w:r>
          </w:p>
        </w:tc>
        <w:tc>
          <w:tcPr>
            <w:tcW w:w="6422" w:type="dxa"/>
            <w:shd w:val="clear" w:color="auto" w:fill="auto"/>
          </w:tcPr>
          <w:p w14:paraId="6F9CF71E" w14:textId="77777777" w:rsidR="00822B08" w:rsidRPr="00C16AB1" w:rsidRDefault="00822B08" w:rsidP="006542F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822B08" w:rsidRPr="00684F70" w14:paraId="14226FC3" w14:textId="77777777" w:rsidTr="00D6222C">
        <w:trPr>
          <w:trHeight w:val="332"/>
        </w:trPr>
        <w:tc>
          <w:tcPr>
            <w:tcW w:w="4373" w:type="dxa"/>
            <w:shd w:val="clear" w:color="auto" w:fill="CCCCCC" w:themeFill="text2" w:themeFillTint="33"/>
          </w:tcPr>
          <w:p w14:paraId="566BCE5D" w14:textId="77777777" w:rsidR="00822B08" w:rsidRPr="00C16AB1" w:rsidRDefault="00285D6D" w:rsidP="006542F9">
            <w:pPr>
              <w:spacing w:after="0"/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Data nașterii</w:t>
            </w:r>
          </w:p>
        </w:tc>
        <w:tc>
          <w:tcPr>
            <w:tcW w:w="6422" w:type="dxa"/>
            <w:shd w:val="clear" w:color="auto" w:fill="auto"/>
          </w:tcPr>
          <w:p w14:paraId="00D8B19C" w14:textId="77777777" w:rsidR="00822B08" w:rsidRPr="00C16AB1" w:rsidRDefault="00822B08" w:rsidP="006542F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822B08" w:rsidRPr="00684F70" w14:paraId="75EB2507" w14:textId="77777777" w:rsidTr="00D6222C">
        <w:trPr>
          <w:trHeight w:val="341"/>
        </w:trPr>
        <w:tc>
          <w:tcPr>
            <w:tcW w:w="4373" w:type="dxa"/>
            <w:shd w:val="clear" w:color="auto" w:fill="CCCCCC" w:themeFill="text2" w:themeFillTint="33"/>
          </w:tcPr>
          <w:p w14:paraId="08264743" w14:textId="77777777" w:rsidR="00822B08" w:rsidRPr="00C16AB1" w:rsidRDefault="00144DE1" w:rsidP="006542F9">
            <w:pPr>
              <w:spacing w:after="0"/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Instituția media</w:t>
            </w:r>
          </w:p>
        </w:tc>
        <w:tc>
          <w:tcPr>
            <w:tcW w:w="6422" w:type="dxa"/>
            <w:shd w:val="clear" w:color="auto" w:fill="auto"/>
          </w:tcPr>
          <w:p w14:paraId="3F8895E4" w14:textId="77777777" w:rsidR="00822B08" w:rsidRPr="00C16AB1" w:rsidRDefault="00822B08" w:rsidP="006542F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822B08" w:rsidRPr="00684F70" w14:paraId="443E1B29" w14:textId="77777777" w:rsidTr="00D6222C">
        <w:trPr>
          <w:trHeight w:val="350"/>
        </w:trPr>
        <w:tc>
          <w:tcPr>
            <w:tcW w:w="4373" w:type="dxa"/>
            <w:shd w:val="clear" w:color="auto" w:fill="CCCCCC" w:themeFill="text2" w:themeFillTint="33"/>
          </w:tcPr>
          <w:p w14:paraId="58F873EE" w14:textId="77777777" w:rsidR="00822B08" w:rsidRPr="00C16AB1" w:rsidRDefault="00285D6D" w:rsidP="006542F9">
            <w:pPr>
              <w:spacing w:after="0"/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Funcția</w:t>
            </w:r>
          </w:p>
        </w:tc>
        <w:tc>
          <w:tcPr>
            <w:tcW w:w="6422" w:type="dxa"/>
            <w:shd w:val="clear" w:color="auto" w:fill="auto"/>
          </w:tcPr>
          <w:p w14:paraId="4E844B00" w14:textId="77777777" w:rsidR="00822B08" w:rsidRPr="00C16AB1" w:rsidRDefault="00822B08" w:rsidP="006542F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822B08" w:rsidRPr="006B3C99" w14:paraId="5D0C9F72" w14:textId="77777777" w:rsidTr="00D6222C">
        <w:trPr>
          <w:trHeight w:val="568"/>
        </w:trPr>
        <w:tc>
          <w:tcPr>
            <w:tcW w:w="4373" w:type="dxa"/>
            <w:shd w:val="clear" w:color="auto" w:fill="CCCCCC" w:themeFill="text2" w:themeFillTint="33"/>
          </w:tcPr>
          <w:p w14:paraId="1DA4DDC5" w14:textId="77777777" w:rsidR="00822B08" w:rsidRPr="00C16AB1" w:rsidRDefault="004E5B90" w:rsidP="006542F9">
            <w:pPr>
              <w:spacing w:after="0"/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Date de contact</w:t>
            </w:r>
          </w:p>
          <w:p w14:paraId="58DC9B4B" w14:textId="77777777" w:rsidR="00822B08" w:rsidRPr="00C16AB1" w:rsidRDefault="004E5B90" w:rsidP="006542F9">
            <w:pPr>
              <w:spacing w:after="0"/>
              <w:rPr>
                <w:lang w:val="ro-RO"/>
              </w:rPr>
            </w:pPr>
            <w:r w:rsidRPr="00C16AB1">
              <w:rPr>
                <w:lang w:val="ro-RO"/>
              </w:rPr>
              <w:t>Telefon mobil</w:t>
            </w:r>
          </w:p>
          <w:p w14:paraId="6D486A07" w14:textId="1AB8E776" w:rsidR="00822B08" w:rsidRPr="00C16AB1" w:rsidRDefault="00822B08" w:rsidP="006542F9">
            <w:pPr>
              <w:spacing w:after="0"/>
              <w:rPr>
                <w:lang w:val="ro-RO"/>
              </w:rPr>
            </w:pPr>
            <w:r w:rsidRPr="00C16AB1">
              <w:rPr>
                <w:lang w:val="ro-RO"/>
              </w:rPr>
              <w:t>E-mail</w:t>
            </w:r>
          </w:p>
        </w:tc>
        <w:tc>
          <w:tcPr>
            <w:tcW w:w="6422" w:type="dxa"/>
            <w:shd w:val="clear" w:color="auto" w:fill="auto"/>
          </w:tcPr>
          <w:p w14:paraId="0E1880AA" w14:textId="77777777" w:rsidR="00822B08" w:rsidRPr="00C16AB1" w:rsidRDefault="00822B08" w:rsidP="006542F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822B08" w:rsidRPr="00684F70" w14:paraId="534614C9" w14:textId="77777777" w:rsidTr="00D6222C">
        <w:trPr>
          <w:trHeight w:val="284"/>
        </w:trPr>
        <w:tc>
          <w:tcPr>
            <w:tcW w:w="4373" w:type="dxa"/>
            <w:shd w:val="clear" w:color="auto" w:fill="CCCCCC" w:themeFill="text2" w:themeFillTint="33"/>
          </w:tcPr>
          <w:p w14:paraId="69D5C119" w14:textId="59316755" w:rsidR="00822B08" w:rsidRPr="00C16AB1" w:rsidRDefault="004E5B90" w:rsidP="004E5B90">
            <w:pPr>
              <w:spacing w:after="0"/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Scurtă descriere a experienței jurnalistice</w:t>
            </w:r>
          </w:p>
        </w:tc>
        <w:tc>
          <w:tcPr>
            <w:tcW w:w="6422" w:type="dxa"/>
            <w:shd w:val="clear" w:color="auto" w:fill="auto"/>
          </w:tcPr>
          <w:p w14:paraId="485DD876" w14:textId="77777777" w:rsidR="00822B08" w:rsidRPr="00C16AB1" w:rsidRDefault="00822B08" w:rsidP="006542F9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val="ro-RO"/>
              </w:rPr>
            </w:pPr>
          </w:p>
        </w:tc>
      </w:tr>
      <w:tr w:rsidR="00315DEF" w:rsidRPr="00684F70" w14:paraId="47DC7328" w14:textId="77777777" w:rsidTr="00D6222C">
        <w:trPr>
          <w:trHeight w:val="268"/>
        </w:trPr>
        <w:tc>
          <w:tcPr>
            <w:tcW w:w="4373" w:type="dxa"/>
            <w:shd w:val="clear" w:color="auto" w:fill="CCCCCC" w:themeFill="text2" w:themeFillTint="33"/>
          </w:tcPr>
          <w:p w14:paraId="2ED5DF12" w14:textId="0D081980" w:rsidR="00315DEF" w:rsidRPr="00C16AB1" w:rsidRDefault="00315DEF" w:rsidP="00D8597F">
            <w:pPr>
              <w:spacing w:after="0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Participare anterioară la vizite </w:t>
            </w:r>
            <w:r w:rsidR="00D8597F">
              <w:rPr>
                <w:b/>
                <w:lang w:val="ro-RO"/>
              </w:rPr>
              <w:t>de studiu</w:t>
            </w:r>
            <w:r>
              <w:rPr>
                <w:b/>
                <w:lang w:val="ro-RO"/>
              </w:rPr>
              <w:t xml:space="preserve"> finanțate de </w:t>
            </w:r>
            <w:r w:rsidR="00FD0CD4">
              <w:rPr>
                <w:b/>
                <w:lang w:val="ro-RO"/>
              </w:rPr>
              <w:t>Delegația</w:t>
            </w:r>
            <w:r>
              <w:rPr>
                <w:b/>
                <w:lang w:val="ro-RO"/>
              </w:rPr>
              <w:t xml:space="preserve"> UE la Chișinău</w:t>
            </w:r>
          </w:p>
        </w:tc>
        <w:tc>
          <w:tcPr>
            <w:tcW w:w="6422" w:type="dxa"/>
            <w:shd w:val="clear" w:color="auto" w:fill="auto"/>
          </w:tcPr>
          <w:p w14:paraId="5DDB79CC" w14:textId="77777777" w:rsidR="00315DEF" w:rsidRPr="00C16AB1" w:rsidRDefault="00315DEF" w:rsidP="006542F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822B08" w:rsidRPr="00684F70" w14:paraId="1404DDFA" w14:textId="77777777" w:rsidTr="00D6222C">
        <w:trPr>
          <w:trHeight w:val="268"/>
        </w:trPr>
        <w:tc>
          <w:tcPr>
            <w:tcW w:w="4373" w:type="dxa"/>
            <w:shd w:val="clear" w:color="auto" w:fill="CCCCCC" w:themeFill="text2" w:themeFillTint="33"/>
          </w:tcPr>
          <w:p w14:paraId="34CF1EA5" w14:textId="77777777" w:rsidR="00F27185" w:rsidRPr="00C16AB1" w:rsidRDefault="00F27185" w:rsidP="00F27185">
            <w:pPr>
              <w:spacing w:after="0"/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Cunoașterea limbilor (indic</w:t>
            </w:r>
            <w:r w:rsidR="005729D5">
              <w:rPr>
                <w:b/>
                <w:lang w:val="ro-RO"/>
              </w:rPr>
              <w:t>ați</w:t>
            </w:r>
            <w:r w:rsidRPr="00C16AB1">
              <w:rPr>
                <w:b/>
                <w:lang w:val="ro-RO"/>
              </w:rPr>
              <w:t xml:space="preserve"> nivelul)</w:t>
            </w:r>
          </w:p>
          <w:p w14:paraId="08D78014" w14:textId="77777777" w:rsidR="00F27185" w:rsidRPr="00C16AB1" w:rsidRDefault="00F27185" w:rsidP="00F27185">
            <w:pPr>
              <w:spacing w:after="0"/>
              <w:rPr>
                <w:lang w:val="ro-RO"/>
              </w:rPr>
            </w:pPr>
            <w:r w:rsidRPr="00C16AB1">
              <w:rPr>
                <w:lang w:val="ro-RO"/>
              </w:rPr>
              <w:t>Română</w:t>
            </w:r>
          </w:p>
          <w:p w14:paraId="4E593477" w14:textId="77777777" w:rsidR="00F27185" w:rsidRPr="00C16AB1" w:rsidRDefault="00F27185" w:rsidP="00F27185">
            <w:pPr>
              <w:spacing w:after="0"/>
              <w:rPr>
                <w:lang w:val="ro-RO"/>
              </w:rPr>
            </w:pPr>
            <w:r w:rsidRPr="00C16AB1">
              <w:rPr>
                <w:lang w:val="ro-RO"/>
              </w:rPr>
              <w:t>Rusă</w:t>
            </w:r>
          </w:p>
          <w:p w14:paraId="4F3E91B8" w14:textId="77777777" w:rsidR="00822B08" w:rsidRPr="00C16AB1" w:rsidRDefault="00F27185" w:rsidP="00F27185">
            <w:pPr>
              <w:spacing w:after="0"/>
              <w:rPr>
                <w:lang w:val="ro-RO"/>
              </w:rPr>
            </w:pPr>
            <w:r w:rsidRPr="00C16AB1">
              <w:rPr>
                <w:lang w:val="ro-RO"/>
              </w:rPr>
              <w:t>Engleză</w:t>
            </w:r>
          </w:p>
        </w:tc>
        <w:tc>
          <w:tcPr>
            <w:tcW w:w="6422" w:type="dxa"/>
            <w:shd w:val="clear" w:color="auto" w:fill="auto"/>
          </w:tcPr>
          <w:p w14:paraId="2E692D8A" w14:textId="77777777" w:rsidR="00822B08" w:rsidRPr="00C16AB1" w:rsidRDefault="00822B08" w:rsidP="006542F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705F4" w:rsidRPr="00684F70" w14:paraId="0D7B1445" w14:textId="77777777" w:rsidTr="00D6222C">
        <w:trPr>
          <w:trHeight w:val="268"/>
        </w:trPr>
        <w:tc>
          <w:tcPr>
            <w:tcW w:w="4373" w:type="dxa"/>
            <w:shd w:val="clear" w:color="auto" w:fill="CCCCCC" w:themeFill="text2" w:themeFillTint="33"/>
          </w:tcPr>
          <w:p w14:paraId="1C5C4119" w14:textId="77777777" w:rsidR="00D8597F" w:rsidRDefault="00D8597F" w:rsidP="00D8597F">
            <w:pPr>
              <w:spacing w:after="0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Pașaport </w:t>
            </w:r>
            <w:proofErr w:type="spellStart"/>
            <w:r>
              <w:rPr>
                <w:b/>
                <w:lang w:val="ro-RO"/>
              </w:rPr>
              <w:t>biometric</w:t>
            </w:r>
            <w:proofErr w:type="spellEnd"/>
          </w:p>
          <w:p w14:paraId="26003DA5" w14:textId="77DC994C" w:rsidR="005705F4" w:rsidRPr="00C16AB1" w:rsidRDefault="00D8597F" w:rsidP="00D8597F">
            <w:pPr>
              <w:spacing w:after="0"/>
              <w:rPr>
                <w:b/>
                <w:lang w:val="ro-RO"/>
              </w:rPr>
            </w:pPr>
            <w:r w:rsidRPr="00BC0381">
              <w:rPr>
                <w:lang w:val="ro-RO"/>
              </w:rPr>
              <w:t>(</w:t>
            </w:r>
            <w:r>
              <w:rPr>
                <w:lang w:val="ro-RO"/>
              </w:rPr>
              <w:t>indicați termenul de valabilitate a documentului dumneavoastră de călătorie)</w:t>
            </w:r>
          </w:p>
        </w:tc>
        <w:tc>
          <w:tcPr>
            <w:tcW w:w="6422" w:type="dxa"/>
            <w:shd w:val="clear" w:color="auto" w:fill="auto"/>
          </w:tcPr>
          <w:p w14:paraId="72499F8F" w14:textId="77777777" w:rsidR="005705F4" w:rsidRPr="00C16AB1" w:rsidRDefault="005705F4" w:rsidP="006542F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ro-RO"/>
              </w:rPr>
            </w:pPr>
          </w:p>
        </w:tc>
      </w:tr>
    </w:tbl>
    <w:p w14:paraId="19C4874E" w14:textId="77777777" w:rsidR="00822B08" w:rsidRPr="00C16AB1" w:rsidRDefault="00822B08" w:rsidP="00822B08">
      <w:pPr>
        <w:rPr>
          <w:lang w:val="ro-RO"/>
        </w:rPr>
      </w:pPr>
    </w:p>
    <w:p w14:paraId="238779C1" w14:textId="77777777" w:rsidR="00822B08" w:rsidRPr="00C16AB1" w:rsidRDefault="00F27185" w:rsidP="005705F4">
      <w:pPr>
        <w:pStyle w:val="Title"/>
        <w:spacing w:after="0"/>
        <w:jc w:val="center"/>
        <w:rPr>
          <w:rFonts w:asciiTheme="minorHAnsi" w:hAnsiTheme="minorHAnsi"/>
          <w:b/>
          <w:sz w:val="36"/>
          <w:szCs w:val="36"/>
          <w:lang w:val="ro-RO"/>
        </w:rPr>
      </w:pPr>
      <w:r w:rsidRPr="00C16AB1">
        <w:rPr>
          <w:rFonts w:asciiTheme="minorHAnsi" w:hAnsiTheme="minorHAnsi"/>
          <w:b/>
          <w:sz w:val="36"/>
          <w:szCs w:val="36"/>
          <w:lang w:val="ro-RO"/>
        </w:rPr>
        <w:t>Motivația de participare</w:t>
      </w:r>
    </w:p>
    <w:p w14:paraId="1F56A05B" w14:textId="77777777" w:rsidR="00822B08" w:rsidRPr="00C16AB1" w:rsidRDefault="00822B08" w:rsidP="00822B08">
      <w:pPr>
        <w:spacing w:after="0"/>
        <w:jc w:val="both"/>
        <w:rPr>
          <w:b/>
          <w:lang w:val="ro-RO"/>
        </w:rPr>
      </w:pPr>
    </w:p>
    <w:p w14:paraId="59528239" w14:textId="77777777" w:rsidR="00F27185" w:rsidRPr="00C16AB1" w:rsidRDefault="00F27185" w:rsidP="00822B08">
      <w:pPr>
        <w:spacing w:after="0"/>
        <w:rPr>
          <w:b/>
          <w:lang w:val="ro-RO"/>
        </w:rPr>
      </w:pPr>
      <w:r w:rsidRPr="00C16AB1">
        <w:rPr>
          <w:b/>
          <w:lang w:val="ro-RO"/>
        </w:rPr>
        <w:t>Scopul / motivarea participării</w:t>
      </w:r>
    </w:p>
    <w:p w14:paraId="4D5AA344" w14:textId="36C6F8CA" w:rsidR="00822B08" w:rsidRPr="00C16AB1" w:rsidRDefault="00E64CA2" w:rsidP="00822B08">
      <w:pPr>
        <w:spacing w:after="0"/>
        <w:rPr>
          <w:b/>
          <w:noProof/>
          <w:lang w:val="ro-RO"/>
        </w:rPr>
      </w:pPr>
      <w:r w:rsidRPr="00C16AB1">
        <w:rPr>
          <w:i/>
          <w:lang w:val="ro-RO"/>
        </w:rPr>
        <w:t>Vă rugăm să descrieți motivul pentru care sunteți interesat să participați la această vizită de studiu și cum ar influența aceasta activitatea d</w:t>
      </w:r>
      <w:r w:rsidR="00C16AB1">
        <w:rPr>
          <w:i/>
          <w:lang w:val="ro-RO"/>
        </w:rPr>
        <w:t>umneavoastră</w:t>
      </w:r>
      <w:r w:rsidR="00D8597F">
        <w:rPr>
          <w:i/>
          <w:lang w:val="ro-RO"/>
        </w:rPr>
        <w:t xml:space="preserve"> jurnalistică</w:t>
      </w:r>
      <w:r w:rsidR="00D6222C">
        <w:rPr>
          <w:i/>
          <w:lang w:val="ro-RO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822B08" w:rsidRPr="00CA6D27" w14:paraId="13558DA7" w14:textId="77777777" w:rsidTr="00D6222C">
        <w:trPr>
          <w:trHeight w:val="1403"/>
        </w:trPr>
        <w:tc>
          <w:tcPr>
            <w:tcW w:w="10795" w:type="dxa"/>
          </w:tcPr>
          <w:p w14:paraId="29364A63" w14:textId="77777777" w:rsidR="00822B08" w:rsidRPr="00C16AB1" w:rsidRDefault="00822B08" w:rsidP="006542F9">
            <w:pPr>
              <w:rPr>
                <w:b/>
                <w:noProof/>
                <w:lang w:val="ro-RO"/>
              </w:rPr>
            </w:pPr>
          </w:p>
          <w:p w14:paraId="22D073E9" w14:textId="77777777" w:rsidR="00822B08" w:rsidRPr="00C16AB1" w:rsidRDefault="00822B08" w:rsidP="006542F9">
            <w:pPr>
              <w:rPr>
                <w:b/>
                <w:noProof/>
                <w:lang w:val="ro-RO"/>
              </w:rPr>
            </w:pPr>
          </w:p>
          <w:p w14:paraId="31FB711C" w14:textId="77777777" w:rsidR="00822B08" w:rsidRPr="00C16AB1" w:rsidRDefault="00822B08" w:rsidP="006542F9">
            <w:pPr>
              <w:rPr>
                <w:b/>
                <w:noProof/>
                <w:lang w:val="ro-RO"/>
              </w:rPr>
            </w:pPr>
          </w:p>
          <w:p w14:paraId="162F133F" w14:textId="77777777" w:rsidR="00822B08" w:rsidRPr="00C16AB1" w:rsidRDefault="00822B08" w:rsidP="006542F9">
            <w:pPr>
              <w:rPr>
                <w:b/>
                <w:noProof/>
                <w:lang w:val="ro-RO"/>
              </w:rPr>
            </w:pPr>
          </w:p>
          <w:p w14:paraId="270203B9" w14:textId="77777777" w:rsidR="00822B08" w:rsidRPr="00C16AB1" w:rsidRDefault="00822B08" w:rsidP="006542F9">
            <w:pPr>
              <w:rPr>
                <w:b/>
                <w:noProof/>
                <w:lang w:val="ro-RO"/>
              </w:rPr>
            </w:pPr>
          </w:p>
        </w:tc>
      </w:tr>
    </w:tbl>
    <w:p w14:paraId="5427F10B" w14:textId="77777777" w:rsidR="00822B08" w:rsidRPr="00C16AB1" w:rsidRDefault="00822B08" w:rsidP="00822B08">
      <w:pPr>
        <w:spacing w:after="0"/>
        <w:rPr>
          <w:b/>
          <w:noProof/>
          <w:lang w:val="ro-RO"/>
        </w:rPr>
      </w:pPr>
    </w:p>
    <w:p w14:paraId="1B5727BD" w14:textId="77777777" w:rsidR="00822B08" w:rsidRPr="00C16AB1" w:rsidRDefault="00E64CA2" w:rsidP="00822B08">
      <w:pPr>
        <w:spacing w:after="0"/>
        <w:rPr>
          <w:b/>
          <w:lang w:val="ro-RO"/>
        </w:rPr>
      </w:pPr>
      <w:r w:rsidRPr="00C16AB1">
        <w:rPr>
          <w:b/>
          <w:lang w:val="ro-RO"/>
        </w:rPr>
        <w:t>Plan conceptual</w:t>
      </w:r>
    </w:p>
    <w:p w14:paraId="799C30FC" w14:textId="7413C780" w:rsidR="00822B08" w:rsidRPr="00C16AB1" w:rsidRDefault="00E64CA2" w:rsidP="00822B08">
      <w:pPr>
        <w:spacing w:after="0"/>
        <w:rPr>
          <w:lang w:val="ro-RO"/>
        </w:rPr>
      </w:pPr>
      <w:r w:rsidRPr="00C16AB1">
        <w:rPr>
          <w:i/>
          <w:lang w:val="ro-RO"/>
        </w:rPr>
        <w:t xml:space="preserve">Care ar fi subiectele </w:t>
      </w:r>
      <w:r w:rsidR="00D6222C">
        <w:rPr>
          <w:i/>
          <w:lang w:val="ro-RO"/>
        </w:rPr>
        <w:t xml:space="preserve">despre care doriți să cunoașteți mai mult </w:t>
      </w:r>
      <w:r w:rsidRPr="00C16AB1">
        <w:rPr>
          <w:i/>
          <w:lang w:val="ro-RO"/>
        </w:rPr>
        <w:t xml:space="preserve"> în timpul vizitei de studiu și care ar fi tipul materialelor</w:t>
      </w:r>
      <w:r w:rsidR="00D6222C">
        <w:rPr>
          <w:i/>
          <w:lang w:val="ro-RO"/>
        </w:rPr>
        <w:t xml:space="preserve"> jurnalistice</w:t>
      </w:r>
      <w:r w:rsidRPr="00C16AB1">
        <w:rPr>
          <w:i/>
          <w:lang w:val="ro-RO"/>
        </w:rPr>
        <w:t xml:space="preserve"> pe care intenționați să le dezvoltați după vizita d</w:t>
      </w:r>
      <w:r w:rsidR="0053438F" w:rsidRPr="00C16AB1">
        <w:rPr>
          <w:i/>
          <w:lang w:val="ro-RO"/>
        </w:rPr>
        <w:t xml:space="preserve">e studiu? </w:t>
      </w:r>
      <w:r w:rsidR="003D564B" w:rsidRPr="00C16AB1">
        <w:rPr>
          <w:i/>
          <w:lang w:val="ro-RO"/>
        </w:rPr>
        <w:t>(V</w:t>
      </w:r>
      <w:r w:rsidRPr="00C16AB1">
        <w:rPr>
          <w:i/>
          <w:lang w:val="ro-RO"/>
        </w:rPr>
        <w:t xml:space="preserve">ă rugăm să rețineți că </w:t>
      </w:r>
      <w:r w:rsidR="00D6222C">
        <w:rPr>
          <w:i/>
          <w:lang w:val="ro-RO"/>
        </w:rPr>
        <w:t xml:space="preserve">participarea la proiect prevede </w:t>
      </w:r>
      <w:r w:rsidRPr="00C16AB1">
        <w:rPr>
          <w:i/>
          <w:lang w:val="ro-RO"/>
        </w:rPr>
        <w:t>un minim de 3 materiale dezvoltate</w:t>
      </w:r>
      <w:r w:rsidR="00D6222C">
        <w:rPr>
          <w:i/>
          <w:lang w:val="ro-RO"/>
        </w:rPr>
        <w:t xml:space="preserve"> și publicate</w:t>
      </w:r>
      <w:r w:rsidRPr="00C16AB1">
        <w:rPr>
          <w:i/>
          <w:lang w:val="ro-RO"/>
        </w:rPr>
        <w:t xml:space="preserve"> </w:t>
      </w:r>
      <w:r w:rsidR="00D6222C">
        <w:rPr>
          <w:i/>
          <w:lang w:val="ro-RO"/>
        </w:rPr>
        <w:t>în urma</w:t>
      </w:r>
      <w:r w:rsidRPr="00C16AB1">
        <w:rPr>
          <w:i/>
          <w:lang w:val="ro-RO"/>
        </w:rPr>
        <w:t xml:space="preserve"> </w:t>
      </w:r>
      <w:r w:rsidR="00D6222C">
        <w:rPr>
          <w:i/>
          <w:lang w:val="ro-RO"/>
        </w:rPr>
        <w:t>vizitei de studiu</w:t>
      </w:r>
      <w:r w:rsidRPr="00C16AB1">
        <w:rPr>
          <w:i/>
          <w:lang w:val="ro-RO"/>
        </w:rPr>
        <w:t>)</w:t>
      </w:r>
      <w:r w:rsidR="00D6222C">
        <w:rPr>
          <w:i/>
          <w:lang w:val="ro-RO"/>
        </w:rPr>
        <w:t>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61"/>
        <w:gridCol w:w="4494"/>
        <w:gridCol w:w="4140"/>
      </w:tblGrid>
      <w:tr w:rsidR="00D8597F" w:rsidRPr="00684F70" w14:paraId="6C52148E" w14:textId="77777777" w:rsidTr="00D6222C">
        <w:tc>
          <w:tcPr>
            <w:tcW w:w="2161" w:type="dxa"/>
            <w:shd w:val="clear" w:color="auto" w:fill="CCCCCC" w:themeFill="text2" w:themeFillTint="33"/>
          </w:tcPr>
          <w:p w14:paraId="78101DA4" w14:textId="77777777" w:rsidR="00D8597F" w:rsidRPr="00C16AB1" w:rsidRDefault="00D8597F" w:rsidP="006542F9">
            <w:pPr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Subiectul materialului</w:t>
            </w:r>
          </w:p>
        </w:tc>
        <w:tc>
          <w:tcPr>
            <w:tcW w:w="4494" w:type="dxa"/>
            <w:shd w:val="clear" w:color="auto" w:fill="CCCCCC" w:themeFill="text2" w:themeFillTint="33"/>
          </w:tcPr>
          <w:p w14:paraId="1D4E2493" w14:textId="791C8C32" w:rsidR="00D8597F" w:rsidRPr="00C16AB1" w:rsidRDefault="00D8597F" w:rsidP="006542F9">
            <w:pPr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Formatul materialului</w:t>
            </w:r>
            <w:r w:rsidR="00D6222C">
              <w:rPr>
                <w:b/>
                <w:lang w:val="ro-RO"/>
              </w:rPr>
              <w:t xml:space="preserve"> (video, audio, scris)</w:t>
            </w:r>
          </w:p>
        </w:tc>
        <w:tc>
          <w:tcPr>
            <w:tcW w:w="4140" w:type="dxa"/>
            <w:shd w:val="clear" w:color="auto" w:fill="CCCCCC" w:themeFill="text2" w:themeFillTint="33"/>
          </w:tcPr>
          <w:p w14:paraId="4D4F0A7C" w14:textId="03B3F78B" w:rsidR="00D8597F" w:rsidRPr="00C16AB1" w:rsidRDefault="00D6222C" w:rsidP="00D6222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Sursa (unde va fi publicat materialul jurnalistic)</w:t>
            </w:r>
          </w:p>
        </w:tc>
      </w:tr>
      <w:tr w:rsidR="00D8597F" w:rsidRPr="00684F70" w14:paraId="2D17BD5A" w14:textId="77777777" w:rsidTr="00D6222C">
        <w:tc>
          <w:tcPr>
            <w:tcW w:w="2161" w:type="dxa"/>
            <w:shd w:val="clear" w:color="auto" w:fill="auto"/>
          </w:tcPr>
          <w:p w14:paraId="23EB7FCD" w14:textId="77777777" w:rsidR="00D8597F" w:rsidRPr="00C16AB1" w:rsidRDefault="00D8597F" w:rsidP="006542F9">
            <w:pPr>
              <w:rPr>
                <w:b/>
                <w:lang w:val="ro-RO"/>
              </w:rPr>
            </w:pPr>
          </w:p>
        </w:tc>
        <w:tc>
          <w:tcPr>
            <w:tcW w:w="4494" w:type="dxa"/>
          </w:tcPr>
          <w:p w14:paraId="1C92AAD3" w14:textId="77777777" w:rsidR="00D8597F" w:rsidRPr="00C16AB1" w:rsidRDefault="00D8597F" w:rsidP="006542F9">
            <w:pPr>
              <w:rPr>
                <w:lang w:val="ro-RO"/>
              </w:rPr>
            </w:pPr>
          </w:p>
        </w:tc>
        <w:tc>
          <w:tcPr>
            <w:tcW w:w="4140" w:type="dxa"/>
          </w:tcPr>
          <w:p w14:paraId="65E569C6" w14:textId="77777777" w:rsidR="00D8597F" w:rsidRPr="00C16AB1" w:rsidRDefault="00D8597F" w:rsidP="006542F9">
            <w:pPr>
              <w:rPr>
                <w:lang w:val="ro-RO"/>
              </w:rPr>
            </w:pPr>
          </w:p>
        </w:tc>
      </w:tr>
      <w:tr w:rsidR="00D8597F" w:rsidRPr="00684F70" w14:paraId="7CC6E838" w14:textId="77777777" w:rsidTr="00D6222C">
        <w:tc>
          <w:tcPr>
            <w:tcW w:w="2161" w:type="dxa"/>
            <w:shd w:val="clear" w:color="auto" w:fill="auto"/>
          </w:tcPr>
          <w:p w14:paraId="02C7F92B" w14:textId="77777777" w:rsidR="00D8597F" w:rsidRPr="00C16AB1" w:rsidRDefault="00D8597F" w:rsidP="006542F9">
            <w:pPr>
              <w:rPr>
                <w:b/>
                <w:lang w:val="ro-RO"/>
              </w:rPr>
            </w:pPr>
          </w:p>
        </w:tc>
        <w:tc>
          <w:tcPr>
            <w:tcW w:w="4494" w:type="dxa"/>
          </w:tcPr>
          <w:p w14:paraId="4CAEA76F" w14:textId="77777777" w:rsidR="00D8597F" w:rsidRPr="00C16AB1" w:rsidRDefault="00D8597F" w:rsidP="006542F9">
            <w:pPr>
              <w:rPr>
                <w:lang w:val="ro-RO"/>
              </w:rPr>
            </w:pPr>
          </w:p>
        </w:tc>
        <w:tc>
          <w:tcPr>
            <w:tcW w:w="4140" w:type="dxa"/>
          </w:tcPr>
          <w:p w14:paraId="3B17027A" w14:textId="77777777" w:rsidR="00D8597F" w:rsidRPr="00C16AB1" w:rsidRDefault="00D8597F" w:rsidP="006542F9">
            <w:pPr>
              <w:rPr>
                <w:lang w:val="ro-RO"/>
              </w:rPr>
            </w:pPr>
          </w:p>
        </w:tc>
      </w:tr>
      <w:tr w:rsidR="00D8597F" w:rsidRPr="00684F70" w14:paraId="6D66D8B0" w14:textId="77777777" w:rsidTr="00D6222C">
        <w:tc>
          <w:tcPr>
            <w:tcW w:w="2161" w:type="dxa"/>
            <w:shd w:val="clear" w:color="auto" w:fill="auto"/>
          </w:tcPr>
          <w:p w14:paraId="75C7ADBE" w14:textId="77777777" w:rsidR="00D8597F" w:rsidRPr="00C16AB1" w:rsidRDefault="00D8597F" w:rsidP="006542F9">
            <w:pPr>
              <w:rPr>
                <w:b/>
                <w:lang w:val="ro-RO"/>
              </w:rPr>
            </w:pPr>
          </w:p>
        </w:tc>
        <w:tc>
          <w:tcPr>
            <w:tcW w:w="4494" w:type="dxa"/>
          </w:tcPr>
          <w:p w14:paraId="0861468A" w14:textId="77777777" w:rsidR="00D8597F" w:rsidRPr="00C16AB1" w:rsidRDefault="00D8597F" w:rsidP="006542F9">
            <w:pPr>
              <w:rPr>
                <w:lang w:val="ro-RO"/>
              </w:rPr>
            </w:pPr>
          </w:p>
        </w:tc>
        <w:tc>
          <w:tcPr>
            <w:tcW w:w="4140" w:type="dxa"/>
          </w:tcPr>
          <w:p w14:paraId="71E4B0FD" w14:textId="77777777" w:rsidR="00D8597F" w:rsidRPr="00C16AB1" w:rsidRDefault="00D8597F" w:rsidP="006542F9">
            <w:pPr>
              <w:rPr>
                <w:lang w:val="ro-RO"/>
              </w:rPr>
            </w:pPr>
          </w:p>
        </w:tc>
      </w:tr>
    </w:tbl>
    <w:p w14:paraId="14041570" w14:textId="77777777" w:rsidR="00822B08" w:rsidRPr="00C16AB1" w:rsidRDefault="00822B08" w:rsidP="00822B08">
      <w:pPr>
        <w:spacing w:after="0"/>
        <w:rPr>
          <w:lang w:val="ro-RO"/>
        </w:rPr>
      </w:pPr>
    </w:p>
    <w:p w14:paraId="7BB71465" w14:textId="77777777" w:rsidR="00822B08" w:rsidRPr="00C16AB1" w:rsidRDefault="00822B08" w:rsidP="00822B08">
      <w:pPr>
        <w:pStyle w:val="Title"/>
        <w:spacing w:after="0"/>
        <w:rPr>
          <w:rFonts w:asciiTheme="minorHAnsi" w:eastAsiaTheme="minorHAnsi" w:hAnsiTheme="minorHAnsi" w:cstheme="minorBidi"/>
          <w:b/>
          <w:spacing w:val="0"/>
          <w:kern w:val="0"/>
          <w:sz w:val="40"/>
          <w:szCs w:val="40"/>
          <w:lang w:val="ro-RO"/>
        </w:rPr>
      </w:pPr>
    </w:p>
    <w:p w14:paraId="39965510" w14:textId="6719AB73" w:rsidR="00822B08" w:rsidRPr="00C16AB1" w:rsidRDefault="00C2253D" w:rsidP="005705F4">
      <w:pPr>
        <w:pStyle w:val="Title"/>
        <w:spacing w:after="0"/>
        <w:jc w:val="center"/>
        <w:rPr>
          <w:rFonts w:asciiTheme="minorHAnsi" w:eastAsiaTheme="minorHAnsi" w:hAnsiTheme="minorHAnsi" w:cstheme="minorBidi"/>
          <w:b/>
          <w:spacing w:val="0"/>
          <w:kern w:val="0"/>
          <w:sz w:val="40"/>
          <w:szCs w:val="40"/>
          <w:lang w:val="ro-RO"/>
        </w:rPr>
      </w:pPr>
      <w:r>
        <w:rPr>
          <w:rFonts w:asciiTheme="minorHAnsi" w:eastAsiaTheme="minorHAnsi" w:hAnsiTheme="minorHAnsi" w:cstheme="minorBidi"/>
          <w:b/>
          <w:spacing w:val="0"/>
          <w:kern w:val="0"/>
          <w:sz w:val="40"/>
          <w:szCs w:val="40"/>
          <w:lang w:val="ro-RO"/>
        </w:rPr>
        <w:lastRenderedPageBreak/>
        <w:t>Experiența în abordarea subiectelor legate de UE</w:t>
      </w:r>
    </w:p>
    <w:p w14:paraId="1609B9D9" w14:textId="77777777" w:rsidR="00D6222C" w:rsidRDefault="00D6222C" w:rsidP="00330295">
      <w:pPr>
        <w:rPr>
          <w:lang w:val="ro-RO"/>
        </w:rPr>
      </w:pPr>
    </w:p>
    <w:p w14:paraId="4F49D591" w14:textId="43965BD9" w:rsidR="00822B08" w:rsidRPr="00C16AB1" w:rsidRDefault="00192800" w:rsidP="00330295">
      <w:pPr>
        <w:rPr>
          <w:i/>
          <w:lang w:val="ro-RO"/>
        </w:rPr>
      </w:pPr>
      <w:r w:rsidRPr="00C16AB1">
        <w:rPr>
          <w:i/>
          <w:lang w:val="ro-RO"/>
        </w:rPr>
        <w:t>Vă rugăm să includeți în tabelul de mai jos informați</w:t>
      </w:r>
      <w:r w:rsidR="00330295" w:rsidRPr="00C16AB1">
        <w:rPr>
          <w:i/>
          <w:lang w:val="ro-RO"/>
        </w:rPr>
        <w:t>i</w:t>
      </w:r>
      <w:r w:rsidRPr="00C16AB1">
        <w:rPr>
          <w:i/>
          <w:lang w:val="ro-RO"/>
        </w:rPr>
        <w:t xml:space="preserve"> despre cel puțin 3 materiale </w:t>
      </w:r>
      <w:r w:rsidR="00C2253D">
        <w:rPr>
          <w:i/>
          <w:lang w:val="ro-RO"/>
        </w:rPr>
        <w:t>jurnalistice</w:t>
      </w:r>
      <w:r w:rsidRPr="00C16AB1">
        <w:rPr>
          <w:i/>
          <w:lang w:val="ro-RO"/>
        </w:rPr>
        <w:t xml:space="preserve"> pe care </w:t>
      </w:r>
      <w:r w:rsidR="00FC1E0A" w:rsidRPr="00C16AB1">
        <w:rPr>
          <w:i/>
          <w:lang w:val="ro-RO"/>
        </w:rPr>
        <w:t>le-</w:t>
      </w:r>
      <w:r w:rsidRPr="00C16AB1">
        <w:rPr>
          <w:i/>
          <w:lang w:val="ro-RO"/>
        </w:rPr>
        <w:t>ați</w:t>
      </w:r>
      <w:r w:rsidR="00FC1E0A" w:rsidRPr="00C16AB1">
        <w:rPr>
          <w:i/>
          <w:lang w:val="ro-RO"/>
        </w:rPr>
        <w:t xml:space="preserve"> elaborat și le-ați publicat </w:t>
      </w:r>
      <w:r w:rsidR="00330295" w:rsidRPr="00C16AB1">
        <w:rPr>
          <w:i/>
          <w:lang w:val="ro-RO"/>
        </w:rPr>
        <w:t>în</w:t>
      </w:r>
      <w:r w:rsidR="00322559">
        <w:rPr>
          <w:i/>
          <w:lang w:val="ro-RO"/>
        </w:rPr>
        <w:t xml:space="preserve"> </w:t>
      </w:r>
      <w:r w:rsidR="00CA6D27">
        <w:rPr>
          <w:i/>
          <w:lang w:val="ro-RO"/>
        </w:rPr>
        <w:t>perioada 1 ianuarie 2024</w:t>
      </w:r>
      <w:r w:rsidR="000A711D">
        <w:rPr>
          <w:i/>
          <w:lang w:val="ro-RO"/>
        </w:rPr>
        <w:t xml:space="preserve"> - curent</w:t>
      </w:r>
      <w:r w:rsidR="00330295" w:rsidRPr="00C16AB1">
        <w:rPr>
          <w:i/>
          <w:lang w:val="ro-RO"/>
        </w:rPr>
        <w:t xml:space="preserve"> </w:t>
      </w:r>
      <w:r w:rsidRPr="00C16AB1">
        <w:rPr>
          <w:i/>
          <w:lang w:val="ro-RO"/>
        </w:rPr>
        <w:t xml:space="preserve">(articole / </w:t>
      </w:r>
      <w:r w:rsidR="00FC1E0A" w:rsidRPr="00C16AB1">
        <w:rPr>
          <w:i/>
          <w:lang w:val="ro-RO"/>
        </w:rPr>
        <w:t xml:space="preserve">emisiuni </w:t>
      </w:r>
      <w:r w:rsidRPr="00C16AB1">
        <w:rPr>
          <w:i/>
          <w:lang w:val="ro-RO"/>
        </w:rPr>
        <w:t>/ interviuri / r</w:t>
      </w:r>
      <w:r w:rsidR="00BB79D1" w:rsidRPr="00C16AB1">
        <w:rPr>
          <w:i/>
          <w:lang w:val="ro-RO"/>
        </w:rPr>
        <w:t>eportaje</w:t>
      </w:r>
      <w:r w:rsidRPr="00C16AB1">
        <w:rPr>
          <w:i/>
          <w:lang w:val="ro-RO"/>
        </w:rPr>
        <w:t xml:space="preserve">) legate de </w:t>
      </w:r>
      <w:r w:rsidR="00BB79D1" w:rsidRPr="00C16AB1">
        <w:rPr>
          <w:i/>
          <w:lang w:val="ro-RO"/>
        </w:rPr>
        <w:t>activit</w:t>
      </w:r>
      <w:r w:rsidR="00C2253D">
        <w:rPr>
          <w:i/>
          <w:lang w:val="ro-RO"/>
        </w:rPr>
        <w:t xml:space="preserve">atea </w:t>
      </w:r>
      <w:r w:rsidRPr="00C16AB1">
        <w:rPr>
          <w:i/>
          <w:lang w:val="ro-RO"/>
        </w:rPr>
        <w:t xml:space="preserve">UE </w:t>
      </w:r>
      <w:r w:rsidR="00C2253D">
        <w:rPr>
          <w:i/>
          <w:lang w:val="ro-RO"/>
        </w:rPr>
        <w:t xml:space="preserve">(în Română </w:t>
      </w:r>
      <w:r w:rsidR="002633EF" w:rsidRPr="00C16AB1">
        <w:rPr>
          <w:i/>
          <w:lang w:val="ro-RO"/>
        </w:rPr>
        <w:t>/</w:t>
      </w:r>
      <w:r w:rsidR="00C2253D">
        <w:rPr>
          <w:i/>
          <w:lang w:val="ro-RO"/>
        </w:rPr>
        <w:t xml:space="preserve"> Rusă </w:t>
      </w:r>
      <w:r w:rsidR="002633EF" w:rsidRPr="00C16AB1">
        <w:rPr>
          <w:i/>
          <w:lang w:val="ro-RO"/>
        </w:rPr>
        <w:t>/</w:t>
      </w:r>
      <w:r w:rsidR="00C2253D">
        <w:rPr>
          <w:i/>
          <w:lang w:val="ro-RO"/>
        </w:rPr>
        <w:t xml:space="preserve"> </w:t>
      </w:r>
      <w:r w:rsidRPr="00C16AB1">
        <w:rPr>
          <w:i/>
          <w:lang w:val="ro-RO"/>
        </w:rPr>
        <w:t>altă limbă de circulație în R</w:t>
      </w:r>
      <w:r w:rsidR="00C2253D">
        <w:rPr>
          <w:i/>
          <w:lang w:val="ro-RO"/>
        </w:rPr>
        <w:t>M).</w:t>
      </w:r>
      <w:bookmarkStart w:id="0" w:name="_GoBack"/>
      <w:bookmarkEnd w:id="0"/>
    </w:p>
    <w:tbl>
      <w:tblPr>
        <w:tblStyle w:val="TableGrid"/>
        <w:tblW w:w="10687" w:type="dxa"/>
        <w:tblInd w:w="108" w:type="dxa"/>
        <w:tblLook w:val="04A0" w:firstRow="1" w:lastRow="0" w:firstColumn="1" w:lastColumn="0" w:noHBand="0" w:noVBand="1"/>
      </w:tblPr>
      <w:tblGrid>
        <w:gridCol w:w="1597"/>
        <w:gridCol w:w="3605"/>
        <w:gridCol w:w="5485"/>
      </w:tblGrid>
      <w:tr w:rsidR="00C2253D" w:rsidRPr="00684F70" w14:paraId="70425724" w14:textId="77777777" w:rsidTr="00C2253D">
        <w:trPr>
          <w:trHeight w:val="1457"/>
        </w:trPr>
        <w:tc>
          <w:tcPr>
            <w:tcW w:w="1597" w:type="dxa"/>
            <w:shd w:val="clear" w:color="auto" w:fill="CCCCCC" w:themeFill="text2" w:themeFillTint="33"/>
          </w:tcPr>
          <w:p w14:paraId="5E92FFB4" w14:textId="77777777" w:rsidR="00C2253D" w:rsidRPr="00C16AB1" w:rsidRDefault="00C2253D" w:rsidP="006542F9">
            <w:pPr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Data publicării</w:t>
            </w:r>
          </w:p>
        </w:tc>
        <w:tc>
          <w:tcPr>
            <w:tcW w:w="3605" w:type="dxa"/>
            <w:shd w:val="clear" w:color="auto" w:fill="CCCCCC" w:themeFill="text2" w:themeFillTint="33"/>
          </w:tcPr>
          <w:p w14:paraId="48688909" w14:textId="0F0CBFD0" w:rsidR="00C2253D" w:rsidRPr="00C16AB1" w:rsidRDefault="00C2253D" w:rsidP="006542F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Subiectul</w:t>
            </w:r>
            <w:r w:rsidRPr="00C16AB1">
              <w:rPr>
                <w:b/>
                <w:lang w:val="ro-RO"/>
              </w:rPr>
              <w:t xml:space="preserve"> publicației</w:t>
            </w:r>
            <w:r>
              <w:rPr>
                <w:b/>
                <w:lang w:val="ro-RO"/>
              </w:rPr>
              <w:t xml:space="preserve"> (titlul sau mesajul cheie)</w:t>
            </w:r>
          </w:p>
        </w:tc>
        <w:tc>
          <w:tcPr>
            <w:tcW w:w="5485" w:type="dxa"/>
            <w:shd w:val="clear" w:color="auto" w:fill="CCCCCC" w:themeFill="text2" w:themeFillTint="33"/>
          </w:tcPr>
          <w:p w14:paraId="4F0945A5" w14:textId="12DFC182" w:rsidR="00C2253D" w:rsidRPr="00C16AB1" w:rsidRDefault="00C2253D" w:rsidP="00EC0C7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Link către materialul publicat</w:t>
            </w:r>
          </w:p>
          <w:p w14:paraId="31C1BB7C" w14:textId="1BA24F8E" w:rsidR="00C2253D" w:rsidRPr="00C16AB1" w:rsidRDefault="00C2253D" w:rsidP="00C2253D">
            <w:pPr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 xml:space="preserve">(în cazul materialelor tipărite, </w:t>
            </w:r>
            <w:r>
              <w:rPr>
                <w:b/>
                <w:lang w:val="ro-RO"/>
              </w:rPr>
              <w:t>anexați</w:t>
            </w:r>
            <w:r w:rsidRPr="00C16AB1">
              <w:rPr>
                <w:b/>
                <w:lang w:val="ro-RO"/>
              </w:rPr>
              <w:t xml:space="preserve"> imaginile materialelor</w:t>
            </w:r>
            <w:r>
              <w:rPr>
                <w:b/>
                <w:lang w:val="ro-RO"/>
              </w:rPr>
              <w:t xml:space="preserve"> suplimentar la expedierea dosarului de aplicare</w:t>
            </w:r>
            <w:r w:rsidRPr="00C16AB1">
              <w:rPr>
                <w:b/>
                <w:lang w:val="ro-RO"/>
              </w:rPr>
              <w:t>)</w:t>
            </w:r>
          </w:p>
        </w:tc>
      </w:tr>
      <w:tr w:rsidR="00C2253D" w:rsidRPr="00684F70" w14:paraId="07160E95" w14:textId="77777777" w:rsidTr="00C2253D">
        <w:trPr>
          <w:trHeight w:val="259"/>
        </w:trPr>
        <w:tc>
          <w:tcPr>
            <w:tcW w:w="1597" w:type="dxa"/>
            <w:shd w:val="clear" w:color="auto" w:fill="auto"/>
          </w:tcPr>
          <w:p w14:paraId="3C15EAC7" w14:textId="77777777" w:rsidR="00C2253D" w:rsidRPr="00C16AB1" w:rsidRDefault="00C2253D" w:rsidP="006542F9">
            <w:pPr>
              <w:rPr>
                <w:lang w:val="ro-RO"/>
              </w:rPr>
            </w:pPr>
          </w:p>
        </w:tc>
        <w:tc>
          <w:tcPr>
            <w:tcW w:w="3605" w:type="dxa"/>
          </w:tcPr>
          <w:p w14:paraId="2FDCA0F2" w14:textId="77777777" w:rsidR="00C2253D" w:rsidRPr="00C16AB1" w:rsidRDefault="00C2253D" w:rsidP="006542F9">
            <w:pPr>
              <w:rPr>
                <w:lang w:val="ro-RO"/>
              </w:rPr>
            </w:pPr>
          </w:p>
        </w:tc>
        <w:tc>
          <w:tcPr>
            <w:tcW w:w="5485" w:type="dxa"/>
          </w:tcPr>
          <w:p w14:paraId="1B9D92D1" w14:textId="77777777" w:rsidR="00C2253D" w:rsidRPr="00C16AB1" w:rsidRDefault="00C2253D" w:rsidP="006542F9">
            <w:pPr>
              <w:rPr>
                <w:lang w:val="ro-RO"/>
              </w:rPr>
            </w:pPr>
          </w:p>
        </w:tc>
      </w:tr>
      <w:tr w:rsidR="00C2253D" w:rsidRPr="00684F70" w14:paraId="7F44AF0A" w14:textId="77777777" w:rsidTr="00C2253D">
        <w:trPr>
          <w:trHeight w:val="275"/>
        </w:trPr>
        <w:tc>
          <w:tcPr>
            <w:tcW w:w="1597" w:type="dxa"/>
            <w:shd w:val="clear" w:color="auto" w:fill="auto"/>
          </w:tcPr>
          <w:p w14:paraId="743A1582" w14:textId="77777777" w:rsidR="00C2253D" w:rsidRPr="00C16AB1" w:rsidRDefault="00C2253D" w:rsidP="006542F9">
            <w:pPr>
              <w:rPr>
                <w:lang w:val="ro-RO"/>
              </w:rPr>
            </w:pPr>
          </w:p>
        </w:tc>
        <w:tc>
          <w:tcPr>
            <w:tcW w:w="3605" w:type="dxa"/>
          </w:tcPr>
          <w:p w14:paraId="735822F2" w14:textId="77777777" w:rsidR="00C2253D" w:rsidRPr="00C16AB1" w:rsidRDefault="00C2253D" w:rsidP="006542F9">
            <w:pPr>
              <w:rPr>
                <w:lang w:val="ro-RO"/>
              </w:rPr>
            </w:pPr>
          </w:p>
        </w:tc>
        <w:tc>
          <w:tcPr>
            <w:tcW w:w="5485" w:type="dxa"/>
          </w:tcPr>
          <w:p w14:paraId="4905D18B" w14:textId="77777777" w:rsidR="00C2253D" w:rsidRPr="00C16AB1" w:rsidRDefault="00C2253D" w:rsidP="006542F9">
            <w:pPr>
              <w:rPr>
                <w:lang w:val="ro-RO"/>
              </w:rPr>
            </w:pPr>
          </w:p>
        </w:tc>
      </w:tr>
      <w:tr w:rsidR="00C2253D" w:rsidRPr="00684F70" w14:paraId="60C1F838" w14:textId="77777777" w:rsidTr="00C2253D">
        <w:trPr>
          <w:trHeight w:val="275"/>
        </w:trPr>
        <w:tc>
          <w:tcPr>
            <w:tcW w:w="1597" w:type="dxa"/>
            <w:shd w:val="clear" w:color="auto" w:fill="auto"/>
          </w:tcPr>
          <w:p w14:paraId="08FC01E8" w14:textId="77777777" w:rsidR="00C2253D" w:rsidRPr="00C16AB1" w:rsidRDefault="00C2253D" w:rsidP="006542F9">
            <w:pPr>
              <w:rPr>
                <w:lang w:val="ro-RO"/>
              </w:rPr>
            </w:pPr>
          </w:p>
        </w:tc>
        <w:tc>
          <w:tcPr>
            <w:tcW w:w="3605" w:type="dxa"/>
          </w:tcPr>
          <w:p w14:paraId="46E1CAB7" w14:textId="77777777" w:rsidR="00C2253D" w:rsidRPr="00C16AB1" w:rsidRDefault="00C2253D" w:rsidP="006542F9">
            <w:pPr>
              <w:rPr>
                <w:lang w:val="ro-RO"/>
              </w:rPr>
            </w:pPr>
          </w:p>
        </w:tc>
        <w:tc>
          <w:tcPr>
            <w:tcW w:w="5485" w:type="dxa"/>
          </w:tcPr>
          <w:p w14:paraId="051A65D9" w14:textId="77777777" w:rsidR="00C2253D" w:rsidRPr="00C16AB1" w:rsidRDefault="00C2253D" w:rsidP="006542F9">
            <w:pPr>
              <w:rPr>
                <w:lang w:val="ro-RO"/>
              </w:rPr>
            </w:pPr>
          </w:p>
        </w:tc>
      </w:tr>
      <w:tr w:rsidR="00C2253D" w:rsidRPr="00684F70" w14:paraId="4266F986" w14:textId="77777777" w:rsidTr="00C2253D">
        <w:trPr>
          <w:trHeight w:val="259"/>
        </w:trPr>
        <w:tc>
          <w:tcPr>
            <w:tcW w:w="1597" w:type="dxa"/>
            <w:shd w:val="clear" w:color="auto" w:fill="auto"/>
          </w:tcPr>
          <w:p w14:paraId="0C5C53A4" w14:textId="77777777" w:rsidR="00C2253D" w:rsidRPr="00C16AB1" w:rsidRDefault="00C2253D" w:rsidP="006542F9">
            <w:pPr>
              <w:rPr>
                <w:lang w:val="ro-RO"/>
              </w:rPr>
            </w:pPr>
          </w:p>
        </w:tc>
        <w:tc>
          <w:tcPr>
            <w:tcW w:w="3605" w:type="dxa"/>
          </w:tcPr>
          <w:p w14:paraId="4D015F25" w14:textId="77777777" w:rsidR="00C2253D" w:rsidRPr="00C16AB1" w:rsidRDefault="00C2253D" w:rsidP="006542F9">
            <w:pPr>
              <w:rPr>
                <w:lang w:val="ro-RO"/>
              </w:rPr>
            </w:pPr>
          </w:p>
        </w:tc>
        <w:tc>
          <w:tcPr>
            <w:tcW w:w="5485" w:type="dxa"/>
          </w:tcPr>
          <w:p w14:paraId="03E9FBA1" w14:textId="77777777" w:rsidR="00C2253D" w:rsidRPr="00C16AB1" w:rsidRDefault="00C2253D" w:rsidP="006542F9">
            <w:pPr>
              <w:rPr>
                <w:lang w:val="ro-RO"/>
              </w:rPr>
            </w:pPr>
          </w:p>
        </w:tc>
      </w:tr>
      <w:tr w:rsidR="00C2253D" w:rsidRPr="00684F70" w14:paraId="15742977" w14:textId="77777777" w:rsidTr="00C2253D">
        <w:trPr>
          <w:trHeight w:val="275"/>
        </w:trPr>
        <w:tc>
          <w:tcPr>
            <w:tcW w:w="1597" w:type="dxa"/>
            <w:shd w:val="clear" w:color="auto" w:fill="auto"/>
          </w:tcPr>
          <w:p w14:paraId="037F5FB4" w14:textId="77777777" w:rsidR="00C2253D" w:rsidRPr="00C16AB1" w:rsidRDefault="00C2253D" w:rsidP="006542F9">
            <w:pPr>
              <w:rPr>
                <w:lang w:val="ro-RO"/>
              </w:rPr>
            </w:pPr>
          </w:p>
        </w:tc>
        <w:tc>
          <w:tcPr>
            <w:tcW w:w="3605" w:type="dxa"/>
          </w:tcPr>
          <w:p w14:paraId="48871D95" w14:textId="77777777" w:rsidR="00C2253D" w:rsidRPr="00C16AB1" w:rsidRDefault="00C2253D" w:rsidP="006542F9">
            <w:pPr>
              <w:rPr>
                <w:lang w:val="ro-RO"/>
              </w:rPr>
            </w:pPr>
          </w:p>
        </w:tc>
        <w:tc>
          <w:tcPr>
            <w:tcW w:w="5485" w:type="dxa"/>
          </w:tcPr>
          <w:p w14:paraId="07D51ADC" w14:textId="77777777" w:rsidR="00C2253D" w:rsidRPr="00C16AB1" w:rsidRDefault="00C2253D" w:rsidP="006542F9">
            <w:pPr>
              <w:rPr>
                <w:lang w:val="ro-RO"/>
              </w:rPr>
            </w:pPr>
          </w:p>
        </w:tc>
      </w:tr>
      <w:tr w:rsidR="00C2253D" w:rsidRPr="00684F70" w14:paraId="4B8DDDB8" w14:textId="77777777" w:rsidTr="00C2253D">
        <w:trPr>
          <w:trHeight w:val="259"/>
        </w:trPr>
        <w:tc>
          <w:tcPr>
            <w:tcW w:w="1597" w:type="dxa"/>
            <w:shd w:val="clear" w:color="auto" w:fill="auto"/>
          </w:tcPr>
          <w:p w14:paraId="246785E7" w14:textId="77777777" w:rsidR="00C2253D" w:rsidRPr="00C16AB1" w:rsidRDefault="00C2253D" w:rsidP="006542F9">
            <w:pPr>
              <w:rPr>
                <w:lang w:val="ro-RO"/>
              </w:rPr>
            </w:pPr>
          </w:p>
        </w:tc>
        <w:tc>
          <w:tcPr>
            <w:tcW w:w="3605" w:type="dxa"/>
          </w:tcPr>
          <w:p w14:paraId="3288A4AE" w14:textId="77777777" w:rsidR="00C2253D" w:rsidRPr="00C16AB1" w:rsidRDefault="00C2253D" w:rsidP="006542F9">
            <w:pPr>
              <w:rPr>
                <w:lang w:val="ro-RO"/>
              </w:rPr>
            </w:pPr>
          </w:p>
        </w:tc>
        <w:tc>
          <w:tcPr>
            <w:tcW w:w="5485" w:type="dxa"/>
          </w:tcPr>
          <w:p w14:paraId="28BF3CD7" w14:textId="77777777" w:rsidR="00C2253D" w:rsidRPr="00C16AB1" w:rsidRDefault="00C2253D" w:rsidP="006542F9">
            <w:pPr>
              <w:rPr>
                <w:lang w:val="ro-RO"/>
              </w:rPr>
            </w:pPr>
          </w:p>
        </w:tc>
      </w:tr>
      <w:tr w:rsidR="00C2253D" w:rsidRPr="00684F70" w14:paraId="71FC3D31" w14:textId="77777777" w:rsidTr="00C2253D">
        <w:trPr>
          <w:trHeight w:val="275"/>
        </w:trPr>
        <w:tc>
          <w:tcPr>
            <w:tcW w:w="1597" w:type="dxa"/>
            <w:shd w:val="clear" w:color="auto" w:fill="auto"/>
          </w:tcPr>
          <w:p w14:paraId="1C7FBEFA" w14:textId="77777777" w:rsidR="00C2253D" w:rsidRPr="00C16AB1" w:rsidRDefault="00C2253D" w:rsidP="006542F9">
            <w:pPr>
              <w:rPr>
                <w:lang w:val="ro-RO"/>
              </w:rPr>
            </w:pPr>
          </w:p>
        </w:tc>
        <w:tc>
          <w:tcPr>
            <w:tcW w:w="3605" w:type="dxa"/>
          </w:tcPr>
          <w:p w14:paraId="6BCE3C35" w14:textId="77777777" w:rsidR="00C2253D" w:rsidRPr="00C16AB1" w:rsidRDefault="00C2253D" w:rsidP="006542F9">
            <w:pPr>
              <w:rPr>
                <w:lang w:val="ro-RO"/>
              </w:rPr>
            </w:pPr>
          </w:p>
        </w:tc>
        <w:tc>
          <w:tcPr>
            <w:tcW w:w="5485" w:type="dxa"/>
          </w:tcPr>
          <w:p w14:paraId="36D0593D" w14:textId="77777777" w:rsidR="00C2253D" w:rsidRPr="00C16AB1" w:rsidRDefault="00C2253D" w:rsidP="006542F9">
            <w:pPr>
              <w:rPr>
                <w:lang w:val="ro-RO"/>
              </w:rPr>
            </w:pPr>
          </w:p>
        </w:tc>
      </w:tr>
      <w:tr w:rsidR="00C2253D" w:rsidRPr="00684F70" w14:paraId="403D7853" w14:textId="77777777" w:rsidTr="00C2253D">
        <w:trPr>
          <w:trHeight w:val="259"/>
        </w:trPr>
        <w:tc>
          <w:tcPr>
            <w:tcW w:w="1597" w:type="dxa"/>
            <w:shd w:val="clear" w:color="auto" w:fill="auto"/>
          </w:tcPr>
          <w:p w14:paraId="74C47E4E" w14:textId="77777777" w:rsidR="00C2253D" w:rsidRPr="00C16AB1" w:rsidRDefault="00C2253D" w:rsidP="006542F9">
            <w:pPr>
              <w:rPr>
                <w:lang w:val="ro-RO"/>
              </w:rPr>
            </w:pPr>
          </w:p>
        </w:tc>
        <w:tc>
          <w:tcPr>
            <w:tcW w:w="3605" w:type="dxa"/>
          </w:tcPr>
          <w:p w14:paraId="312E59C4" w14:textId="77777777" w:rsidR="00C2253D" w:rsidRPr="00C16AB1" w:rsidRDefault="00C2253D" w:rsidP="006542F9">
            <w:pPr>
              <w:rPr>
                <w:lang w:val="ro-RO"/>
              </w:rPr>
            </w:pPr>
          </w:p>
        </w:tc>
        <w:tc>
          <w:tcPr>
            <w:tcW w:w="5485" w:type="dxa"/>
          </w:tcPr>
          <w:p w14:paraId="7A2D8B14" w14:textId="77777777" w:rsidR="00C2253D" w:rsidRPr="00C16AB1" w:rsidRDefault="00C2253D" w:rsidP="006542F9">
            <w:pPr>
              <w:rPr>
                <w:lang w:val="ro-RO"/>
              </w:rPr>
            </w:pPr>
          </w:p>
        </w:tc>
      </w:tr>
    </w:tbl>
    <w:p w14:paraId="113DDDF3" w14:textId="77777777" w:rsidR="00822B08" w:rsidRPr="00C16AB1" w:rsidRDefault="00822B08" w:rsidP="00822B08">
      <w:pPr>
        <w:jc w:val="both"/>
        <w:rPr>
          <w:lang w:val="ro-RO"/>
        </w:rPr>
      </w:pPr>
    </w:p>
    <w:p w14:paraId="5EEB2D35" w14:textId="3545EF42" w:rsidR="00F90A3B" w:rsidRPr="00C16AB1" w:rsidRDefault="00EC0C79" w:rsidP="00822B08">
      <w:pPr>
        <w:jc w:val="both"/>
        <w:rPr>
          <w:lang w:val="ro-RO"/>
        </w:rPr>
      </w:pPr>
      <w:r w:rsidRPr="00C16AB1">
        <w:rPr>
          <w:lang w:val="ro-RO"/>
        </w:rPr>
        <w:t>Prin trimiterea acestei cereri, confirm că declarațiile conținute în acest formular sunt adevărate</w:t>
      </w:r>
      <w:r w:rsidR="00774B8C">
        <w:rPr>
          <w:lang w:val="ro-RO"/>
        </w:rPr>
        <w:t xml:space="preserve">. </w:t>
      </w:r>
      <w:r w:rsidR="00F90A3B" w:rsidRPr="00C16AB1">
        <w:rPr>
          <w:lang w:val="ro-RO"/>
        </w:rPr>
        <w:t xml:space="preserve">Sunt conștient de faptul că orice declarații sau afirmații false pot descalifica cererea mea de la primirea acestui și a oricăror altor premii </w:t>
      </w:r>
      <w:r w:rsidR="00877255" w:rsidRPr="00C16AB1">
        <w:rPr>
          <w:lang w:val="ro-RO"/>
        </w:rPr>
        <w:t>în viitor</w:t>
      </w:r>
      <w:r w:rsidR="00F90A3B" w:rsidRPr="00C16AB1">
        <w:rPr>
          <w:lang w:val="ro-RO"/>
        </w:rPr>
        <w:t xml:space="preserve"> de la Delegația U</w:t>
      </w:r>
      <w:r w:rsidR="00774B8C">
        <w:rPr>
          <w:lang w:val="ro-RO"/>
        </w:rPr>
        <w:t xml:space="preserve">niunii </w:t>
      </w:r>
      <w:r w:rsidR="00F90A3B" w:rsidRPr="00C16AB1">
        <w:rPr>
          <w:lang w:val="ro-RO"/>
        </w:rPr>
        <w:t>E</w:t>
      </w:r>
      <w:r w:rsidR="00774B8C">
        <w:rPr>
          <w:lang w:val="ro-RO"/>
        </w:rPr>
        <w:t>uropene</w:t>
      </w:r>
      <w:r w:rsidR="00F90A3B" w:rsidRPr="00C16AB1">
        <w:rPr>
          <w:lang w:val="ro-RO"/>
        </w:rPr>
        <w:t xml:space="preserve"> în</w:t>
      </w:r>
      <w:r w:rsidR="00774B8C">
        <w:rPr>
          <w:lang w:val="ro-RO"/>
        </w:rPr>
        <w:t xml:space="preserve"> Republica</w:t>
      </w:r>
      <w:r w:rsidR="00F90A3B" w:rsidRPr="00C16AB1">
        <w:rPr>
          <w:lang w:val="ro-RO"/>
        </w:rPr>
        <w:t xml:space="preserve"> Moldova.</w:t>
      </w:r>
    </w:p>
    <w:p w14:paraId="7F322A9C" w14:textId="77777777" w:rsidR="00877255" w:rsidRPr="00C16AB1" w:rsidRDefault="00877255" w:rsidP="00822B08">
      <w:pPr>
        <w:spacing w:after="0" w:line="240" w:lineRule="auto"/>
        <w:rPr>
          <w:lang w:val="ro-RO"/>
        </w:rPr>
      </w:pPr>
      <w:r w:rsidRPr="00C16AB1">
        <w:rPr>
          <w:lang w:val="ro-RO"/>
        </w:rPr>
        <w:t>De asemenea, în cazul selecției, îmi confirm participarea deplină la program.</w:t>
      </w:r>
    </w:p>
    <w:p w14:paraId="42999324" w14:textId="77777777" w:rsidR="00877255" w:rsidRPr="00C16AB1" w:rsidRDefault="00877255" w:rsidP="00822B08">
      <w:pPr>
        <w:spacing w:after="0" w:line="240" w:lineRule="auto"/>
        <w:rPr>
          <w:lang w:val="ro-RO"/>
        </w:rPr>
      </w:pPr>
    </w:p>
    <w:p w14:paraId="18AE9848" w14:textId="77777777" w:rsidR="00822B08" w:rsidRPr="00C16AB1" w:rsidRDefault="00877255" w:rsidP="00822B08">
      <w:pPr>
        <w:spacing w:after="0" w:line="240" w:lineRule="auto"/>
        <w:rPr>
          <w:b/>
          <w:lang w:val="ro-RO"/>
        </w:rPr>
      </w:pPr>
      <w:r w:rsidRPr="00C16AB1">
        <w:rPr>
          <w:b/>
          <w:lang w:val="ro-RO"/>
        </w:rPr>
        <w:t>Solicitant</w:t>
      </w:r>
    </w:p>
    <w:p w14:paraId="7D14D194" w14:textId="77777777" w:rsidR="00822B08" w:rsidRPr="00C16AB1" w:rsidRDefault="00822B08" w:rsidP="00822B08">
      <w:pPr>
        <w:spacing w:after="0" w:line="240" w:lineRule="auto"/>
        <w:rPr>
          <w:b/>
          <w:lang w:val="ro-RO"/>
        </w:rPr>
      </w:pPr>
    </w:p>
    <w:p w14:paraId="0E93BA69" w14:textId="042012F3" w:rsidR="00774B8C" w:rsidRDefault="00877255" w:rsidP="00822B08">
      <w:pPr>
        <w:spacing w:after="0" w:line="240" w:lineRule="auto"/>
        <w:rPr>
          <w:lang w:val="ro-RO"/>
        </w:rPr>
      </w:pPr>
      <w:r w:rsidRPr="00C16AB1">
        <w:rPr>
          <w:lang w:val="ro-RO"/>
        </w:rPr>
        <w:t>Nume, Prenume</w:t>
      </w:r>
      <w:r w:rsidR="00774B8C">
        <w:rPr>
          <w:lang w:val="ro-RO"/>
        </w:rPr>
        <w:t>:</w:t>
      </w:r>
    </w:p>
    <w:p w14:paraId="76BA917D" w14:textId="77777777" w:rsidR="00774B8C" w:rsidRDefault="00774B8C" w:rsidP="00822B08">
      <w:pPr>
        <w:spacing w:after="0" w:line="240" w:lineRule="auto"/>
        <w:rPr>
          <w:lang w:val="ro-RO"/>
        </w:rPr>
      </w:pPr>
    </w:p>
    <w:p w14:paraId="22B90949" w14:textId="504F1EE6" w:rsidR="00822B08" w:rsidRPr="00C16AB1" w:rsidRDefault="00774B8C" w:rsidP="00822B08">
      <w:pPr>
        <w:spacing w:after="0" w:line="240" w:lineRule="auto"/>
        <w:rPr>
          <w:lang w:val="ro-RO"/>
        </w:rPr>
      </w:pPr>
      <w:r>
        <w:rPr>
          <w:lang w:val="ro-RO"/>
        </w:rPr>
        <w:t>Data:</w:t>
      </w:r>
    </w:p>
    <w:p w14:paraId="2FA60C5D" w14:textId="77777777" w:rsidR="00487CD8" w:rsidRPr="00C16AB1" w:rsidRDefault="00CA6D27">
      <w:pPr>
        <w:rPr>
          <w:lang w:val="ro-RO"/>
        </w:rPr>
      </w:pPr>
    </w:p>
    <w:sectPr w:rsidR="00487CD8" w:rsidRPr="00C16AB1" w:rsidSect="002672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1CA6DE" w16cid:durableId="2069FB2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3187"/>
    <w:multiLevelType w:val="hybridMultilevel"/>
    <w:tmpl w:val="9B44EABE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6B041E8"/>
    <w:multiLevelType w:val="hybridMultilevel"/>
    <w:tmpl w:val="A58C5DE4"/>
    <w:lvl w:ilvl="0" w:tplc="9E8CD20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E5EF4"/>
    <w:multiLevelType w:val="hybridMultilevel"/>
    <w:tmpl w:val="2D044662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08"/>
    <w:rsid w:val="00041D3C"/>
    <w:rsid w:val="000763A2"/>
    <w:rsid w:val="000A711D"/>
    <w:rsid w:val="00144DE1"/>
    <w:rsid w:val="001706E4"/>
    <w:rsid w:val="00192800"/>
    <w:rsid w:val="001A6134"/>
    <w:rsid w:val="001C2F9D"/>
    <w:rsid w:val="001F55BA"/>
    <w:rsid w:val="002125B9"/>
    <w:rsid w:val="002260D3"/>
    <w:rsid w:val="002633EF"/>
    <w:rsid w:val="00285D6D"/>
    <w:rsid w:val="002D1005"/>
    <w:rsid w:val="00315DEF"/>
    <w:rsid w:val="00322559"/>
    <w:rsid w:val="00330295"/>
    <w:rsid w:val="00343BA6"/>
    <w:rsid w:val="003477D8"/>
    <w:rsid w:val="0037723F"/>
    <w:rsid w:val="003962A0"/>
    <w:rsid w:val="003B0186"/>
    <w:rsid w:val="003B089B"/>
    <w:rsid w:val="003D02EB"/>
    <w:rsid w:val="003D564B"/>
    <w:rsid w:val="004749B3"/>
    <w:rsid w:val="0048779E"/>
    <w:rsid w:val="00493D7E"/>
    <w:rsid w:val="004D4C06"/>
    <w:rsid w:val="004E5B90"/>
    <w:rsid w:val="0053438F"/>
    <w:rsid w:val="005705F4"/>
    <w:rsid w:val="005729D5"/>
    <w:rsid w:val="005733A1"/>
    <w:rsid w:val="005B157A"/>
    <w:rsid w:val="00604F4D"/>
    <w:rsid w:val="00621D59"/>
    <w:rsid w:val="0068184D"/>
    <w:rsid w:val="00684F70"/>
    <w:rsid w:val="006B3C99"/>
    <w:rsid w:val="006D34E3"/>
    <w:rsid w:val="00730472"/>
    <w:rsid w:val="00774ADE"/>
    <w:rsid w:val="00774B8C"/>
    <w:rsid w:val="0079020C"/>
    <w:rsid w:val="00790B43"/>
    <w:rsid w:val="007D120F"/>
    <w:rsid w:val="00822B08"/>
    <w:rsid w:val="00877255"/>
    <w:rsid w:val="008810D4"/>
    <w:rsid w:val="008869D8"/>
    <w:rsid w:val="008942E1"/>
    <w:rsid w:val="00896CE8"/>
    <w:rsid w:val="008A56B1"/>
    <w:rsid w:val="008C5ED6"/>
    <w:rsid w:val="008D1B1B"/>
    <w:rsid w:val="00913606"/>
    <w:rsid w:val="009807AE"/>
    <w:rsid w:val="009851AC"/>
    <w:rsid w:val="00995D15"/>
    <w:rsid w:val="009E7A40"/>
    <w:rsid w:val="00A00D9B"/>
    <w:rsid w:val="00A040DB"/>
    <w:rsid w:val="00A1271B"/>
    <w:rsid w:val="00A271B1"/>
    <w:rsid w:val="00A41293"/>
    <w:rsid w:val="00AC1811"/>
    <w:rsid w:val="00AD2C49"/>
    <w:rsid w:val="00B661BE"/>
    <w:rsid w:val="00B76226"/>
    <w:rsid w:val="00BB79D1"/>
    <w:rsid w:val="00BE2977"/>
    <w:rsid w:val="00BE3F68"/>
    <w:rsid w:val="00C16AB1"/>
    <w:rsid w:val="00C2253D"/>
    <w:rsid w:val="00CA6D27"/>
    <w:rsid w:val="00CC11D8"/>
    <w:rsid w:val="00CE41B1"/>
    <w:rsid w:val="00D27562"/>
    <w:rsid w:val="00D330FF"/>
    <w:rsid w:val="00D6222C"/>
    <w:rsid w:val="00D8597F"/>
    <w:rsid w:val="00D930F5"/>
    <w:rsid w:val="00DA46CE"/>
    <w:rsid w:val="00DF24CC"/>
    <w:rsid w:val="00DF707F"/>
    <w:rsid w:val="00E061A3"/>
    <w:rsid w:val="00E64CA2"/>
    <w:rsid w:val="00EB6257"/>
    <w:rsid w:val="00EC0C79"/>
    <w:rsid w:val="00EF047B"/>
    <w:rsid w:val="00F24C65"/>
    <w:rsid w:val="00F27185"/>
    <w:rsid w:val="00F546DF"/>
    <w:rsid w:val="00F90A3B"/>
    <w:rsid w:val="00FA708D"/>
    <w:rsid w:val="00FC1E0A"/>
    <w:rsid w:val="00FD0CD4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3360D"/>
  <w15:docId w15:val="{1E334495-5455-4EE4-9955-17367C53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B0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2B08"/>
    <w:rPr>
      <w:color w:val="5F5F5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22B08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2B08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val="en-US"/>
    </w:rPr>
  </w:style>
  <w:style w:type="table" w:styleId="TableGrid">
    <w:name w:val="Table Grid"/>
    <w:basedOn w:val="TableNormal"/>
    <w:uiPriority w:val="59"/>
    <w:rsid w:val="00822B0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2B08"/>
    <w:pPr>
      <w:spacing w:after="120" w:line="264" w:lineRule="auto"/>
      <w:ind w:left="720"/>
      <w:contextualSpacing/>
    </w:pPr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22B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2B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2B08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B08"/>
    <w:rPr>
      <w:rFonts w:ascii="Tahoma" w:hAnsi="Tahoma" w:cs="Tahoma"/>
      <w:sz w:val="16"/>
      <w:szCs w:val="16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D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DEF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edia@bdr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195C0-80AD-47C1-B1EC-9FB675416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Cornelia</dc:creator>
  <cp:lastModifiedBy>RePack by Diakov</cp:lastModifiedBy>
  <cp:revision>7</cp:revision>
  <dcterms:created xsi:type="dcterms:W3CDTF">2023-10-31T17:55:00Z</dcterms:created>
  <dcterms:modified xsi:type="dcterms:W3CDTF">2024-10-31T15:06:00Z</dcterms:modified>
</cp:coreProperties>
</file>