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01E3D" w14:textId="5224F149" w:rsidR="00A56750" w:rsidRPr="00A56750" w:rsidRDefault="00A56750" w:rsidP="00A56750">
      <w:pPr>
        <w:jc w:val="right"/>
        <w:outlineLvl w:val="0"/>
        <w:rPr>
          <w:sz w:val="22"/>
          <w:szCs w:val="22"/>
        </w:rPr>
      </w:pPr>
      <w:r w:rsidRPr="00A56750">
        <w:rPr>
          <w:rFonts w:eastAsia="Calibri"/>
          <w:noProof/>
          <w:sz w:val="20"/>
          <w:szCs w:val="22"/>
          <w:lang w:val="en-GB" w:eastAsia="en-GB"/>
        </w:rPr>
        <w:drawing>
          <wp:anchor distT="0" distB="0" distL="114300" distR="114300" simplePos="0" relativeHeight="251659264" behindDoc="0" locked="0" layoutInCell="1" allowOverlap="1" wp14:anchorId="4FC0422F" wp14:editId="1DB7DB18">
            <wp:simplePos x="0" y="0"/>
            <wp:positionH relativeFrom="column">
              <wp:posOffset>2549525</wp:posOffset>
            </wp:positionH>
            <wp:positionV relativeFrom="paragraph">
              <wp:posOffset>-419100</wp:posOffset>
            </wp:positionV>
            <wp:extent cx="774065" cy="506095"/>
            <wp:effectExtent l="0" t="0" r="698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65" cy="506095"/>
                    </a:xfrm>
                    <a:prstGeom prst="rect">
                      <a:avLst/>
                    </a:prstGeom>
                    <a:noFill/>
                  </pic:spPr>
                </pic:pic>
              </a:graphicData>
            </a:graphic>
            <wp14:sizeRelH relativeFrom="page">
              <wp14:pctWidth>0</wp14:pctWidth>
            </wp14:sizeRelH>
            <wp14:sizeRelV relativeFrom="page">
              <wp14:pctHeight>0</wp14:pctHeight>
            </wp14:sizeRelV>
          </wp:anchor>
        </w:drawing>
      </w:r>
      <w:r w:rsidRPr="00A56750">
        <w:rPr>
          <w:sz w:val="22"/>
          <w:szCs w:val="22"/>
        </w:rPr>
        <w:tab/>
      </w:r>
      <w:r w:rsidRPr="00A56750">
        <w:rPr>
          <w:sz w:val="22"/>
          <w:szCs w:val="22"/>
        </w:rPr>
        <w:tab/>
      </w:r>
    </w:p>
    <w:p w14:paraId="2734EB32" w14:textId="77777777" w:rsidR="00A56750" w:rsidRPr="00A56750" w:rsidRDefault="00A56750" w:rsidP="00A56750">
      <w:pPr>
        <w:jc w:val="center"/>
        <w:rPr>
          <w:rFonts w:eastAsia="Calibri"/>
          <w:b/>
          <w:sz w:val="20"/>
          <w:szCs w:val="22"/>
        </w:rPr>
      </w:pPr>
    </w:p>
    <w:p w14:paraId="342F9955" w14:textId="77777777" w:rsidR="00A56750" w:rsidRPr="00A56750" w:rsidRDefault="00A56750" w:rsidP="00A56750">
      <w:pPr>
        <w:jc w:val="center"/>
        <w:rPr>
          <w:rFonts w:eastAsia="Calibri"/>
          <w:b/>
          <w:sz w:val="22"/>
          <w:szCs w:val="22"/>
        </w:rPr>
      </w:pPr>
    </w:p>
    <w:p w14:paraId="211A2640" w14:textId="77777777" w:rsidR="00A56750" w:rsidRPr="00A56750" w:rsidRDefault="00A56750" w:rsidP="00A56750">
      <w:pPr>
        <w:jc w:val="center"/>
        <w:rPr>
          <w:rFonts w:eastAsia="Calibri"/>
          <w:b/>
          <w:sz w:val="22"/>
          <w:szCs w:val="22"/>
          <w:lang w:val="en-GB"/>
        </w:rPr>
      </w:pPr>
      <w:r w:rsidRPr="00A56750">
        <w:rPr>
          <w:rFonts w:eastAsia="Calibri"/>
          <w:b/>
          <w:sz w:val="22"/>
          <w:szCs w:val="22"/>
          <w:lang w:val="en-GB"/>
        </w:rPr>
        <w:t>EUROPEAN EXTERNAL ACTION SERVICE</w:t>
      </w:r>
    </w:p>
    <w:p w14:paraId="033A2CF6" w14:textId="77777777" w:rsidR="00A56750" w:rsidRPr="00A56750" w:rsidRDefault="00A56750" w:rsidP="00A56750">
      <w:pPr>
        <w:jc w:val="center"/>
        <w:rPr>
          <w:rFonts w:eastAsia="Calibri"/>
          <w:b/>
          <w:sz w:val="22"/>
          <w:szCs w:val="22"/>
          <w:lang w:val="en-GB"/>
        </w:rPr>
      </w:pPr>
    </w:p>
    <w:p w14:paraId="69DB8652" w14:textId="77777777" w:rsidR="00A56750" w:rsidRPr="00A56750" w:rsidRDefault="00A56750" w:rsidP="00A56750">
      <w:pPr>
        <w:jc w:val="center"/>
        <w:rPr>
          <w:rFonts w:eastAsia="Calibri"/>
          <w:b/>
          <w:sz w:val="22"/>
          <w:szCs w:val="22"/>
          <w:lang w:val="en-GB"/>
        </w:rPr>
      </w:pPr>
      <w:r w:rsidRPr="00A56750">
        <w:rPr>
          <w:rFonts w:eastAsia="Calibri"/>
          <w:b/>
          <w:sz w:val="22"/>
          <w:szCs w:val="22"/>
          <w:lang w:val="en-GB"/>
        </w:rPr>
        <w:t>EU Special Representative for the Horn of Africa</w:t>
      </w:r>
    </w:p>
    <w:p w14:paraId="25BCF765" w14:textId="77777777" w:rsidR="00A56750" w:rsidRPr="00A56750" w:rsidRDefault="00A56750" w:rsidP="00A56750">
      <w:pPr>
        <w:jc w:val="center"/>
        <w:rPr>
          <w:rFonts w:eastAsia="Calibri"/>
          <w:b/>
          <w:sz w:val="22"/>
          <w:szCs w:val="22"/>
          <w:lang w:val="en-GB"/>
        </w:rPr>
      </w:pPr>
    </w:p>
    <w:p w14:paraId="5D6BB4FB" w14:textId="77777777" w:rsidR="00A56750" w:rsidRPr="00A56750" w:rsidRDefault="00A56750" w:rsidP="00A56750">
      <w:pPr>
        <w:jc w:val="center"/>
        <w:rPr>
          <w:rFonts w:eastAsia="Calibri"/>
          <w:b/>
          <w:sz w:val="22"/>
          <w:szCs w:val="22"/>
          <w:lang w:val="en-GB"/>
        </w:rPr>
      </w:pPr>
      <w:r w:rsidRPr="00A56750">
        <w:rPr>
          <w:rFonts w:eastAsia="Calibri"/>
          <w:b/>
          <w:sz w:val="22"/>
          <w:szCs w:val="22"/>
          <w:lang w:val="en-GB"/>
        </w:rPr>
        <w:t>CALL FOR CONTRIBUTIONS</w:t>
      </w:r>
    </w:p>
    <w:p w14:paraId="080AF27B" w14:textId="77777777" w:rsidR="00A56750" w:rsidRPr="00A56750" w:rsidRDefault="00A56750" w:rsidP="00A56750">
      <w:pPr>
        <w:jc w:val="center"/>
        <w:rPr>
          <w:rFonts w:eastAsia="Calibri"/>
          <w:b/>
          <w:sz w:val="22"/>
          <w:szCs w:val="22"/>
          <w:lang w:val="en-GB"/>
        </w:rPr>
      </w:pPr>
    </w:p>
    <w:p w14:paraId="2704FE60" w14:textId="77777777" w:rsidR="00A56750" w:rsidRPr="00A56750" w:rsidRDefault="00A56750" w:rsidP="00A56750">
      <w:pPr>
        <w:jc w:val="center"/>
        <w:outlineLvl w:val="0"/>
        <w:rPr>
          <w:rFonts w:ascii="Calibri" w:hAnsi="Calibri"/>
          <w:b/>
          <w:sz w:val="22"/>
          <w:szCs w:val="22"/>
          <w:lang w:val="en-GB"/>
        </w:rPr>
      </w:pPr>
      <w:r w:rsidRPr="00A56750">
        <w:rPr>
          <w:rFonts w:ascii="Calibri" w:hAnsi="Calibri"/>
          <w:b/>
          <w:sz w:val="22"/>
          <w:szCs w:val="22"/>
          <w:lang w:val="en-GB"/>
        </w:rPr>
        <w:t>ANNEX 02 : Terms of Reference</w:t>
      </w:r>
    </w:p>
    <w:p w14:paraId="059F6A5E" w14:textId="77777777" w:rsidR="00A56750" w:rsidRPr="00A56750" w:rsidRDefault="00A56750" w:rsidP="00A56750">
      <w:pPr>
        <w:rPr>
          <w:i/>
          <w:lang w:val="en-GB"/>
        </w:rPr>
      </w:pPr>
    </w:p>
    <w:tbl>
      <w:tblPr>
        <w:tblpPr w:leftFromText="180" w:rightFromText="180" w:vertAnchor="text" w:horzAnchor="margin" w:tblpY="80"/>
        <w:tblW w:w="9671" w:type="dxa"/>
        <w:tblLayout w:type="fixed"/>
        <w:tblCellMar>
          <w:left w:w="0" w:type="dxa"/>
          <w:right w:w="0" w:type="dxa"/>
        </w:tblCellMar>
        <w:tblLook w:val="01E0" w:firstRow="1" w:lastRow="1" w:firstColumn="1" w:lastColumn="1" w:noHBand="0" w:noVBand="0"/>
      </w:tblPr>
      <w:tblGrid>
        <w:gridCol w:w="3251"/>
        <w:gridCol w:w="2906"/>
        <w:gridCol w:w="3514"/>
      </w:tblGrid>
      <w:tr w:rsidR="00A56750" w:rsidRPr="00655224" w14:paraId="74877C0E" w14:textId="77777777" w:rsidTr="00A56750">
        <w:trPr>
          <w:trHeight w:hRule="exact" w:val="577"/>
        </w:trPr>
        <w:tc>
          <w:tcPr>
            <w:tcW w:w="3251" w:type="dxa"/>
            <w:tcBorders>
              <w:top w:val="single" w:sz="4" w:space="0" w:color="000000"/>
              <w:left w:val="single" w:sz="4" w:space="0" w:color="000000"/>
              <w:bottom w:val="single" w:sz="4" w:space="0" w:color="000000"/>
              <w:right w:val="single" w:sz="4" w:space="0" w:color="000000"/>
            </w:tcBorders>
          </w:tcPr>
          <w:p w14:paraId="0ABBF5B3" w14:textId="77777777" w:rsidR="00A56750" w:rsidRPr="00655224" w:rsidRDefault="00A56750" w:rsidP="00A56750">
            <w:pPr>
              <w:ind w:left="102" w:right="-20"/>
              <w:rPr>
                <w:szCs w:val="24"/>
              </w:rPr>
            </w:pPr>
            <w:r w:rsidRPr="00655224">
              <w:rPr>
                <w:b/>
                <w:szCs w:val="24"/>
                <w:lang w:val="en-GB"/>
              </w:rPr>
              <w:t>P</w:t>
            </w:r>
            <w:r w:rsidRPr="00655224">
              <w:rPr>
                <w:b/>
                <w:spacing w:val="1"/>
                <w:szCs w:val="24"/>
                <w:lang w:val="en-GB"/>
              </w:rPr>
              <w:t>o</w:t>
            </w:r>
            <w:r w:rsidRPr="00655224">
              <w:rPr>
                <w:b/>
                <w:szCs w:val="24"/>
                <w:lang w:val="en-GB"/>
              </w:rPr>
              <w:t>siti</w:t>
            </w:r>
            <w:r w:rsidRPr="00655224">
              <w:rPr>
                <w:b/>
                <w:spacing w:val="1"/>
                <w:szCs w:val="24"/>
                <w:lang w:val="en-GB"/>
              </w:rPr>
              <w:t>o</w:t>
            </w:r>
            <w:r w:rsidRPr="00655224">
              <w:rPr>
                <w:b/>
                <w:szCs w:val="24"/>
                <w:lang w:val="en-GB"/>
              </w:rPr>
              <w:t>n:</w:t>
            </w:r>
            <w:r w:rsidRPr="00655224">
              <w:rPr>
                <w:szCs w:val="24"/>
              </w:rPr>
              <w:t xml:space="preserve"> </w:t>
            </w:r>
          </w:p>
          <w:p w14:paraId="67CD7BF6" w14:textId="258714BC" w:rsidR="00A56750" w:rsidRPr="00655224" w:rsidRDefault="004629B2" w:rsidP="00A56750">
            <w:pPr>
              <w:ind w:left="102" w:right="-20"/>
              <w:rPr>
                <w:szCs w:val="24"/>
                <w:lang w:val="en-GB"/>
              </w:rPr>
            </w:pPr>
            <w:r w:rsidRPr="004629B2">
              <w:rPr>
                <w:szCs w:val="24"/>
                <w:lang w:val="en-GB"/>
              </w:rPr>
              <w:t>Conflict Management Expert</w:t>
            </w:r>
          </w:p>
        </w:tc>
        <w:tc>
          <w:tcPr>
            <w:tcW w:w="2906" w:type="dxa"/>
            <w:tcBorders>
              <w:top w:val="single" w:sz="4" w:space="0" w:color="000000"/>
              <w:left w:val="single" w:sz="4" w:space="0" w:color="000000"/>
              <w:bottom w:val="single" w:sz="4" w:space="0" w:color="000000"/>
              <w:right w:val="single" w:sz="4" w:space="0" w:color="000000"/>
            </w:tcBorders>
          </w:tcPr>
          <w:p w14:paraId="51198573" w14:textId="77777777" w:rsidR="00A56750" w:rsidRPr="00655224" w:rsidRDefault="00A56750" w:rsidP="00A56750">
            <w:pPr>
              <w:ind w:left="102" w:right="-20"/>
              <w:rPr>
                <w:b/>
                <w:szCs w:val="24"/>
                <w:lang w:val="en-GB"/>
              </w:rPr>
            </w:pPr>
            <w:r w:rsidRPr="00655224">
              <w:rPr>
                <w:b/>
                <w:spacing w:val="1"/>
                <w:szCs w:val="24"/>
                <w:lang w:val="en-GB"/>
              </w:rPr>
              <w:t>E</w:t>
            </w:r>
            <w:r w:rsidRPr="00655224">
              <w:rPr>
                <w:b/>
                <w:spacing w:val="-2"/>
                <w:szCs w:val="24"/>
                <w:lang w:val="en-GB"/>
              </w:rPr>
              <w:t>m</w:t>
            </w:r>
            <w:r w:rsidRPr="00655224">
              <w:rPr>
                <w:b/>
                <w:szCs w:val="24"/>
                <w:lang w:val="en-GB"/>
              </w:rPr>
              <w:t>plo</w:t>
            </w:r>
            <w:r w:rsidRPr="00655224">
              <w:rPr>
                <w:b/>
                <w:spacing w:val="2"/>
                <w:szCs w:val="24"/>
                <w:lang w:val="en-GB"/>
              </w:rPr>
              <w:t>y</w:t>
            </w:r>
            <w:r w:rsidRPr="00655224">
              <w:rPr>
                <w:b/>
                <w:spacing w:val="-2"/>
                <w:szCs w:val="24"/>
                <w:lang w:val="en-GB"/>
              </w:rPr>
              <w:t>m</w:t>
            </w:r>
            <w:r w:rsidRPr="00655224">
              <w:rPr>
                <w:b/>
                <w:szCs w:val="24"/>
                <w:lang w:val="en-GB"/>
              </w:rPr>
              <w:t>ent</w:t>
            </w:r>
            <w:r w:rsidRPr="00655224">
              <w:rPr>
                <w:b/>
                <w:spacing w:val="-11"/>
                <w:szCs w:val="24"/>
                <w:lang w:val="en-GB"/>
              </w:rPr>
              <w:t xml:space="preserve"> </w:t>
            </w:r>
            <w:r w:rsidRPr="00655224">
              <w:rPr>
                <w:b/>
                <w:spacing w:val="2"/>
                <w:szCs w:val="24"/>
                <w:lang w:val="en-GB"/>
              </w:rPr>
              <w:t>R</w:t>
            </w:r>
            <w:r w:rsidRPr="00655224">
              <w:rPr>
                <w:b/>
                <w:szCs w:val="24"/>
                <w:lang w:val="en-GB"/>
              </w:rPr>
              <w:t>eg</w:t>
            </w:r>
            <w:r w:rsidRPr="00655224">
              <w:rPr>
                <w:b/>
                <w:spacing w:val="2"/>
                <w:szCs w:val="24"/>
                <w:lang w:val="en-GB"/>
              </w:rPr>
              <w:t>i</w:t>
            </w:r>
            <w:r w:rsidRPr="00655224">
              <w:rPr>
                <w:b/>
                <w:spacing w:val="-2"/>
                <w:szCs w:val="24"/>
                <w:lang w:val="en-GB"/>
              </w:rPr>
              <w:t>m</w:t>
            </w:r>
            <w:r w:rsidRPr="00655224">
              <w:rPr>
                <w:b/>
                <w:szCs w:val="24"/>
                <w:lang w:val="en-GB"/>
              </w:rPr>
              <w:t>e:</w:t>
            </w:r>
          </w:p>
          <w:p w14:paraId="5B217AFF" w14:textId="77777777" w:rsidR="00A56750" w:rsidRPr="00655224" w:rsidRDefault="00A56750" w:rsidP="00A56750">
            <w:pPr>
              <w:ind w:left="102" w:right="-20"/>
              <w:rPr>
                <w:b/>
                <w:szCs w:val="24"/>
                <w:lang w:val="en-GB"/>
              </w:rPr>
            </w:pPr>
            <w:r w:rsidRPr="00655224">
              <w:rPr>
                <w:szCs w:val="24"/>
                <w:lang w:val="en-GB"/>
              </w:rPr>
              <w:t>Contracted</w:t>
            </w:r>
          </w:p>
          <w:sdt>
            <w:sdtPr>
              <w:rPr>
                <w:szCs w:val="24"/>
                <w:lang w:val="en-GB"/>
              </w:rPr>
              <w:alias w:val="Regime"/>
              <w:tag w:val="Regime"/>
              <w:id w:val="-1782177270"/>
              <w:placeholder>
                <w:docPart w:val="CB90970A9C3B401EB2EFAEDA70D928CA"/>
              </w:placeholder>
              <w:showingPlcHdr/>
              <w:dropDownList>
                <w:listItem w:value="Choose an item."/>
                <w:listItem w:displayText="Seconded" w:value="Seconded"/>
                <w:listItem w:displayText="Seconded/Contracted" w:value="Seconded/Contracted"/>
              </w:dropDownList>
            </w:sdtPr>
            <w:sdtEndPr/>
            <w:sdtContent>
              <w:p w14:paraId="2E7869E5" w14:textId="77777777" w:rsidR="00A56750" w:rsidRPr="00655224" w:rsidRDefault="00A56750" w:rsidP="00A56750">
                <w:pPr>
                  <w:spacing w:before="38"/>
                  <w:ind w:left="102" w:right="-20"/>
                  <w:rPr>
                    <w:szCs w:val="24"/>
                    <w:lang w:val="en-GB"/>
                  </w:rPr>
                </w:pPr>
                <w:r w:rsidRPr="00A56750">
                  <w:rPr>
                    <w:rStyle w:val="PlaceholderText"/>
                    <w:szCs w:val="24"/>
                    <w:lang w:val="en-GB"/>
                  </w:rPr>
                  <w:t>Choose an item.</w:t>
                </w:r>
              </w:p>
            </w:sdtContent>
          </w:sdt>
        </w:tc>
        <w:tc>
          <w:tcPr>
            <w:tcW w:w="3514" w:type="dxa"/>
            <w:tcBorders>
              <w:top w:val="single" w:sz="4" w:space="0" w:color="000000"/>
              <w:left w:val="single" w:sz="4" w:space="0" w:color="000000"/>
              <w:bottom w:val="single" w:sz="4" w:space="0" w:color="000000"/>
              <w:right w:val="single" w:sz="4" w:space="0" w:color="000000"/>
            </w:tcBorders>
          </w:tcPr>
          <w:p w14:paraId="5C834730" w14:textId="77777777" w:rsidR="00A56750" w:rsidRPr="00655224" w:rsidRDefault="00A56750" w:rsidP="00A56750">
            <w:pPr>
              <w:ind w:left="102" w:right="-20"/>
              <w:rPr>
                <w:b/>
                <w:szCs w:val="24"/>
                <w:lang w:val="en-GB"/>
              </w:rPr>
            </w:pPr>
            <w:r w:rsidRPr="00655224">
              <w:rPr>
                <w:b/>
                <w:spacing w:val="1"/>
                <w:szCs w:val="24"/>
                <w:lang w:val="en-GB"/>
              </w:rPr>
              <w:t>Post Category:</w:t>
            </w:r>
            <w:r w:rsidRPr="00655224">
              <w:rPr>
                <w:b/>
                <w:szCs w:val="24"/>
                <w:lang w:val="en-GB"/>
              </w:rPr>
              <w:t xml:space="preserve"> </w:t>
            </w:r>
          </w:p>
          <w:sdt>
            <w:sdtPr>
              <w:rPr>
                <w:szCs w:val="24"/>
                <w:lang w:val="en-GB"/>
              </w:rPr>
              <w:alias w:val="Category"/>
              <w:tag w:val="Category"/>
              <w:id w:val="309993093"/>
              <w:placeholder>
                <w:docPart w:val="CB90970A9C3B401EB2EFAEDA70D928CA"/>
              </w:placeholder>
              <w:dropDownList>
                <w:listItem w:displayText="Choose an item." w:value=""/>
                <w:listItem w:displayText="Expert" w:value="Expert"/>
                <w:listItem w:displayText="Mission Support - Management Level (MSML)" w:value="Mission Support - Management Level (MSML)"/>
                <w:listItem w:displayText="Mission Support - Assistant Level (MSAL)" w:value="Mission Support - Assistant Level (MSAL)"/>
                <w:listItem w:displayText="Secretary" w:value="Secretary"/>
              </w:dropDownList>
            </w:sdtPr>
            <w:sdtEndPr/>
            <w:sdtContent>
              <w:p w14:paraId="334EE3D7" w14:textId="77777777" w:rsidR="00A56750" w:rsidRPr="00655224" w:rsidRDefault="00A56750" w:rsidP="00A56750">
                <w:pPr>
                  <w:spacing w:before="38"/>
                  <w:ind w:left="101" w:right="-20"/>
                  <w:rPr>
                    <w:szCs w:val="24"/>
                    <w:lang w:val="en-GB"/>
                  </w:rPr>
                </w:pPr>
                <w:r w:rsidRPr="00655224">
                  <w:rPr>
                    <w:szCs w:val="24"/>
                    <w:lang w:val="en-GB"/>
                  </w:rPr>
                  <w:t>Expert</w:t>
                </w:r>
              </w:p>
            </w:sdtContent>
          </w:sdt>
        </w:tc>
      </w:tr>
      <w:tr w:rsidR="00A56750" w:rsidRPr="000F1441" w14:paraId="1BAC163F" w14:textId="77777777" w:rsidTr="006744DB">
        <w:trPr>
          <w:trHeight w:hRule="exact" w:val="992"/>
        </w:trPr>
        <w:tc>
          <w:tcPr>
            <w:tcW w:w="3251" w:type="dxa"/>
            <w:tcBorders>
              <w:top w:val="single" w:sz="4" w:space="0" w:color="000000"/>
              <w:left w:val="single" w:sz="4" w:space="0" w:color="000000"/>
              <w:bottom w:val="single" w:sz="4" w:space="0" w:color="000000"/>
              <w:right w:val="single" w:sz="4" w:space="0" w:color="000000"/>
            </w:tcBorders>
          </w:tcPr>
          <w:p w14:paraId="0CAF13D5" w14:textId="77777777" w:rsidR="00A56750" w:rsidRPr="00655224" w:rsidRDefault="00A56750" w:rsidP="00A56750">
            <w:pPr>
              <w:ind w:left="102" w:right="-20"/>
              <w:rPr>
                <w:b/>
                <w:szCs w:val="24"/>
                <w:lang w:val="en-GB"/>
              </w:rPr>
            </w:pPr>
            <w:r w:rsidRPr="00655224">
              <w:rPr>
                <w:b/>
                <w:szCs w:val="24"/>
                <w:lang w:val="en-GB"/>
              </w:rPr>
              <w:t>Ref.</w:t>
            </w:r>
            <w:r w:rsidRPr="00655224">
              <w:rPr>
                <w:b/>
                <w:spacing w:val="-4"/>
                <w:szCs w:val="24"/>
                <w:lang w:val="en-GB"/>
              </w:rPr>
              <w:t xml:space="preserve"> </w:t>
            </w:r>
            <w:r w:rsidRPr="00655224">
              <w:rPr>
                <w:b/>
                <w:spacing w:val="1"/>
                <w:szCs w:val="24"/>
                <w:lang w:val="en-GB"/>
              </w:rPr>
              <w:t>n</w:t>
            </w:r>
            <w:r w:rsidRPr="00655224">
              <w:rPr>
                <w:b/>
                <w:szCs w:val="24"/>
                <w:lang w:val="en-GB"/>
              </w:rPr>
              <w:t>u</w:t>
            </w:r>
            <w:r w:rsidRPr="00655224">
              <w:rPr>
                <w:b/>
                <w:spacing w:val="-1"/>
                <w:szCs w:val="24"/>
                <w:lang w:val="en-GB"/>
              </w:rPr>
              <w:t>m</w:t>
            </w:r>
            <w:r w:rsidRPr="00655224">
              <w:rPr>
                <w:b/>
                <w:szCs w:val="24"/>
                <w:lang w:val="en-GB"/>
              </w:rPr>
              <w:t>ber:</w:t>
            </w:r>
          </w:p>
          <w:p w14:paraId="339897D7" w14:textId="466940C6" w:rsidR="00A56750" w:rsidRPr="00655224" w:rsidRDefault="00A56750" w:rsidP="004629B2">
            <w:pPr>
              <w:spacing w:before="37"/>
              <w:ind w:left="102" w:right="-20"/>
              <w:rPr>
                <w:szCs w:val="24"/>
                <w:lang w:val="en-GB"/>
              </w:rPr>
            </w:pPr>
            <w:r>
              <w:rPr>
                <w:szCs w:val="24"/>
                <w:lang w:val="en-GB"/>
              </w:rPr>
              <w:t>CfC</w:t>
            </w:r>
            <w:r w:rsidR="004629B2">
              <w:rPr>
                <w:szCs w:val="24"/>
                <w:lang w:val="en-GB"/>
              </w:rPr>
              <w:t>CME</w:t>
            </w:r>
            <w:r>
              <w:rPr>
                <w:szCs w:val="24"/>
                <w:lang w:val="en-GB"/>
              </w:rPr>
              <w:t xml:space="preserve"> NAI HoA</w:t>
            </w:r>
          </w:p>
        </w:tc>
        <w:tc>
          <w:tcPr>
            <w:tcW w:w="2906" w:type="dxa"/>
            <w:tcBorders>
              <w:top w:val="single" w:sz="4" w:space="0" w:color="000000"/>
              <w:left w:val="single" w:sz="4" w:space="0" w:color="000000"/>
              <w:bottom w:val="single" w:sz="4" w:space="0" w:color="000000"/>
              <w:right w:val="single" w:sz="4" w:space="0" w:color="000000"/>
            </w:tcBorders>
          </w:tcPr>
          <w:p w14:paraId="0005D532" w14:textId="77777777" w:rsidR="00A56750" w:rsidRPr="00655224" w:rsidRDefault="00A56750" w:rsidP="00A56750">
            <w:pPr>
              <w:ind w:left="102" w:right="-20"/>
              <w:rPr>
                <w:b/>
                <w:szCs w:val="24"/>
                <w:lang w:val="en-GB"/>
              </w:rPr>
            </w:pPr>
            <w:r w:rsidRPr="00655224">
              <w:rPr>
                <w:b/>
                <w:szCs w:val="24"/>
                <w:lang w:val="en-GB"/>
              </w:rPr>
              <w:t>L</w:t>
            </w:r>
            <w:r w:rsidRPr="00655224">
              <w:rPr>
                <w:b/>
                <w:spacing w:val="1"/>
                <w:szCs w:val="24"/>
                <w:lang w:val="en-GB"/>
              </w:rPr>
              <w:t>o</w:t>
            </w:r>
            <w:r w:rsidRPr="00655224">
              <w:rPr>
                <w:b/>
                <w:szCs w:val="24"/>
                <w:lang w:val="en-GB"/>
              </w:rPr>
              <w:t>catio</w:t>
            </w:r>
            <w:r w:rsidRPr="00655224">
              <w:rPr>
                <w:b/>
                <w:spacing w:val="1"/>
                <w:szCs w:val="24"/>
                <w:lang w:val="en-GB"/>
              </w:rPr>
              <w:t>n</w:t>
            </w:r>
            <w:r w:rsidRPr="00655224">
              <w:rPr>
                <w:b/>
                <w:szCs w:val="24"/>
                <w:lang w:val="en-GB"/>
              </w:rPr>
              <w:t>:</w:t>
            </w:r>
          </w:p>
          <w:p w14:paraId="7AD09A94" w14:textId="77777777" w:rsidR="00A56750" w:rsidRPr="00655224" w:rsidRDefault="00A56750" w:rsidP="00A56750">
            <w:pPr>
              <w:spacing w:before="37"/>
              <w:ind w:left="102" w:right="-20"/>
              <w:rPr>
                <w:szCs w:val="24"/>
                <w:lang w:val="en-GB"/>
              </w:rPr>
            </w:pPr>
            <w:r w:rsidRPr="00655224">
              <w:rPr>
                <w:szCs w:val="24"/>
                <w:lang w:val="en-GB"/>
              </w:rPr>
              <w:t>Nairobi, Kenya</w:t>
            </w:r>
          </w:p>
        </w:tc>
        <w:tc>
          <w:tcPr>
            <w:tcW w:w="3514" w:type="dxa"/>
            <w:tcBorders>
              <w:top w:val="single" w:sz="4" w:space="0" w:color="000000"/>
              <w:left w:val="single" w:sz="4" w:space="0" w:color="000000"/>
              <w:bottom w:val="single" w:sz="4" w:space="0" w:color="000000"/>
              <w:right w:val="single" w:sz="4" w:space="0" w:color="000000"/>
            </w:tcBorders>
          </w:tcPr>
          <w:p w14:paraId="2FC7218B" w14:textId="77777777" w:rsidR="00A56750" w:rsidRPr="00655224" w:rsidRDefault="00A56750" w:rsidP="00A56750">
            <w:pPr>
              <w:ind w:left="101" w:right="-20"/>
              <w:rPr>
                <w:b/>
                <w:szCs w:val="24"/>
                <w:lang w:val="en-GB"/>
              </w:rPr>
            </w:pPr>
            <w:r w:rsidRPr="00655224">
              <w:rPr>
                <w:b/>
                <w:szCs w:val="24"/>
                <w:lang w:val="en-GB"/>
              </w:rPr>
              <w:t>Availabilit</w:t>
            </w:r>
            <w:r w:rsidRPr="00655224">
              <w:rPr>
                <w:b/>
                <w:spacing w:val="2"/>
                <w:szCs w:val="24"/>
                <w:lang w:val="en-GB"/>
              </w:rPr>
              <w:t>y</w:t>
            </w:r>
            <w:r w:rsidRPr="00655224">
              <w:rPr>
                <w:b/>
                <w:szCs w:val="24"/>
                <w:lang w:val="en-GB"/>
              </w:rPr>
              <w:t>:</w:t>
            </w:r>
          </w:p>
          <w:p w14:paraId="055EA9FE" w14:textId="0D4EAF31" w:rsidR="00A56750" w:rsidRPr="006744DB" w:rsidRDefault="006744DB" w:rsidP="00A65FEF">
            <w:pPr>
              <w:spacing w:before="37"/>
              <w:ind w:left="101" w:right="-20"/>
              <w:rPr>
                <w:szCs w:val="24"/>
                <w:lang w:val="en-GB"/>
              </w:rPr>
            </w:pPr>
            <w:r w:rsidRPr="001D6B64">
              <w:rPr>
                <w:szCs w:val="24"/>
                <w:lang w:val="en-GB"/>
              </w:rPr>
              <w:t xml:space="preserve">ASAP </w:t>
            </w:r>
            <w:r w:rsidR="00A65FEF" w:rsidRPr="001D6B64">
              <w:rPr>
                <w:szCs w:val="24"/>
                <w:lang w:val="en-GB"/>
              </w:rPr>
              <w:t xml:space="preserve">until </w:t>
            </w:r>
            <w:r w:rsidRPr="001D6B64">
              <w:rPr>
                <w:szCs w:val="24"/>
                <w:lang w:val="en-GB"/>
              </w:rPr>
              <w:t>31 August 2025 with possibility of extension</w:t>
            </w:r>
          </w:p>
        </w:tc>
      </w:tr>
      <w:tr w:rsidR="00A56750" w:rsidRPr="00655224" w14:paraId="76CF3D5A" w14:textId="77777777" w:rsidTr="00A56750">
        <w:trPr>
          <w:trHeight w:hRule="exact" w:val="883"/>
        </w:trPr>
        <w:tc>
          <w:tcPr>
            <w:tcW w:w="3251" w:type="dxa"/>
            <w:tcBorders>
              <w:top w:val="single" w:sz="4" w:space="0" w:color="000000"/>
              <w:left w:val="single" w:sz="4" w:space="0" w:color="000000"/>
              <w:bottom w:val="single" w:sz="4" w:space="0" w:color="000000"/>
              <w:right w:val="single" w:sz="4" w:space="0" w:color="000000"/>
            </w:tcBorders>
          </w:tcPr>
          <w:p w14:paraId="33DE1F5E" w14:textId="77777777" w:rsidR="00A56750" w:rsidRPr="00655224" w:rsidRDefault="00A56750" w:rsidP="00A56750">
            <w:pPr>
              <w:ind w:left="102" w:right="-20"/>
              <w:rPr>
                <w:b/>
                <w:szCs w:val="24"/>
                <w:lang w:val="en-GB"/>
              </w:rPr>
            </w:pPr>
            <w:r w:rsidRPr="00655224">
              <w:rPr>
                <w:b/>
                <w:szCs w:val="24"/>
                <w:lang w:val="en-GB"/>
              </w:rPr>
              <w:t>Component/Depar</w:t>
            </w:r>
            <w:r w:rsidRPr="00655224">
              <w:rPr>
                <w:b/>
                <w:spacing w:val="1"/>
                <w:szCs w:val="24"/>
                <w:lang w:val="en-GB"/>
              </w:rPr>
              <w:t>t</w:t>
            </w:r>
            <w:r w:rsidRPr="00655224">
              <w:rPr>
                <w:b/>
                <w:szCs w:val="24"/>
                <w:lang w:val="en-GB"/>
              </w:rPr>
              <w:t>m</w:t>
            </w:r>
            <w:r w:rsidRPr="00655224">
              <w:rPr>
                <w:b/>
                <w:spacing w:val="-1"/>
                <w:szCs w:val="24"/>
                <w:lang w:val="en-GB"/>
              </w:rPr>
              <w:t>e</w:t>
            </w:r>
            <w:r w:rsidRPr="00655224">
              <w:rPr>
                <w:b/>
                <w:szCs w:val="24"/>
                <w:lang w:val="en-GB"/>
              </w:rPr>
              <w:t>nt/Unit:</w:t>
            </w:r>
          </w:p>
          <w:p w14:paraId="6B6620A1" w14:textId="77777777" w:rsidR="00A56750" w:rsidRPr="00655224" w:rsidRDefault="00A56750" w:rsidP="00A56750">
            <w:pPr>
              <w:spacing w:before="38"/>
              <w:ind w:left="102" w:right="-20"/>
              <w:rPr>
                <w:szCs w:val="24"/>
                <w:lang w:val="en-GB"/>
              </w:rPr>
            </w:pPr>
            <w:r w:rsidRPr="00655224">
              <w:rPr>
                <w:szCs w:val="24"/>
                <w:lang w:val="en-GB"/>
              </w:rPr>
              <w:t>EUSR to the Horn of Africa</w:t>
            </w:r>
          </w:p>
        </w:tc>
        <w:tc>
          <w:tcPr>
            <w:tcW w:w="2906" w:type="dxa"/>
            <w:tcBorders>
              <w:top w:val="single" w:sz="4" w:space="0" w:color="000000"/>
              <w:left w:val="single" w:sz="4" w:space="0" w:color="000000"/>
              <w:bottom w:val="single" w:sz="4" w:space="0" w:color="000000"/>
              <w:right w:val="single" w:sz="4" w:space="0" w:color="000000"/>
            </w:tcBorders>
          </w:tcPr>
          <w:p w14:paraId="47FEA544" w14:textId="77777777" w:rsidR="00A56750" w:rsidRPr="00655224" w:rsidRDefault="00A56750" w:rsidP="00A56750">
            <w:pPr>
              <w:ind w:left="102" w:right="-20"/>
              <w:rPr>
                <w:b/>
                <w:szCs w:val="24"/>
                <w:lang w:val="en-GB"/>
              </w:rPr>
            </w:pPr>
            <w:r w:rsidRPr="00655224">
              <w:rPr>
                <w:b/>
                <w:szCs w:val="24"/>
                <w:lang w:val="en-GB"/>
              </w:rPr>
              <w:t>Security</w:t>
            </w:r>
            <w:r w:rsidRPr="00655224">
              <w:rPr>
                <w:b/>
                <w:spacing w:val="-6"/>
                <w:szCs w:val="24"/>
                <w:lang w:val="en-GB"/>
              </w:rPr>
              <w:t xml:space="preserve"> </w:t>
            </w:r>
            <w:r w:rsidRPr="00655224">
              <w:rPr>
                <w:b/>
                <w:szCs w:val="24"/>
                <w:lang w:val="en-GB"/>
              </w:rPr>
              <w:t>Clearance</w:t>
            </w:r>
            <w:r w:rsidRPr="00655224">
              <w:rPr>
                <w:b/>
                <w:spacing w:val="-9"/>
                <w:szCs w:val="24"/>
                <w:lang w:val="en-GB"/>
              </w:rPr>
              <w:t xml:space="preserve"> </w:t>
            </w:r>
            <w:r w:rsidRPr="00655224">
              <w:rPr>
                <w:b/>
                <w:szCs w:val="24"/>
                <w:lang w:val="en-GB"/>
              </w:rPr>
              <w:t>Level:</w:t>
            </w:r>
          </w:p>
          <w:sdt>
            <w:sdtPr>
              <w:rPr>
                <w:szCs w:val="24"/>
                <w:lang w:val="en-GB"/>
              </w:rPr>
              <w:alias w:val="Level"/>
              <w:tag w:val="Level"/>
              <w:id w:val="915981188"/>
              <w:placeholder>
                <w:docPart w:val="CB90970A9C3B401EB2EFAEDA70D928CA"/>
              </w:placeholder>
              <w:dropDownList>
                <w:listItem w:value="Choose an item."/>
                <w:listItem w:displayText="EU SECRET" w:value="EU SECRET"/>
                <w:listItem w:displayText="EU RESTRICTED" w:value="EU RESTRICTED"/>
                <w:listItem w:displayText="EU CONFIDENTIAL" w:value="EU CONFIDENTIAL"/>
              </w:dropDownList>
            </w:sdtPr>
            <w:sdtEndPr/>
            <w:sdtContent>
              <w:p w14:paraId="0F170762" w14:textId="77777777" w:rsidR="00A56750" w:rsidRPr="00655224" w:rsidRDefault="00A56750" w:rsidP="00A56750">
                <w:pPr>
                  <w:spacing w:before="37"/>
                  <w:ind w:left="102" w:right="-20"/>
                  <w:rPr>
                    <w:szCs w:val="24"/>
                    <w:lang w:val="en-GB"/>
                  </w:rPr>
                </w:pPr>
                <w:r w:rsidRPr="00655224">
                  <w:rPr>
                    <w:szCs w:val="24"/>
                    <w:lang w:val="en-GB"/>
                  </w:rPr>
                  <w:t>EU SECRET</w:t>
                </w:r>
              </w:p>
            </w:sdtContent>
          </w:sdt>
        </w:tc>
        <w:tc>
          <w:tcPr>
            <w:tcW w:w="3514" w:type="dxa"/>
            <w:tcBorders>
              <w:top w:val="single" w:sz="4" w:space="0" w:color="000000"/>
              <w:left w:val="single" w:sz="4" w:space="0" w:color="000000"/>
              <w:bottom w:val="single" w:sz="4" w:space="0" w:color="000000"/>
              <w:right w:val="single" w:sz="4" w:space="0" w:color="000000"/>
            </w:tcBorders>
          </w:tcPr>
          <w:p w14:paraId="018300BD" w14:textId="77777777" w:rsidR="00A56750" w:rsidRPr="00655224" w:rsidRDefault="00A56750" w:rsidP="00A56750">
            <w:pPr>
              <w:ind w:left="101" w:right="-20"/>
              <w:rPr>
                <w:b/>
                <w:szCs w:val="24"/>
                <w:lang w:val="en-GB"/>
              </w:rPr>
            </w:pPr>
            <w:r w:rsidRPr="00655224">
              <w:rPr>
                <w:b/>
                <w:szCs w:val="24"/>
                <w:lang w:val="en-GB"/>
              </w:rPr>
              <w:t>Open</w:t>
            </w:r>
            <w:r w:rsidRPr="00655224">
              <w:rPr>
                <w:b/>
                <w:spacing w:val="-5"/>
                <w:szCs w:val="24"/>
                <w:lang w:val="en-GB"/>
              </w:rPr>
              <w:t xml:space="preserve"> </w:t>
            </w:r>
            <w:r w:rsidRPr="00655224">
              <w:rPr>
                <w:b/>
                <w:szCs w:val="24"/>
                <w:lang w:val="en-GB"/>
              </w:rPr>
              <w:t>to</w:t>
            </w:r>
            <w:r w:rsidRPr="00655224">
              <w:rPr>
                <w:b/>
                <w:spacing w:val="-1"/>
                <w:szCs w:val="24"/>
                <w:lang w:val="en-GB"/>
              </w:rPr>
              <w:t xml:space="preserve"> </w:t>
            </w:r>
            <w:r w:rsidRPr="00655224">
              <w:rPr>
                <w:b/>
                <w:szCs w:val="24"/>
                <w:lang w:val="en-GB"/>
              </w:rPr>
              <w:t>Co</w:t>
            </w:r>
            <w:r w:rsidRPr="00655224">
              <w:rPr>
                <w:b/>
                <w:spacing w:val="1"/>
                <w:szCs w:val="24"/>
                <w:lang w:val="en-GB"/>
              </w:rPr>
              <w:t>n</w:t>
            </w:r>
            <w:r w:rsidRPr="00655224">
              <w:rPr>
                <w:b/>
                <w:szCs w:val="24"/>
                <w:lang w:val="en-GB"/>
              </w:rPr>
              <w:t>tri</w:t>
            </w:r>
            <w:r w:rsidRPr="00655224">
              <w:rPr>
                <w:b/>
                <w:spacing w:val="1"/>
                <w:szCs w:val="24"/>
                <w:lang w:val="en-GB"/>
              </w:rPr>
              <w:t>b</w:t>
            </w:r>
            <w:r w:rsidRPr="00655224">
              <w:rPr>
                <w:b/>
                <w:szCs w:val="24"/>
                <w:lang w:val="en-GB"/>
              </w:rPr>
              <w:t>ut</w:t>
            </w:r>
            <w:r w:rsidRPr="00655224">
              <w:rPr>
                <w:b/>
                <w:spacing w:val="-1"/>
                <w:szCs w:val="24"/>
                <w:lang w:val="en-GB"/>
              </w:rPr>
              <w:t>i</w:t>
            </w:r>
            <w:r w:rsidRPr="00655224">
              <w:rPr>
                <w:b/>
                <w:szCs w:val="24"/>
                <w:lang w:val="en-GB"/>
              </w:rPr>
              <w:t>ng</w:t>
            </w:r>
            <w:r w:rsidRPr="00655224">
              <w:rPr>
                <w:b/>
                <w:spacing w:val="-11"/>
                <w:szCs w:val="24"/>
                <w:lang w:val="en-GB"/>
              </w:rPr>
              <w:t xml:space="preserve"> Third </w:t>
            </w:r>
            <w:r w:rsidRPr="00655224">
              <w:rPr>
                <w:b/>
                <w:spacing w:val="3"/>
                <w:szCs w:val="24"/>
                <w:lang w:val="en-GB"/>
              </w:rPr>
              <w:t>S</w:t>
            </w:r>
            <w:r w:rsidRPr="00655224">
              <w:rPr>
                <w:b/>
                <w:szCs w:val="24"/>
                <w:lang w:val="en-GB"/>
              </w:rPr>
              <w:t>tates:</w:t>
            </w:r>
          </w:p>
          <w:sdt>
            <w:sdtPr>
              <w:rPr>
                <w:szCs w:val="24"/>
                <w:lang w:val="en-GB"/>
              </w:rPr>
              <w:id w:val="-773705271"/>
              <w:placeholder>
                <w:docPart w:val="CB90970A9C3B401EB2EFAEDA70D928CA"/>
              </w:placeholder>
              <w:dropDownList>
                <w:listItem w:value="Choose an item."/>
                <w:listItem w:displayText="Yes" w:value="Yes"/>
                <w:listItem w:displayText="No" w:value="No"/>
              </w:dropDownList>
            </w:sdtPr>
            <w:sdtEndPr/>
            <w:sdtContent>
              <w:p w14:paraId="19C006BD" w14:textId="77777777" w:rsidR="00A56750" w:rsidRPr="00655224" w:rsidRDefault="00A56750" w:rsidP="00A56750">
                <w:pPr>
                  <w:spacing w:before="37"/>
                  <w:ind w:left="101" w:right="-20"/>
                  <w:rPr>
                    <w:szCs w:val="24"/>
                    <w:lang w:val="en-GB"/>
                  </w:rPr>
                </w:pPr>
                <w:r w:rsidRPr="00655224">
                  <w:rPr>
                    <w:szCs w:val="24"/>
                    <w:lang w:val="en-GB"/>
                  </w:rPr>
                  <w:t>No</w:t>
                </w:r>
              </w:p>
            </w:sdtContent>
          </w:sdt>
        </w:tc>
      </w:tr>
    </w:tbl>
    <w:p w14:paraId="6C51E104" w14:textId="7F985F99" w:rsidR="00A56750" w:rsidRDefault="00A56750" w:rsidP="000E7056">
      <w:pPr>
        <w:spacing w:before="31"/>
        <w:ind w:left="217" w:right="5789" w:hanging="217"/>
        <w:jc w:val="both"/>
        <w:rPr>
          <w:b/>
          <w:bCs/>
          <w:szCs w:val="24"/>
          <w:lang w:val="en-GB"/>
        </w:rPr>
      </w:pPr>
    </w:p>
    <w:p w14:paraId="373EE15A" w14:textId="28A7B9DA" w:rsidR="00F91397" w:rsidRDefault="00F91397" w:rsidP="000E7056">
      <w:pPr>
        <w:spacing w:before="31"/>
        <w:ind w:left="217" w:right="5789" w:hanging="217"/>
        <w:jc w:val="both"/>
        <w:rPr>
          <w:b/>
          <w:bCs/>
          <w:szCs w:val="24"/>
          <w:lang w:val="en-GB"/>
        </w:rPr>
      </w:pPr>
      <w:r w:rsidRPr="00655224">
        <w:rPr>
          <w:b/>
          <w:bCs/>
          <w:szCs w:val="24"/>
          <w:lang w:val="en-GB"/>
        </w:rPr>
        <w:t>Reporting</w:t>
      </w:r>
      <w:r w:rsidRPr="00655224">
        <w:rPr>
          <w:b/>
          <w:bCs/>
          <w:spacing w:val="-9"/>
          <w:szCs w:val="24"/>
          <w:lang w:val="en-GB"/>
        </w:rPr>
        <w:t xml:space="preserve"> </w:t>
      </w:r>
      <w:r w:rsidRPr="00655224">
        <w:rPr>
          <w:b/>
          <w:bCs/>
          <w:szCs w:val="24"/>
          <w:lang w:val="en-GB"/>
        </w:rPr>
        <w:t>Line:</w:t>
      </w:r>
    </w:p>
    <w:p w14:paraId="578FC28F" w14:textId="77777777" w:rsidR="00A56750" w:rsidRPr="00655224" w:rsidRDefault="00A56750" w:rsidP="000E7056">
      <w:pPr>
        <w:spacing w:before="31"/>
        <w:ind w:left="217" w:right="5789" w:hanging="217"/>
        <w:jc w:val="both"/>
        <w:rPr>
          <w:szCs w:val="24"/>
          <w:lang w:val="en-GB"/>
        </w:rPr>
      </w:pPr>
    </w:p>
    <w:p w14:paraId="373EE15C" w14:textId="0E860C71" w:rsidR="00F91397" w:rsidRPr="00655224" w:rsidRDefault="008D75DC" w:rsidP="000E7056">
      <w:pPr>
        <w:spacing w:before="14"/>
        <w:jc w:val="both"/>
        <w:rPr>
          <w:szCs w:val="24"/>
          <w:lang w:val="en-GB"/>
        </w:rPr>
      </w:pPr>
      <w:r w:rsidRPr="00655224">
        <w:rPr>
          <w:szCs w:val="24"/>
          <w:lang w:val="en-GB"/>
        </w:rPr>
        <w:t xml:space="preserve">The </w:t>
      </w:r>
      <w:r w:rsidR="004629B2" w:rsidRPr="004629B2">
        <w:rPr>
          <w:szCs w:val="24"/>
          <w:lang w:val="en-GB"/>
        </w:rPr>
        <w:t>Conflict Management Expert</w:t>
      </w:r>
      <w:r w:rsidR="004629B2" w:rsidRPr="00655224">
        <w:rPr>
          <w:szCs w:val="24"/>
          <w:lang w:val="en-GB"/>
        </w:rPr>
        <w:t xml:space="preserve"> </w:t>
      </w:r>
      <w:r w:rsidR="00BE4A50" w:rsidRPr="00655224">
        <w:rPr>
          <w:szCs w:val="24"/>
          <w:lang w:val="en-GB"/>
        </w:rPr>
        <w:t>reports</w:t>
      </w:r>
      <w:r w:rsidR="00782704" w:rsidRPr="00655224">
        <w:rPr>
          <w:szCs w:val="24"/>
          <w:lang w:val="en-GB"/>
        </w:rPr>
        <w:t xml:space="preserve"> to </w:t>
      </w:r>
      <w:r w:rsidR="00BC21BB" w:rsidRPr="00655224">
        <w:rPr>
          <w:szCs w:val="24"/>
          <w:lang w:val="en-GB"/>
        </w:rPr>
        <w:t xml:space="preserve">the Chief of Staff. </w:t>
      </w:r>
    </w:p>
    <w:p w14:paraId="373EE15D" w14:textId="77777777" w:rsidR="008D75DC" w:rsidRPr="00655224" w:rsidRDefault="008D75DC" w:rsidP="000E7056">
      <w:pPr>
        <w:spacing w:before="14"/>
        <w:jc w:val="both"/>
        <w:rPr>
          <w:szCs w:val="24"/>
          <w:lang w:val="en-GB"/>
        </w:rPr>
      </w:pPr>
    </w:p>
    <w:p w14:paraId="2FF88E23" w14:textId="1EF2C7C8" w:rsidR="00BC21BB" w:rsidRDefault="00F91397" w:rsidP="00A56750">
      <w:pPr>
        <w:ind w:left="217" w:right="2409" w:hanging="217"/>
        <w:jc w:val="both"/>
        <w:rPr>
          <w:b/>
          <w:bCs/>
          <w:szCs w:val="24"/>
          <w:lang w:val="en-GB"/>
        </w:rPr>
      </w:pPr>
      <w:r w:rsidRPr="00655224">
        <w:rPr>
          <w:b/>
          <w:bCs/>
          <w:szCs w:val="24"/>
          <w:lang w:val="en-GB"/>
        </w:rPr>
        <w:t>M</w:t>
      </w:r>
      <w:r w:rsidRPr="00655224">
        <w:rPr>
          <w:b/>
          <w:bCs/>
          <w:spacing w:val="1"/>
          <w:szCs w:val="24"/>
          <w:lang w:val="en-GB"/>
        </w:rPr>
        <w:t>a</w:t>
      </w:r>
      <w:r w:rsidRPr="00655224">
        <w:rPr>
          <w:b/>
          <w:bCs/>
          <w:szCs w:val="24"/>
          <w:lang w:val="en-GB"/>
        </w:rPr>
        <w:t>in</w:t>
      </w:r>
      <w:r w:rsidRPr="00655224">
        <w:rPr>
          <w:b/>
          <w:bCs/>
          <w:spacing w:val="-5"/>
          <w:szCs w:val="24"/>
          <w:lang w:val="en-GB"/>
        </w:rPr>
        <w:t xml:space="preserve"> </w:t>
      </w:r>
      <w:r w:rsidRPr="00655224">
        <w:rPr>
          <w:b/>
          <w:bCs/>
          <w:szCs w:val="24"/>
          <w:lang w:val="en-GB"/>
        </w:rPr>
        <w:t>T</w:t>
      </w:r>
      <w:r w:rsidRPr="00655224">
        <w:rPr>
          <w:b/>
          <w:bCs/>
          <w:spacing w:val="1"/>
          <w:szCs w:val="24"/>
          <w:lang w:val="en-GB"/>
        </w:rPr>
        <w:t>a</w:t>
      </w:r>
      <w:r w:rsidRPr="00655224">
        <w:rPr>
          <w:b/>
          <w:bCs/>
          <w:szCs w:val="24"/>
          <w:lang w:val="en-GB"/>
        </w:rPr>
        <w:t>sks</w:t>
      </w:r>
      <w:r w:rsidR="00005304" w:rsidRPr="00655224">
        <w:rPr>
          <w:b/>
          <w:bCs/>
          <w:szCs w:val="24"/>
          <w:lang w:val="en-GB"/>
        </w:rPr>
        <w:t xml:space="preserve"> and Responsibilities</w:t>
      </w:r>
      <w:r w:rsidRPr="00655224">
        <w:rPr>
          <w:b/>
          <w:bCs/>
          <w:szCs w:val="24"/>
          <w:lang w:val="en-GB"/>
        </w:rPr>
        <w:t>:</w:t>
      </w:r>
      <w:bookmarkStart w:id="0" w:name="_GoBack"/>
      <w:bookmarkEnd w:id="0"/>
    </w:p>
    <w:p w14:paraId="62E70225" w14:textId="77777777" w:rsidR="00A56750" w:rsidRPr="00A56750" w:rsidRDefault="00A56750" w:rsidP="00A56750">
      <w:pPr>
        <w:ind w:left="217" w:right="2409" w:hanging="217"/>
        <w:jc w:val="both"/>
        <w:rPr>
          <w:szCs w:val="24"/>
          <w:lang w:val="en-GB"/>
        </w:rPr>
      </w:pPr>
    </w:p>
    <w:p w14:paraId="472B2010" w14:textId="30E51BE2" w:rsidR="00A9134D" w:rsidRDefault="00246C03" w:rsidP="005C2EAF">
      <w:pPr>
        <w:pStyle w:val="ListParagraph"/>
        <w:widowControl w:val="0"/>
        <w:numPr>
          <w:ilvl w:val="0"/>
          <w:numId w:val="24"/>
        </w:numPr>
        <w:jc w:val="both"/>
        <w:rPr>
          <w:bCs/>
        </w:rPr>
      </w:pPr>
      <w:r>
        <w:rPr>
          <w:bCs/>
        </w:rPr>
        <w:t>S</w:t>
      </w:r>
      <w:r w:rsidR="001A1F67">
        <w:rPr>
          <w:bCs/>
        </w:rPr>
        <w:t>upport</w:t>
      </w:r>
      <w:r w:rsidR="002C7AA1">
        <w:rPr>
          <w:bCs/>
        </w:rPr>
        <w:t xml:space="preserve"> de-escalation and mediation efforts</w:t>
      </w:r>
      <w:r>
        <w:rPr>
          <w:bCs/>
        </w:rPr>
        <w:t xml:space="preserve"> in the Sudan conflict and provide</w:t>
      </w:r>
      <w:r w:rsidR="0025497C">
        <w:rPr>
          <w:bCs/>
        </w:rPr>
        <w:t xml:space="preserve"> suggestions for</w:t>
      </w:r>
      <w:r w:rsidR="002C7AA1">
        <w:rPr>
          <w:bCs/>
        </w:rPr>
        <w:t xml:space="preserve"> their better coordination</w:t>
      </w:r>
      <w:r>
        <w:rPr>
          <w:bCs/>
        </w:rPr>
        <w:t>, based on</w:t>
      </w:r>
      <w:r w:rsidRPr="00246C03">
        <w:rPr>
          <w:bCs/>
        </w:rPr>
        <w:t xml:space="preserve"> </w:t>
      </w:r>
      <w:r w:rsidRPr="0032674F">
        <w:rPr>
          <w:bCs/>
        </w:rPr>
        <w:t xml:space="preserve">a comprehensive understanding of </w:t>
      </w:r>
      <w:r>
        <w:rPr>
          <w:bCs/>
        </w:rPr>
        <w:t>the conflict, incuding its military and political dimension</w:t>
      </w:r>
      <w:r w:rsidR="005C2EAF">
        <w:rPr>
          <w:bCs/>
        </w:rPr>
        <w:t>s</w:t>
      </w:r>
      <w:r w:rsidRPr="0032674F">
        <w:rPr>
          <w:bCs/>
        </w:rPr>
        <w:t>. Analyse links to neighbouring countries and the Gulf, with a parti</w:t>
      </w:r>
      <w:r>
        <w:rPr>
          <w:bCs/>
        </w:rPr>
        <w:t xml:space="preserve">cular emphasis on regional dynamics, as well as to conflict sponsors and other influential actors further afield. </w:t>
      </w:r>
    </w:p>
    <w:p w14:paraId="629EDE50" w14:textId="36BAC607" w:rsidR="001A1F67" w:rsidRPr="003D7203" w:rsidRDefault="003D7203" w:rsidP="005C2EAF">
      <w:pPr>
        <w:pStyle w:val="ListParagraph"/>
        <w:numPr>
          <w:ilvl w:val="0"/>
          <w:numId w:val="24"/>
        </w:numPr>
        <w:jc w:val="both"/>
        <w:rPr>
          <w:bCs/>
        </w:rPr>
      </w:pPr>
      <w:r>
        <w:rPr>
          <w:bCs/>
        </w:rPr>
        <w:t xml:space="preserve">Advise and report </w:t>
      </w:r>
      <w:r w:rsidRPr="003D7203">
        <w:rPr>
          <w:bCs/>
        </w:rPr>
        <w:t>on all issues related to political developments in the Horn of Africa relevant to the EUSR’s mandate, and on potential EU policy responses to such developments. The incumbent will be expected to travel regularly to the region to ensure a thorough understanding of events and dynamics there.</w:t>
      </w:r>
    </w:p>
    <w:p w14:paraId="46ADC010" w14:textId="6425D91E" w:rsidR="0032674F" w:rsidRPr="00246C03" w:rsidRDefault="0032674F" w:rsidP="005C2EAF">
      <w:pPr>
        <w:pStyle w:val="ListParagraph"/>
        <w:widowControl w:val="0"/>
        <w:numPr>
          <w:ilvl w:val="0"/>
          <w:numId w:val="24"/>
        </w:numPr>
        <w:jc w:val="both"/>
        <w:rPr>
          <w:bCs/>
        </w:rPr>
      </w:pPr>
      <w:r w:rsidRPr="0032674F">
        <w:rPr>
          <w:bCs/>
        </w:rPr>
        <w:t xml:space="preserve">Working closely with other colleagues in the EUSR team and the EU Delegation to the African Union and the Delegation to Djibouti for IGAD, provide the EUSR with analysis of decision making and political dynamics relevant to countries in the Horn. </w:t>
      </w:r>
      <w:r w:rsidRPr="0025497C">
        <w:rPr>
          <w:bCs/>
        </w:rPr>
        <w:t>Maintain links to the African Un</w:t>
      </w:r>
      <w:r w:rsidRPr="00246C03">
        <w:rPr>
          <w:bCs/>
        </w:rPr>
        <w:t>ion</w:t>
      </w:r>
      <w:r w:rsidR="00246C03">
        <w:rPr>
          <w:bCs/>
        </w:rPr>
        <w:t>, in particular</w:t>
      </w:r>
      <w:r w:rsidRPr="00246C03">
        <w:rPr>
          <w:bCs/>
        </w:rPr>
        <w:t xml:space="preserve"> with respect to its activities on Sudan. </w:t>
      </w:r>
    </w:p>
    <w:p w14:paraId="39D368B8" w14:textId="2EC39BC9" w:rsidR="0032674F" w:rsidRPr="0032674F" w:rsidRDefault="0032674F" w:rsidP="005C2EAF">
      <w:pPr>
        <w:pStyle w:val="ListParagraph"/>
        <w:widowControl w:val="0"/>
        <w:numPr>
          <w:ilvl w:val="0"/>
          <w:numId w:val="24"/>
        </w:numPr>
        <w:jc w:val="both"/>
        <w:rPr>
          <w:bCs/>
        </w:rPr>
      </w:pPr>
      <w:r w:rsidRPr="0032674F">
        <w:rPr>
          <w:bCs/>
        </w:rPr>
        <w:t>Ensure a close working relationship with EU member stat</w:t>
      </w:r>
      <w:r w:rsidR="00246C03">
        <w:rPr>
          <w:bCs/>
        </w:rPr>
        <w:t xml:space="preserve">es </w:t>
      </w:r>
      <w:r w:rsidRPr="0032674F">
        <w:rPr>
          <w:bCs/>
        </w:rPr>
        <w:t>and cultivate relationships with oth</w:t>
      </w:r>
      <w:r w:rsidR="00A9134D">
        <w:rPr>
          <w:bCs/>
        </w:rPr>
        <w:t>er key actors in the Horn of Africa</w:t>
      </w:r>
      <w:r w:rsidRPr="0032674F">
        <w:rPr>
          <w:bCs/>
        </w:rPr>
        <w:t>, including, but not limited to, the United States.</w:t>
      </w:r>
    </w:p>
    <w:p w14:paraId="7E65223F" w14:textId="60CD81FE" w:rsidR="0032674F" w:rsidRPr="0032674F" w:rsidRDefault="0032674F" w:rsidP="0032674F">
      <w:pPr>
        <w:pStyle w:val="ListParagraph"/>
        <w:widowControl w:val="0"/>
        <w:numPr>
          <w:ilvl w:val="0"/>
          <w:numId w:val="24"/>
        </w:numPr>
        <w:jc w:val="both"/>
        <w:rPr>
          <w:bCs/>
        </w:rPr>
      </w:pPr>
      <w:r w:rsidRPr="0032674F">
        <w:rPr>
          <w:bCs/>
        </w:rPr>
        <w:t>Represent the EUSR at events/</w:t>
      </w:r>
      <w:r w:rsidR="00246C03">
        <w:rPr>
          <w:bCs/>
        </w:rPr>
        <w:t>meetings on the Horn of Africa</w:t>
      </w:r>
      <w:r w:rsidRPr="0032674F">
        <w:rPr>
          <w:bCs/>
        </w:rPr>
        <w:t>, as required.</w:t>
      </w:r>
    </w:p>
    <w:p w14:paraId="5BC3D173" w14:textId="320276D8" w:rsidR="0032674F" w:rsidRPr="00456680" w:rsidRDefault="0032674F" w:rsidP="0032674F">
      <w:pPr>
        <w:pStyle w:val="ListParagraph"/>
        <w:widowControl w:val="0"/>
        <w:numPr>
          <w:ilvl w:val="0"/>
          <w:numId w:val="24"/>
        </w:numPr>
        <w:jc w:val="both"/>
        <w:rPr>
          <w:bCs/>
        </w:rPr>
      </w:pPr>
      <w:r w:rsidRPr="0032674F">
        <w:rPr>
          <w:bCs/>
        </w:rPr>
        <w:lastRenderedPageBreak/>
        <w:t>Accompany the E</w:t>
      </w:r>
      <w:r w:rsidR="00FB68BD">
        <w:rPr>
          <w:bCs/>
        </w:rPr>
        <w:t>USR during her visits to the Horn of Africa</w:t>
      </w:r>
      <w:r w:rsidRPr="0032674F">
        <w:rPr>
          <w:bCs/>
        </w:rPr>
        <w:t xml:space="preserve"> and beyond, as required.</w:t>
      </w:r>
    </w:p>
    <w:p w14:paraId="16B1FDB3" w14:textId="6473BB22" w:rsidR="00456680" w:rsidRPr="00456680" w:rsidRDefault="0025497C" w:rsidP="00456680">
      <w:pPr>
        <w:pStyle w:val="ListParagraph"/>
        <w:widowControl w:val="0"/>
        <w:numPr>
          <w:ilvl w:val="0"/>
          <w:numId w:val="24"/>
        </w:numPr>
        <w:jc w:val="both"/>
        <w:rPr>
          <w:bCs/>
        </w:rPr>
      </w:pPr>
      <w:r>
        <w:rPr>
          <w:bCs/>
        </w:rPr>
        <w:t>Undertake</w:t>
      </w:r>
      <w:r w:rsidR="00456680" w:rsidRPr="00456680">
        <w:rPr>
          <w:bCs/>
        </w:rPr>
        <w:t xml:space="preserve"> other regionally-focused work at the direction of the EUSR and Chief of Staff.</w:t>
      </w:r>
    </w:p>
    <w:p w14:paraId="54247BE6" w14:textId="77777777" w:rsidR="00456680" w:rsidRPr="00456680" w:rsidRDefault="00456680" w:rsidP="005C2EAF">
      <w:pPr>
        <w:pStyle w:val="ListParagraph"/>
        <w:widowControl w:val="0"/>
        <w:ind w:left="360"/>
        <w:jc w:val="both"/>
        <w:rPr>
          <w:bCs/>
        </w:rPr>
      </w:pPr>
    </w:p>
    <w:p w14:paraId="373EE167" w14:textId="77777777" w:rsidR="00BA1176" w:rsidRPr="00655224" w:rsidRDefault="00BA1176" w:rsidP="000E7056">
      <w:pPr>
        <w:ind w:left="426" w:right="50" w:hanging="426"/>
        <w:jc w:val="both"/>
        <w:rPr>
          <w:b/>
          <w:szCs w:val="24"/>
          <w:lang w:val="en-GB"/>
        </w:rPr>
      </w:pPr>
      <w:r w:rsidRPr="00655224">
        <w:rPr>
          <w:b/>
          <w:szCs w:val="24"/>
          <w:lang w:val="en-GB"/>
        </w:rPr>
        <w:t>Education and Experience</w:t>
      </w:r>
      <w:r w:rsidR="00005304" w:rsidRPr="00655224">
        <w:rPr>
          <w:b/>
          <w:szCs w:val="24"/>
          <w:lang w:val="en-GB"/>
        </w:rPr>
        <w:t>:</w:t>
      </w:r>
    </w:p>
    <w:p w14:paraId="373EE168" w14:textId="77777777" w:rsidR="00BA1176" w:rsidRPr="00655224" w:rsidRDefault="00BA1176" w:rsidP="000E7056">
      <w:pPr>
        <w:ind w:left="426" w:right="50" w:hanging="426"/>
        <w:jc w:val="both"/>
        <w:rPr>
          <w:b/>
          <w:szCs w:val="24"/>
          <w:lang w:val="en-GB"/>
        </w:rPr>
      </w:pPr>
    </w:p>
    <w:p w14:paraId="373EE169" w14:textId="77777777" w:rsidR="00CC0656" w:rsidRPr="00655224" w:rsidRDefault="00C504C9" w:rsidP="000E7056">
      <w:pPr>
        <w:ind w:right="50"/>
        <w:jc w:val="both"/>
        <w:rPr>
          <w:i/>
          <w:szCs w:val="24"/>
        </w:rPr>
      </w:pPr>
      <w:r w:rsidRPr="00655224">
        <w:rPr>
          <w:szCs w:val="24"/>
          <w:lang w:val="en-GB"/>
        </w:rPr>
        <w:t>Essential</w:t>
      </w:r>
    </w:p>
    <w:p w14:paraId="373EE16A" w14:textId="075B750D" w:rsidR="008D2482" w:rsidRPr="00655224" w:rsidRDefault="00561651" w:rsidP="000E7056">
      <w:pPr>
        <w:pStyle w:val="ListParagraph"/>
        <w:widowControl w:val="0"/>
        <w:numPr>
          <w:ilvl w:val="0"/>
          <w:numId w:val="24"/>
        </w:numPr>
        <w:jc w:val="both"/>
      </w:pPr>
      <w:r w:rsidRPr="00655224">
        <w:rPr>
          <w:bCs/>
        </w:rPr>
        <w:t>Successful completion of u</w:t>
      </w:r>
      <w:r w:rsidR="004A553E" w:rsidRPr="00655224">
        <w:rPr>
          <w:bCs/>
        </w:rPr>
        <w:t xml:space="preserve">niversity studies </w:t>
      </w:r>
      <w:r w:rsidR="001C525A" w:rsidRPr="00655224">
        <w:rPr>
          <w:bCs/>
        </w:rPr>
        <w:t xml:space="preserve">of at least </w:t>
      </w:r>
      <w:sdt>
        <w:sdtPr>
          <w:rPr>
            <w:bCs/>
          </w:rPr>
          <w:alias w:val="Years"/>
          <w:tag w:val="Years"/>
          <w:id w:val="1787539437"/>
          <w:placeholder>
            <w:docPart w:val="74462E61F639404A902D2780E07F8CDE"/>
          </w:placeholder>
          <w:dropDownList>
            <w:listItem w:value="Choose an item."/>
            <w:listItem w:displayText="3" w:value="3"/>
            <w:listItem w:displayText="4" w:value="4"/>
          </w:dropDownList>
        </w:sdtPr>
        <w:sdtEndPr/>
        <w:sdtContent>
          <w:r w:rsidR="00166592">
            <w:rPr>
              <w:bCs/>
            </w:rPr>
            <w:t>4</w:t>
          </w:r>
        </w:sdtContent>
      </w:sdt>
      <w:r w:rsidR="00BA1176" w:rsidRPr="00655224">
        <w:rPr>
          <w:bCs/>
        </w:rPr>
        <w:t xml:space="preserve"> years </w:t>
      </w:r>
      <w:r w:rsidR="00FE4DA8" w:rsidRPr="00655224">
        <w:rPr>
          <w:bCs/>
        </w:rPr>
        <w:t>attested by a diploma</w:t>
      </w:r>
      <w:r w:rsidR="008D2482" w:rsidRPr="00655224">
        <w:rPr>
          <w:bCs/>
        </w:rPr>
        <w:t xml:space="preserve"> at </w:t>
      </w:r>
      <w:sdt>
        <w:sdtPr>
          <w:rPr>
            <w:bCs/>
          </w:rPr>
          <w:alias w:val="Academic degree"/>
          <w:tag w:val="Level"/>
          <w:id w:val="-596328653"/>
          <w:placeholder>
            <w:docPart w:val="DefaultPlaceholder_1082065159"/>
          </w:placeholder>
          <w:dropDownList>
            <w:listItem w:value="Choose an item."/>
            <w:listItem w:displayText="Bachelor's" w:value="Bachelor's"/>
            <w:listItem w:displayText="Master's" w:value="Master's"/>
          </w:dropDownList>
        </w:sdtPr>
        <w:sdtEndPr/>
        <w:sdtContent>
          <w:r w:rsidR="000A734E" w:rsidRPr="00655224">
            <w:rPr>
              <w:bCs/>
            </w:rPr>
            <w:t>Master's</w:t>
          </w:r>
        </w:sdtContent>
      </w:sdt>
      <w:r w:rsidR="008D2482" w:rsidRPr="00655224">
        <w:rPr>
          <w:bCs/>
        </w:rPr>
        <w:t xml:space="preserve"> level - equivalent to level </w:t>
      </w:r>
      <w:sdt>
        <w:sdtPr>
          <w:rPr>
            <w:bCs/>
          </w:rPr>
          <w:alias w:val="Level"/>
          <w:tag w:val="Level"/>
          <w:id w:val="-1307078736"/>
          <w:placeholder>
            <w:docPart w:val="9D0CD600A47E495BB9F6E7B92FA501B9"/>
          </w:placeholder>
          <w:dropDownList>
            <w:listItem w:value="Choose an item."/>
            <w:listItem w:displayText="6" w:value="6"/>
            <w:listItem w:displayText="7" w:value="7"/>
          </w:dropDownList>
        </w:sdtPr>
        <w:sdtEndPr/>
        <w:sdtContent>
          <w:r w:rsidR="000A734E" w:rsidRPr="00655224">
            <w:rPr>
              <w:bCs/>
            </w:rPr>
            <w:t>7</w:t>
          </w:r>
        </w:sdtContent>
      </w:sdt>
      <w:r w:rsidR="008D2482" w:rsidRPr="00655224">
        <w:rPr>
          <w:bCs/>
        </w:rPr>
        <w:t xml:space="preserve"> in the European Qualifications Framework and the </w:t>
      </w:r>
      <w:sdt>
        <w:sdtPr>
          <w:rPr>
            <w:bCs/>
          </w:rPr>
          <w:alias w:val="Level"/>
          <w:tag w:val="Level"/>
          <w:id w:val="-1269686087"/>
          <w:placeholder>
            <w:docPart w:val="DefaultPlaceholder_1082065159"/>
          </w:placeholder>
          <w:dropDownList>
            <w:listItem w:value="Choose an item."/>
            <w:listItem w:displayText="first" w:value="first"/>
            <w:listItem w:displayText="second" w:value="second"/>
          </w:dropDownList>
        </w:sdtPr>
        <w:sdtEndPr/>
        <w:sdtContent>
          <w:r w:rsidR="000A734E" w:rsidRPr="00655224">
            <w:rPr>
              <w:bCs/>
            </w:rPr>
            <w:t>second</w:t>
          </w:r>
        </w:sdtContent>
      </w:sdt>
      <w:r w:rsidR="008D2482" w:rsidRPr="00655224">
        <w:rPr>
          <w:bCs/>
        </w:rPr>
        <w:t xml:space="preserve"> cycle under the framework of qualifications of the European Higher Education Area</w:t>
      </w:r>
    </w:p>
    <w:p w14:paraId="373EE16B" w14:textId="77777777" w:rsidR="00702B8D" w:rsidRPr="00655224" w:rsidRDefault="00702B8D" w:rsidP="000E7056">
      <w:pPr>
        <w:pStyle w:val="ListParagraph"/>
        <w:widowControl w:val="0"/>
        <w:ind w:left="360"/>
        <w:jc w:val="both"/>
      </w:pPr>
      <w:r w:rsidRPr="00655224">
        <w:t>OR</w:t>
      </w:r>
    </w:p>
    <w:p w14:paraId="373EE16C" w14:textId="77777777" w:rsidR="003C3546" w:rsidRPr="00655224" w:rsidRDefault="00702B8D" w:rsidP="000E7056">
      <w:pPr>
        <w:pStyle w:val="ListParagraph"/>
        <w:widowControl w:val="0"/>
        <w:numPr>
          <w:ilvl w:val="0"/>
          <w:numId w:val="24"/>
        </w:numPr>
        <w:jc w:val="both"/>
      </w:pPr>
      <w:r w:rsidRPr="00655224">
        <w:t>Equivalent</w:t>
      </w:r>
      <w:r w:rsidR="003C3546" w:rsidRPr="00655224">
        <w:t xml:space="preserve"> </w:t>
      </w:r>
      <w:r w:rsidR="00CC74B6" w:rsidRPr="00655224">
        <w:t xml:space="preserve">and attested </w:t>
      </w:r>
      <w:r w:rsidR="003C3546" w:rsidRPr="00655224">
        <w:t>police or/and military education or training</w:t>
      </w:r>
      <w:r w:rsidR="00763D4B" w:rsidRPr="00655224">
        <w:t xml:space="preserve"> or an award of an equivalent rank</w:t>
      </w:r>
    </w:p>
    <w:p w14:paraId="373EE16D" w14:textId="77777777" w:rsidR="003C3546" w:rsidRPr="00655224" w:rsidRDefault="004A553E" w:rsidP="000E7056">
      <w:pPr>
        <w:pStyle w:val="ListParagraph"/>
        <w:widowControl w:val="0"/>
        <w:ind w:left="360"/>
        <w:jc w:val="both"/>
        <w:rPr>
          <w:bCs/>
        </w:rPr>
      </w:pPr>
      <w:r w:rsidRPr="00655224">
        <w:rPr>
          <w:bCs/>
        </w:rPr>
        <w:t>AND</w:t>
      </w:r>
    </w:p>
    <w:p w14:paraId="373EE16E" w14:textId="01533B1D" w:rsidR="00BA1176" w:rsidRDefault="00BA1176" w:rsidP="000E7056">
      <w:pPr>
        <w:pStyle w:val="ListParagraph"/>
        <w:widowControl w:val="0"/>
        <w:numPr>
          <w:ilvl w:val="0"/>
          <w:numId w:val="24"/>
        </w:numPr>
        <w:jc w:val="both"/>
        <w:rPr>
          <w:bCs/>
        </w:rPr>
      </w:pPr>
      <w:r w:rsidRPr="00655224">
        <w:t>After ha</w:t>
      </w:r>
      <w:r w:rsidRPr="00655224">
        <w:rPr>
          <w:spacing w:val="1"/>
        </w:rPr>
        <w:t>v</w:t>
      </w:r>
      <w:r w:rsidRPr="00655224">
        <w:t xml:space="preserve">ing fulfilled the </w:t>
      </w:r>
      <w:r w:rsidR="004A553E" w:rsidRPr="00655224">
        <w:t>education</w:t>
      </w:r>
      <w:r w:rsidR="00561651" w:rsidRPr="00655224">
        <w:t>al</w:t>
      </w:r>
      <w:r w:rsidRPr="00655224">
        <w:t xml:space="preserve"> req</w:t>
      </w:r>
      <w:r w:rsidRPr="00655224">
        <w:rPr>
          <w:spacing w:val="1"/>
        </w:rPr>
        <w:t>u</w:t>
      </w:r>
      <w:r w:rsidRPr="00655224">
        <w:rPr>
          <w:spacing w:val="-1"/>
        </w:rPr>
        <w:t>i</w:t>
      </w:r>
      <w:r w:rsidRPr="00655224">
        <w:t>r</w:t>
      </w:r>
      <w:r w:rsidRPr="00655224">
        <w:rPr>
          <w:spacing w:val="1"/>
        </w:rPr>
        <w:t>e</w:t>
      </w:r>
      <w:r w:rsidRPr="00655224">
        <w:rPr>
          <w:spacing w:val="-2"/>
        </w:rPr>
        <w:t>m</w:t>
      </w:r>
      <w:r w:rsidRPr="00655224">
        <w:t>ents, a</w:t>
      </w:r>
      <w:r w:rsidRPr="00655224">
        <w:rPr>
          <w:bCs/>
        </w:rPr>
        <w:t xml:space="preserve"> </w:t>
      </w:r>
      <w:r w:rsidRPr="000F1441">
        <w:rPr>
          <w:bCs/>
        </w:rPr>
        <w:t xml:space="preserve">minimum of </w:t>
      </w:r>
      <w:sdt>
        <w:sdtPr>
          <w:rPr>
            <w:bCs/>
          </w:rPr>
          <w:alias w:val="Years"/>
          <w:tag w:val="Years"/>
          <w:id w:val="324639335"/>
          <w:placeholder>
            <w:docPart w:val="74462E61F639404A902D2780E07F8CDE"/>
          </w:placeholder>
          <w:dropDownList>
            <w:listItem w:value="Choose an item."/>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1C64F0" w:rsidRPr="000F1441">
            <w:rPr>
              <w:bCs/>
            </w:rPr>
            <w:t>3</w:t>
          </w:r>
        </w:sdtContent>
      </w:sdt>
      <w:r w:rsidRPr="000F1441">
        <w:rPr>
          <w:bCs/>
        </w:rPr>
        <w:t xml:space="preserve"> years</w:t>
      </w:r>
      <w:r w:rsidRPr="00655224">
        <w:rPr>
          <w:bCs/>
        </w:rPr>
        <w:t xml:space="preserve"> of </w:t>
      </w:r>
      <w:r w:rsidR="003C3546" w:rsidRPr="00655224">
        <w:rPr>
          <w:bCs/>
        </w:rPr>
        <w:t>relevant</w:t>
      </w:r>
      <w:r w:rsidR="00C504C9" w:rsidRPr="00655224">
        <w:rPr>
          <w:bCs/>
        </w:rPr>
        <w:t xml:space="preserve"> </w:t>
      </w:r>
      <w:r w:rsidR="007D5FCD" w:rsidRPr="00655224">
        <w:rPr>
          <w:bCs/>
        </w:rPr>
        <w:t>professional</w:t>
      </w:r>
      <w:r w:rsidR="000A734E" w:rsidRPr="00655224">
        <w:rPr>
          <w:bCs/>
        </w:rPr>
        <w:t xml:space="preserve"> experience.</w:t>
      </w:r>
    </w:p>
    <w:p w14:paraId="1B697D7A" w14:textId="713B58A4" w:rsidR="00655224" w:rsidRDefault="00655224" w:rsidP="00655224">
      <w:pPr>
        <w:pStyle w:val="ListParagraph"/>
        <w:widowControl w:val="0"/>
        <w:ind w:left="360"/>
        <w:jc w:val="both"/>
        <w:rPr>
          <w:bCs/>
        </w:rPr>
      </w:pPr>
    </w:p>
    <w:p w14:paraId="373EE16F" w14:textId="77777777" w:rsidR="007641FB" w:rsidRPr="00655224" w:rsidRDefault="007641FB" w:rsidP="000E7056">
      <w:pPr>
        <w:jc w:val="both"/>
        <w:rPr>
          <w:bCs/>
          <w:szCs w:val="24"/>
          <w:lang w:val="en-GB"/>
        </w:rPr>
      </w:pPr>
    </w:p>
    <w:p w14:paraId="373EE170" w14:textId="6C21DEBE" w:rsidR="007641FB" w:rsidRDefault="007D5FCD" w:rsidP="000E7056">
      <w:pPr>
        <w:jc w:val="both"/>
        <w:rPr>
          <w:bCs/>
          <w:szCs w:val="24"/>
          <w:lang w:val="en-GB"/>
        </w:rPr>
      </w:pPr>
      <w:r w:rsidRPr="00655224">
        <w:rPr>
          <w:bCs/>
          <w:szCs w:val="24"/>
          <w:lang w:val="en-GB"/>
        </w:rPr>
        <w:lastRenderedPageBreak/>
        <w:t>Specification of Education and Experience</w:t>
      </w:r>
    </w:p>
    <w:p w14:paraId="6A6B0992" w14:textId="77777777" w:rsidR="00655224" w:rsidRPr="00655224" w:rsidRDefault="00655224" w:rsidP="000E7056">
      <w:pPr>
        <w:jc w:val="both"/>
        <w:rPr>
          <w:bCs/>
          <w:szCs w:val="24"/>
          <w:lang w:val="en-GB"/>
        </w:rPr>
      </w:pPr>
    </w:p>
    <w:p w14:paraId="373EE171" w14:textId="502DCA87" w:rsidR="00C504C9" w:rsidRPr="00655224" w:rsidRDefault="00C504C9" w:rsidP="000E7056">
      <w:pPr>
        <w:pStyle w:val="ListParagraph"/>
        <w:numPr>
          <w:ilvl w:val="0"/>
          <w:numId w:val="19"/>
        </w:numPr>
        <w:jc w:val="both"/>
        <w:rPr>
          <w:bCs/>
        </w:rPr>
      </w:pPr>
      <w:r w:rsidRPr="00655224">
        <w:rPr>
          <w:bCs/>
        </w:rPr>
        <w:t>The above mentioned university degree must be in at least one of the following fields of expertise:</w:t>
      </w:r>
      <w:r w:rsidR="000A734E" w:rsidRPr="00655224">
        <w:rPr>
          <w:bCs/>
        </w:rPr>
        <w:t xml:space="preserve"> Political Science, Law, International Relations, International Development</w:t>
      </w:r>
      <w:r w:rsidR="007641FB" w:rsidRPr="00655224">
        <w:rPr>
          <w:bCs/>
        </w:rPr>
        <w:t>;</w:t>
      </w:r>
    </w:p>
    <w:p w14:paraId="373EE173" w14:textId="77777777" w:rsidR="007641FB" w:rsidRPr="00655224" w:rsidRDefault="007641FB" w:rsidP="000E7056">
      <w:pPr>
        <w:jc w:val="both"/>
        <w:rPr>
          <w:bCs/>
          <w:szCs w:val="24"/>
          <w:lang w:val="en-GB"/>
        </w:rPr>
      </w:pPr>
    </w:p>
    <w:p w14:paraId="373EE174" w14:textId="77777777" w:rsidR="004A553E" w:rsidRPr="00655224" w:rsidRDefault="007641FB" w:rsidP="000E7056">
      <w:pPr>
        <w:jc w:val="both"/>
        <w:rPr>
          <w:bCs/>
          <w:szCs w:val="24"/>
          <w:lang w:val="en-GB"/>
        </w:rPr>
      </w:pPr>
      <w:r w:rsidRPr="00655224">
        <w:rPr>
          <w:bCs/>
          <w:szCs w:val="24"/>
          <w:lang w:val="en-GB"/>
        </w:rPr>
        <w:t>Desirable</w:t>
      </w:r>
    </w:p>
    <w:p w14:paraId="1AB88A7F" w14:textId="42317824" w:rsidR="00166592" w:rsidRDefault="00166592" w:rsidP="00791F3B">
      <w:pPr>
        <w:pStyle w:val="ListParagraph"/>
        <w:numPr>
          <w:ilvl w:val="0"/>
          <w:numId w:val="16"/>
        </w:numPr>
        <w:jc w:val="both"/>
        <w:rPr>
          <w:bCs/>
        </w:rPr>
      </w:pPr>
      <w:r>
        <w:rPr>
          <w:bCs/>
        </w:rPr>
        <w:t>Mediation and dialogue support related work experience.</w:t>
      </w:r>
    </w:p>
    <w:p w14:paraId="21DFDE34" w14:textId="37015CDC" w:rsidR="00791F3B" w:rsidRPr="00655224" w:rsidRDefault="00166592" w:rsidP="00791F3B">
      <w:pPr>
        <w:pStyle w:val="ListParagraph"/>
        <w:numPr>
          <w:ilvl w:val="0"/>
          <w:numId w:val="16"/>
        </w:numPr>
        <w:jc w:val="both"/>
        <w:rPr>
          <w:bCs/>
        </w:rPr>
      </w:pPr>
      <w:r>
        <w:rPr>
          <w:bCs/>
        </w:rPr>
        <w:t xml:space="preserve">Sudan and/or Horn of Africa </w:t>
      </w:r>
      <w:r w:rsidR="00791F3B" w:rsidRPr="00655224">
        <w:rPr>
          <w:bCs/>
        </w:rPr>
        <w:t>related working experience.</w:t>
      </w:r>
    </w:p>
    <w:p w14:paraId="69CE670F" w14:textId="5456D2BF" w:rsidR="00D53331" w:rsidRPr="00655224" w:rsidRDefault="00D53331" w:rsidP="00D53331">
      <w:pPr>
        <w:pStyle w:val="ListParagraph"/>
        <w:numPr>
          <w:ilvl w:val="0"/>
          <w:numId w:val="16"/>
        </w:numPr>
        <w:jc w:val="both"/>
      </w:pPr>
      <w:r w:rsidRPr="00655224">
        <w:t>Knowledge and experience of working in and following issues in Africa and the Gulf is an asset.</w:t>
      </w:r>
    </w:p>
    <w:p w14:paraId="3031FD8E" w14:textId="79EBE573" w:rsidR="00D53331" w:rsidRPr="00655224" w:rsidRDefault="000A734E" w:rsidP="00D53331">
      <w:pPr>
        <w:pStyle w:val="ListParagraph"/>
        <w:numPr>
          <w:ilvl w:val="0"/>
          <w:numId w:val="16"/>
        </w:numPr>
        <w:jc w:val="both"/>
      </w:pPr>
      <w:r w:rsidRPr="00655224">
        <w:t xml:space="preserve">Excellent political judgment and strong analytical skills. </w:t>
      </w:r>
    </w:p>
    <w:p w14:paraId="55CE11D7" w14:textId="77777777" w:rsidR="00D53331" w:rsidRPr="00655224" w:rsidRDefault="000A734E" w:rsidP="00D53331">
      <w:pPr>
        <w:pStyle w:val="ListParagraph"/>
        <w:numPr>
          <w:ilvl w:val="0"/>
          <w:numId w:val="16"/>
        </w:numPr>
        <w:jc w:val="both"/>
      </w:pPr>
      <w:r w:rsidRPr="00655224">
        <w:t xml:space="preserve">Ability to think strategically </w:t>
      </w:r>
    </w:p>
    <w:p w14:paraId="29111DDD" w14:textId="77777777" w:rsidR="00D53331" w:rsidRPr="00655224" w:rsidRDefault="000A734E" w:rsidP="00D53331">
      <w:pPr>
        <w:pStyle w:val="ListParagraph"/>
        <w:numPr>
          <w:ilvl w:val="0"/>
          <w:numId w:val="16"/>
        </w:numPr>
        <w:jc w:val="both"/>
      </w:pPr>
      <w:r w:rsidRPr="00655224">
        <w:t xml:space="preserve">Strong interpersonal skills. </w:t>
      </w:r>
    </w:p>
    <w:p w14:paraId="473F34ED" w14:textId="77777777" w:rsidR="00D53331" w:rsidRPr="00655224" w:rsidRDefault="000A734E" w:rsidP="00D53331">
      <w:pPr>
        <w:pStyle w:val="ListParagraph"/>
        <w:numPr>
          <w:ilvl w:val="0"/>
          <w:numId w:val="16"/>
        </w:numPr>
        <w:jc w:val="both"/>
      </w:pPr>
      <w:r w:rsidRPr="00655224">
        <w:t xml:space="preserve">Ability to work well with others and to operate in a small team </w:t>
      </w:r>
    </w:p>
    <w:p w14:paraId="6D821CFF" w14:textId="77777777" w:rsidR="00D53331" w:rsidRPr="00655224" w:rsidRDefault="000A734E" w:rsidP="00D53331">
      <w:pPr>
        <w:pStyle w:val="ListParagraph"/>
        <w:numPr>
          <w:ilvl w:val="0"/>
          <w:numId w:val="16"/>
        </w:numPr>
        <w:jc w:val="both"/>
      </w:pPr>
      <w:r w:rsidRPr="00655224">
        <w:t xml:space="preserve">Energy, flexibility and ability to take the initiative </w:t>
      </w:r>
    </w:p>
    <w:p w14:paraId="1A73407B" w14:textId="17EDE142" w:rsidR="00D53331" w:rsidRPr="00655224" w:rsidRDefault="000A734E" w:rsidP="00D53331">
      <w:pPr>
        <w:pStyle w:val="ListParagraph"/>
        <w:numPr>
          <w:ilvl w:val="0"/>
          <w:numId w:val="16"/>
        </w:numPr>
        <w:jc w:val="both"/>
      </w:pPr>
      <w:r w:rsidRPr="00655224">
        <w:t>Excellent drafti</w:t>
      </w:r>
      <w:r w:rsidR="00D53331" w:rsidRPr="00655224">
        <w:t>ng and verbal ski</w:t>
      </w:r>
      <w:r w:rsidR="00AF5B86" w:rsidRPr="00655224">
        <w:t>lls in English. Skills in Fench</w:t>
      </w:r>
      <w:r w:rsidR="00D53331" w:rsidRPr="00655224">
        <w:t xml:space="preserve"> and Arabic are an asset.</w:t>
      </w:r>
    </w:p>
    <w:p w14:paraId="75FEDD6A" w14:textId="77777777" w:rsidR="00D53331" w:rsidRPr="00655224" w:rsidRDefault="000A734E" w:rsidP="00D53331">
      <w:pPr>
        <w:pStyle w:val="ListParagraph"/>
        <w:numPr>
          <w:ilvl w:val="0"/>
          <w:numId w:val="16"/>
        </w:numPr>
        <w:jc w:val="both"/>
      </w:pPr>
      <w:r w:rsidRPr="00655224">
        <w:t xml:space="preserve">Willingness to travel frequently, often at short notice </w:t>
      </w:r>
    </w:p>
    <w:p w14:paraId="4E4DB7E3" w14:textId="5D1F9199" w:rsidR="000A734E" w:rsidRPr="00655224" w:rsidRDefault="00D53331" w:rsidP="000A734E">
      <w:pPr>
        <w:pStyle w:val="ListParagraph"/>
        <w:numPr>
          <w:ilvl w:val="0"/>
          <w:numId w:val="16"/>
        </w:numPr>
        <w:jc w:val="both"/>
      </w:pPr>
      <w:r w:rsidRPr="00655224">
        <w:lastRenderedPageBreak/>
        <w:t xml:space="preserve">Proven ability to write analytically. </w:t>
      </w:r>
    </w:p>
    <w:sectPr w:rsidR="000A734E" w:rsidRPr="006552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FCBE1" w14:textId="77777777" w:rsidR="00EE61A8" w:rsidRDefault="00EE61A8" w:rsidP="00E0621B">
      <w:r>
        <w:separator/>
      </w:r>
    </w:p>
  </w:endnote>
  <w:endnote w:type="continuationSeparator" w:id="0">
    <w:p w14:paraId="4F59F1A4" w14:textId="77777777" w:rsidR="00EE61A8" w:rsidRDefault="00EE61A8" w:rsidP="00E06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8D11A" w14:textId="77777777" w:rsidR="00EE61A8" w:rsidRDefault="00EE61A8" w:rsidP="00E0621B">
      <w:r>
        <w:separator/>
      </w:r>
    </w:p>
  </w:footnote>
  <w:footnote w:type="continuationSeparator" w:id="0">
    <w:p w14:paraId="18DC0A4B" w14:textId="77777777" w:rsidR="00EE61A8" w:rsidRDefault="00EE61A8" w:rsidP="00E06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AC28EA4"/>
    <w:lvl w:ilvl="0">
      <w:numFmt w:val="bullet"/>
      <w:lvlText w:val="*"/>
      <w:lvlJc w:val="left"/>
    </w:lvl>
  </w:abstractNum>
  <w:abstractNum w:abstractNumId="1" w15:restartNumberingAfterBreak="0">
    <w:nsid w:val="00044CF0"/>
    <w:multiLevelType w:val="hybridMultilevel"/>
    <w:tmpl w:val="ADA4E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B970C9"/>
    <w:multiLevelType w:val="hybridMultilevel"/>
    <w:tmpl w:val="700E6680"/>
    <w:lvl w:ilvl="0" w:tplc="04090001">
      <w:start w:val="1"/>
      <w:numFmt w:val="bullet"/>
      <w:lvlText w:val=""/>
      <w:lvlJc w:val="left"/>
      <w:pPr>
        <w:ind w:left="503" w:hanging="360"/>
      </w:pPr>
      <w:rPr>
        <w:rFonts w:ascii="Symbol" w:hAnsi="Symbol" w:hint="default"/>
      </w:rPr>
    </w:lvl>
    <w:lvl w:ilvl="1" w:tplc="04090003">
      <w:start w:val="1"/>
      <w:numFmt w:val="bullet"/>
      <w:lvlText w:val="o"/>
      <w:lvlJc w:val="left"/>
      <w:pPr>
        <w:ind w:left="1223" w:hanging="360"/>
      </w:pPr>
      <w:rPr>
        <w:rFonts w:ascii="Courier New" w:hAnsi="Courier New" w:cs="Courier New" w:hint="default"/>
      </w:rPr>
    </w:lvl>
    <w:lvl w:ilvl="2" w:tplc="04090005">
      <w:start w:val="1"/>
      <w:numFmt w:val="bullet"/>
      <w:lvlText w:val=""/>
      <w:lvlJc w:val="left"/>
      <w:pPr>
        <w:ind w:left="1943" w:hanging="360"/>
      </w:pPr>
      <w:rPr>
        <w:rFonts w:ascii="Wingdings" w:hAnsi="Wingdings" w:hint="default"/>
      </w:rPr>
    </w:lvl>
    <w:lvl w:ilvl="3" w:tplc="04090001">
      <w:start w:val="1"/>
      <w:numFmt w:val="bullet"/>
      <w:lvlText w:val=""/>
      <w:lvlJc w:val="left"/>
      <w:pPr>
        <w:ind w:left="2663" w:hanging="360"/>
      </w:pPr>
      <w:rPr>
        <w:rFonts w:ascii="Symbol" w:hAnsi="Symbol" w:hint="default"/>
      </w:rPr>
    </w:lvl>
    <w:lvl w:ilvl="4" w:tplc="04090003">
      <w:start w:val="1"/>
      <w:numFmt w:val="bullet"/>
      <w:lvlText w:val="o"/>
      <w:lvlJc w:val="left"/>
      <w:pPr>
        <w:ind w:left="3383" w:hanging="360"/>
      </w:pPr>
      <w:rPr>
        <w:rFonts w:ascii="Courier New" w:hAnsi="Courier New" w:cs="Courier New" w:hint="default"/>
      </w:rPr>
    </w:lvl>
    <w:lvl w:ilvl="5" w:tplc="04090005">
      <w:start w:val="1"/>
      <w:numFmt w:val="bullet"/>
      <w:lvlText w:val=""/>
      <w:lvlJc w:val="left"/>
      <w:pPr>
        <w:ind w:left="4103" w:hanging="360"/>
      </w:pPr>
      <w:rPr>
        <w:rFonts w:ascii="Wingdings" w:hAnsi="Wingdings" w:hint="default"/>
      </w:rPr>
    </w:lvl>
    <w:lvl w:ilvl="6" w:tplc="04090001">
      <w:start w:val="1"/>
      <w:numFmt w:val="bullet"/>
      <w:lvlText w:val=""/>
      <w:lvlJc w:val="left"/>
      <w:pPr>
        <w:ind w:left="4823" w:hanging="360"/>
      </w:pPr>
      <w:rPr>
        <w:rFonts w:ascii="Symbol" w:hAnsi="Symbol" w:hint="default"/>
      </w:rPr>
    </w:lvl>
    <w:lvl w:ilvl="7" w:tplc="04090003">
      <w:start w:val="1"/>
      <w:numFmt w:val="bullet"/>
      <w:lvlText w:val="o"/>
      <w:lvlJc w:val="left"/>
      <w:pPr>
        <w:ind w:left="5543" w:hanging="360"/>
      </w:pPr>
      <w:rPr>
        <w:rFonts w:ascii="Courier New" w:hAnsi="Courier New" w:cs="Courier New" w:hint="default"/>
      </w:rPr>
    </w:lvl>
    <w:lvl w:ilvl="8" w:tplc="04090005">
      <w:start w:val="1"/>
      <w:numFmt w:val="bullet"/>
      <w:lvlText w:val=""/>
      <w:lvlJc w:val="left"/>
      <w:pPr>
        <w:ind w:left="6263" w:hanging="360"/>
      </w:pPr>
      <w:rPr>
        <w:rFonts w:ascii="Wingdings" w:hAnsi="Wingdings" w:hint="default"/>
      </w:rPr>
    </w:lvl>
  </w:abstractNum>
  <w:abstractNum w:abstractNumId="3" w15:restartNumberingAfterBreak="0">
    <w:nsid w:val="0772640E"/>
    <w:multiLevelType w:val="hybridMultilevel"/>
    <w:tmpl w:val="954C1D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9AC4F62"/>
    <w:multiLevelType w:val="hybridMultilevel"/>
    <w:tmpl w:val="067ACD3C"/>
    <w:lvl w:ilvl="0" w:tplc="FFFFFFFF">
      <w:start w:val="1"/>
      <w:numFmt w:val="bullet"/>
      <w:lvlText w:val=""/>
      <w:lvlJc w:val="left"/>
      <w:pPr>
        <w:tabs>
          <w:tab w:val="num" w:pos="1710"/>
        </w:tabs>
        <w:ind w:left="1710" w:hanging="360"/>
      </w:pPr>
      <w:rPr>
        <w:rFonts w:ascii="Symbol" w:hAnsi="Symbol" w:cs="Symbol" w:hint="default"/>
      </w:rPr>
    </w:lvl>
    <w:lvl w:ilvl="1" w:tplc="15ACEF54">
      <w:start w:val="1"/>
      <w:numFmt w:val="bullet"/>
      <w:lvlText w:val=""/>
      <w:lvlJc w:val="left"/>
      <w:pPr>
        <w:tabs>
          <w:tab w:val="num" w:pos="1798"/>
        </w:tabs>
        <w:ind w:left="1792" w:firstLine="8"/>
      </w:pPr>
      <w:rPr>
        <w:rFonts w:ascii="Symbol" w:hAnsi="Symbol" w:cs="Symbol"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5" w15:restartNumberingAfterBreak="0">
    <w:nsid w:val="0FA85F41"/>
    <w:multiLevelType w:val="hybridMultilevel"/>
    <w:tmpl w:val="F9C49F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A62EE1"/>
    <w:multiLevelType w:val="hybridMultilevel"/>
    <w:tmpl w:val="45229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95529D"/>
    <w:multiLevelType w:val="hybridMultilevel"/>
    <w:tmpl w:val="1B4ED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7A0107"/>
    <w:multiLevelType w:val="hybridMultilevel"/>
    <w:tmpl w:val="390003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7D846B2"/>
    <w:multiLevelType w:val="hybridMultilevel"/>
    <w:tmpl w:val="C3D0B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72399F"/>
    <w:multiLevelType w:val="hybridMultilevel"/>
    <w:tmpl w:val="84E4943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1" w15:restartNumberingAfterBreak="0">
    <w:nsid w:val="33905D55"/>
    <w:multiLevelType w:val="hybridMultilevel"/>
    <w:tmpl w:val="728E2E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3E4AD7"/>
    <w:multiLevelType w:val="hybridMultilevel"/>
    <w:tmpl w:val="B8865C8A"/>
    <w:lvl w:ilvl="0" w:tplc="A24A859E">
      <w:start w:val="1"/>
      <w:numFmt w:val="bullet"/>
      <w:pStyle w:val="PlainTex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F175CC1"/>
    <w:multiLevelType w:val="hybridMultilevel"/>
    <w:tmpl w:val="4E9C3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231FD7"/>
    <w:multiLevelType w:val="hybridMultilevel"/>
    <w:tmpl w:val="FCB43320"/>
    <w:lvl w:ilvl="0" w:tplc="6212EBBC">
      <w:numFmt w:val="bullet"/>
      <w:lvlText w:val=""/>
      <w:lvlJc w:val="left"/>
      <w:pPr>
        <w:ind w:left="477" w:hanging="360"/>
      </w:pPr>
      <w:rPr>
        <w:rFonts w:ascii="Symbol" w:eastAsia="Symbol" w:hAnsi="Symbol" w:cs="Symbol" w:hint="default"/>
        <w:sz w:val="22"/>
      </w:rPr>
    </w:lvl>
    <w:lvl w:ilvl="1" w:tplc="08090003" w:tentative="1">
      <w:start w:val="1"/>
      <w:numFmt w:val="bullet"/>
      <w:lvlText w:val="o"/>
      <w:lvlJc w:val="left"/>
      <w:pPr>
        <w:ind w:left="1197" w:hanging="360"/>
      </w:pPr>
      <w:rPr>
        <w:rFonts w:ascii="Courier New" w:hAnsi="Courier New" w:cs="Courier New" w:hint="default"/>
      </w:rPr>
    </w:lvl>
    <w:lvl w:ilvl="2" w:tplc="08090005" w:tentative="1">
      <w:start w:val="1"/>
      <w:numFmt w:val="bullet"/>
      <w:lvlText w:val=""/>
      <w:lvlJc w:val="left"/>
      <w:pPr>
        <w:ind w:left="1917" w:hanging="360"/>
      </w:pPr>
      <w:rPr>
        <w:rFonts w:ascii="Wingdings" w:hAnsi="Wingdings" w:hint="default"/>
      </w:rPr>
    </w:lvl>
    <w:lvl w:ilvl="3" w:tplc="08090001" w:tentative="1">
      <w:start w:val="1"/>
      <w:numFmt w:val="bullet"/>
      <w:lvlText w:val=""/>
      <w:lvlJc w:val="left"/>
      <w:pPr>
        <w:ind w:left="2637" w:hanging="360"/>
      </w:pPr>
      <w:rPr>
        <w:rFonts w:ascii="Symbol" w:hAnsi="Symbol" w:hint="default"/>
      </w:rPr>
    </w:lvl>
    <w:lvl w:ilvl="4" w:tplc="08090003" w:tentative="1">
      <w:start w:val="1"/>
      <w:numFmt w:val="bullet"/>
      <w:lvlText w:val="o"/>
      <w:lvlJc w:val="left"/>
      <w:pPr>
        <w:ind w:left="3357" w:hanging="360"/>
      </w:pPr>
      <w:rPr>
        <w:rFonts w:ascii="Courier New" w:hAnsi="Courier New" w:cs="Courier New" w:hint="default"/>
      </w:rPr>
    </w:lvl>
    <w:lvl w:ilvl="5" w:tplc="08090005" w:tentative="1">
      <w:start w:val="1"/>
      <w:numFmt w:val="bullet"/>
      <w:lvlText w:val=""/>
      <w:lvlJc w:val="left"/>
      <w:pPr>
        <w:ind w:left="4077" w:hanging="360"/>
      </w:pPr>
      <w:rPr>
        <w:rFonts w:ascii="Wingdings" w:hAnsi="Wingdings" w:hint="default"/>
      </w:rPr>
    </w:lvl>
    <w:lvl w:ilvl="6" w:tplc="08090001" w:tentative="1">
      <w:start w:val="1"/>
      <w:numFmt w:val="bullet"/>
      <w:lvlText w:val=""/>
      <w:lvlJc w:val="left"/>
      <w:pPr>
        <w:ind w:left="4797" w:hanging="360"/>
      </w:pPr>
      <w:rPr>
        <w:rFonts w:ascii="Symbol" w:hAnsi="Symbol" w:hint="default"/>
      </w:rPr>
    </w:lvl>
    <w:lvl w:ilvl="7" w:tplc="08090003" w:tentative="1">
      <w:start w:val="1"/>
      <w:numFmt w:val="bullet"/>
      <w:lvlText w:val="o"/>
      <w:lvlJc w:val="left"/>
      <w:pPr>
        <w:ind w:left="5517" w:hanging="360"/>
      </w:pPr>
      <w:rPr>
        <w:rFonts w:ascii="Courier New" w:hAnsi="Courier New" w:cs="Courier New" w:hint="default"/>
      </w:rPr>
    </w:lvl>
    <w:lvl w:ilvl="8" w:tplc="08090005" w:tentative="1">
      <w:start w:val="1"/>
      <w:numFmt w:val="bullet"/>
      <w:lvlText w:val=""/>
      <w:lvlJc w:val="left"/>
      <w:pPr>
        <w:ind w:left="6237" w:hanging="360"/>
      </w:pPr>
      <w:rPr>
        <w:rFonts w:ascii="Wingdings" w:hAnsi="Wingdings" w:hint="default"/>
      </w:rPr>
    </w:lvl>
  </w:abstractNum>
  <w:abstractNum w:abstractNumId="15" w15:restartNumberingAfterBreak="0">
    <w:nsid w:val="54F0346A"/>
    <w:multiLevelType w:val="hybridMultilevel"/>
    <w:tmpl w:val="FCFAA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5B412BE"/>
    <w:multiLevelType w:val="hybridMultilevel"/>
    <w:tmpl w:val="9FA29CB8"/>
    <w:lvl w:ilvl="0" w:tplc="FFFFFFFF">
      <w:start w:val="1"/>
      <w:numFmt w:val="bullet"/>
      <w:lvlText w:val=""/>
      <w:lvlJc w:val="left"/>
      <w:pPr>
        <w:tabs>
          <w:tab w:val="num" w:pos="6"/>
        </w:tabs>
        <w:ind w:left="0" w:firstLine="8"/>
      </w:pPr>
      <w:rPr>
        <w:rFonts w:ascii="Symbol" w:hAnsi="Symbol" w:cs="Symbol" w:hint="default"/>
      </w:rPr>
    </w:lvl>
    <w:lvl w:ilvl="1" w:tplc="080C0003">
      <w:start w:val="1"/>
      <w:numFmt w:val="bullet"/>
      <w:lvlText w:val="o"/>
      <w:lvlJc w:val="left"/>
      <w:pPr>
        <w:tabs>
          <w:tab w:val="num" w:pos="1440"/>
        </w:tabs>
        <w:ind w:left="1440" w:hanging="360"/>
      </w:pPr>
      <w:rPr>
        <w:rFonts w:ascii="Courier New" w:hAnsi="Courier New" w:cs="Courier New" w:hint="default"/>
      </w:rPr>
    </w:lvl>
    <w:lvl w:ilvl="2" w:tplc="080C0005">
      <w:start w:val="1"/>
      <w:numFmt w:val="bullet"/>
      <w:lvlText w:val=""/>
      <w:lvlJc w:val="left"/>
      <w:pPr>
        <w:tabs>
          <w:tab w:val="num" w:pos="2160"/>
        </w:tabs>
        <w:ind w:left="2160" w:hanging="360"/>
      </w:pPr>
      <w:rPr>
        <w:rFonts w:ascii="Wingdings" w:hAnsi="Wingdings" w:cs="Wingdings" w:hint="default"/>
      </w:rPr>
    </w:lvl>
    <w:lvl w:ilvl="3" w:tplc="080C0001">
      <w:start w:val="1"/>
      <w:numFmt w:val="bullet"/>
      <w:lvlText w:val=""/>
      <w:lvlJc w:val="left"/>
      <w:pPr>
        <w:tabs>
          <w:tab w:val="num" w:pos="2880"/>
        </w:tabs>
        <w:ind w:left="2880" w:hanging="360"/>
      </w:pPr>
      <w:rPr>
        <w:rFonts w:ascii="Symbol" w:hAnsi="Symbol" w:cs="Symbol" w:hint="default"/>
      </w:rPr>
    </w:lvl>
    <w:lvl w:ilvl="4" w:tplc="080C0003">
      <w:start w:val="1"/>
      <w:numFmt w:val="bullet"/>
      <w:lvlText w:val="o"/>
      <w:lvlJc w:val="left"/>
      <w:pPr>
        <w:tabs>
          <w:tab w:val="num" w:pos="3600"/>
        </w:tabs>
        <w:ind w:left="3600" w:hanging="360"/>
      </w:pPr>
      <w:rPr>
        <w:rFonts w:ascii="Courier New" w:hAnsi="Courier New" w:cs="Courier New" w:hint="default"/>
      </w:rPr>
    </w:lvl>
    <w:lvl w:ilvl="5" w:tplc="080C0005">
      <w:start w:val="1"/>
      <w:numFmt w:val="bullet"/>
      <w:lvlText w:val=""/>
      <w:lvlJc w:val="left"/>
      <w:pPr>
        <w:tabs>
          <w:tab w:val="num" w:pos="4320"/>
        </w:tabs>
        <w:ind w:left="4320" w:hanging="360"/>
      </w:pPr>
      <w:rPr>
        <w:rFonts w:ascii="Wingdings" w:hAnsi="Wingdings" w:cs="Wingdings" w:hint="default"/>
      </w:rPr>
    </w:lvl>
    <w:lvl w:ilvl="6" w:tplc="080C0001">
      <w:start w:val="1"/>
      <w:numFmt w:val="bullet"/>
      <w:lvlText w:val=""/>
      <w:lvlJc w:val="left"/>
      <w:pPr>
        <w:tabs>
          <w:tab w:val="num" w:pos="5040"/>
        </w:tabs>
        <w:ind w:left="5040" w:hanging="360"/>
      </w:pPr>
      <w:rPr>
        <w:rFonts w:ascii="Symbol" w:hAnsi="Symbol" w:cs="Symbol" w:hint="default"/>
      </w:rPr>
    </w:lvl>
    <w:lvl w:ilvl="7" w:tplc="080C0003">
      <w:start w:val="1"/>
      <w:numFmt w:val="bullet"/>
      <w:lvlText w:val="o"/>
      <w:lvlJc w:val="left"/>
      <w:pPr>
        <w:tabs>
          <w:tab w:val="num" w:pos="5760"/>
        </w:tabs>
        <w:ind w:left="5760" w:hanging="360"/>
      </w:pPr>
      <w:rPr>
        <w:rFonts w:ascii="Courier New" w:hAnsi="Courier New" w:cs="Courier New" w:hint="default"/>
      </w:rPr>
    </w:lvl>
    <w:lvl w:ilvl="8" w:tplc="080C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52E66C6"/>
    <w:multiLevelType w:val="hybridMultilevel"/>
    <w:tmpl w:val="20D87976"/>
    <w:lvl w:ilvl="0" w:tplc="080C0001">
      <w:start w:val="1"/>
      <w:numFmt w:val="bullet"/>
      <w:pStyle w:val="Bulletqualif"/>
      <w:lvlText w:val=""/>
      <w:lvlJc w:val="left"/>
      <w:pPr>
        <w:tabs>
          <w:tab w:val="num" w:pos="357"/>
        </w:tabs>
        <w:ind w:left="357" w:hanging="357"/>
      </w:pPr>
      <w:rPr>
        <w:rFonts w:ascii="Symbol" w:hAnsi="Symbol" w:hint="default"/>
      </w:rPr>
    </w:lvl>
    <w:lvl w:ilvl="1" w:tplc="080C0003">
      <w:start w:val="1"/>
      <w:numFmt w:val="bullet"/>
      <w:lvlText w:val="o"/>
      <w:lvlJc w:val="left"/>
      <w:pPr>
        <w:tabs>
          <w:tab w:val="num" w:pos="1512"/>
        </w:tabs>
        <w:ind w:left="1512" w:hanging="360"/>
      </w:pPr>
      <w:rPr>
        <w:rFonts w:ascii="Courier New" w:hAnsi="Courier New" w:cs="Courier New" w:hint="default"/>
      </w:rPr>
    </w:lvl>
    <w:lvl w:ilvl="2" w:tplc="080C0005" w:tentative="1">
      <w:start w:val="1"/>
      <w:numFmt w:val="bullet"/>
      <w:lvlText w:val=""/>
      <w:lvlJc w:val="left"/>
      <w:pPr>
        <w:tabs>
          <w:tab w:val="num" w:pos="2232"/>
        </w:tabs>
        <w:ind w:left="2232" w:hanging="360"/>
      </w:pPr>
      <w:rPr>
        <w:rFonts w:ascii="Wingdings" w:hAnsi="Wingdings" w:hint="default"/>
      </w:rPr>
    </w:lvl>
    <w:lvl w:ilvl="3" w:tplc="080C0001" w:tentative="1">
      <w:start w:val="1"/>
      <w:numFmt w:val="bullet"/>
      <w:lvlText w:val=""/>
      <w:lvlJc w:val="left"/>
      <w:pPr>
        <w:tabs>
          <w:tab w:val="num" w:pos="2952"/>
        </w:tabs>
        <w:ind w:left="2952" w:hanging="360"/>
      </w:pPr>
      <w:rPr>
        <w:rFonts w:ascii="Symbol" w:hAnsi="Symbol" w:hint="default"/>
      </w:rPr>
    </w:lvl>
    <w:lvl w:ilvl="4" w:tplc="080C0003" w:tentative="1">
      <w:start w:val="1"/>
      <w:numFmt w:val="bullet"/>
      <w:lvlText w:val="o"/>
      <w:lvlJc w:val="left"/>
      <w:pPr>
        <w:tabs>
          <w:tab w:val="num" w:pos="3672"/>
        </w:tabs>
        <w:ind w:left="3672" w:hanging="360"/>
      </w:pPr>
      <w:rPr>
        <w:rFonts w:ascii="Courier New" w:hAnsi="Courier New" w:cs="Courier New" w:hint="default"/>
      </w:rPr>
    </w:lvl>
    <w:lvl w:ilvl="5" w:tplc="080C0005" w:tentative="1">
      <w:start w:val="1"/>
      <w:numFmt w:val="bullet"/>
      <w:lvlText w:val=""/>
      <w:lvlJc w:val="left"/>
      <w:pPr>
        <w:tabs>
          <w:tab w:val="num" w:pos="4392"/>
        </w:tabs>
        <w:ind w:left="4392" w:hanging="360"/>
      </w:pPr>
      <w:rPr>
        <w:rFonts w:ascii="Wingdings" w:hAnsi="Wingdings" w:hint="default"/>
      </w:rPr>
    </w:lvl>
    <w:lvl w:ilvl="6" w:tplc="080C0001" w:tentative="1">
      <w:start w:val="1"/>
      <w:numFmt w:val="bullet"/>
      <w:lvlText w:val=""/>
      <w:lvlJc w:val="left"/>
      <w:pPr>
        <w:tabs>
          <w:tab w:val="num" w:pos="5112"/>
        </w:tabs>
        <w:ind w:left="5112" w:hanging="360"/>
      </w:pPr>
      <w:rPr>
        <w:rFonts w:ascii="Symbol" w:hAnsi="Symbol" w:hint="default"/>
      </w:rPr>
    </w:lvl>
    <w:lvl w:ilvl="7" w:tplc="080C0003" w:tentative="1">
      <w:start w:val="1"/>
      <w:numFmt w:val="bullet"/>
      <w:lvlText w:val="o"/>
      <w:lvlJc w:val="left"/>
      <w:pPr>
        <w:tabs>
          <w:tab w:val="num" w:pos="5832"/>
        </w:tabs>
        <w:ind w:left="5832" w:hanging="360"/>
      </w:pPr>
      <w:rPr>
        <w:rFonts w:ascii="Courier New" w:hAnsi="Courier New" w:cs="Courier New" w:hint="default"/>
      </w:rPr>
    </w:lvl>
    <w:lvl w:ilvl="8" w:tplc="080C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6A4770A4"/>
    <w:multiLevelType w:val="hybridMultilevel"/>
    <w:tmpl w:val="233AC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D71557E"/>
    <w:multiLevelType w:val="hybridMultilevel"/>
    <w:tmpl w:val="31B43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2E568E"/>
    <w:multiLevelType w:val="hybridMultilevel"/>
    <w:tmpl w:val="2CFE83D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79A16466"/>
    <w:multiLevelType w:val="hybridMultilevel"/>
    <w:tmpl w:val="19F41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57508A"/>
    <w:multiLevelType w:val="hybridMultilevel"/>
    <w:tmpl w:val="D116E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6"/>
  </w:num>
  <w:num w:numId="5">
    <w:abstractNumId w:val="20"/>
  </w:num>
  <w:num w:numId="6">
    <w:abstractNumId w:val="14"/>
  </w:num>
  <w:num w:numId="7">
    <w:abstractNumId w:val="2"/>
  </w:num>
  <w:num w:numId="8">
    <w:abstractNumId w:val="3"/>
  </w:num>
  <w:num w:numId="9">
    <w:abstractNumId w:val="8"/>
  </w:num>
  <w:num w:numId="10">
    <w:abstractNumId w:val="0"/>
    <w:lvlOverride w:ilvl="0">
      <w:lvl w:ilvl="0">
        <w:numFmt w:val="bullet"/>
        <w:lvlText w:val=""/>
        <w:legacy w:legacy="1" w:legacySpace="0" w:legacyIndent="360"/>
        <w:lvlJc w:val="left"/>
        <w:rPr>
          <w:rFonts w:ascii="Symbol" w:hAnsi="Symbol" w:cs="Symbol" w:hint="default"/>
        </w:rPr>
      </w:lvl>
    </w:lvlOverride>
  </w:num>
  <w:num w:numId="11">
    <w:abstractNumId w:val="10"/>
  </w:num>
  <w:num w:numId="12">
    <w:abstractNumId w:val="1"/>
  </w:num>
  <w:num w:numId="13">
    <w:abstractNumId w:val="21"/>
  </w:num>
  <w:num w:numId="14">
    <w:abstractNumId w:val="18"/>
  </w:num>
  <w:num w:numId="15">
    <w:abstractNumId w:val="7"/>
  </w:num>
  <w:num w:numId="16">
    <w:abstractNumId w:val="11"/>
  </w:num>
  <w:num w:numId="17">
    <w:abstractNumId w:val="19"/>
  </w:num>
  <w:num w:numId="18">
    <w:abstractNumId w:val="6"/>
  </w:num>
  <w:num w:numId="19">
    <w:abstractNumId w:val="13"/>
  </w:num>
  <w:num w:numId="20">
    <w:abstractNumId w:val="19"/>
  </w:num>
  <w:num w:numId="21">
    <w:abstractNumId w:val="15"/>
  </w:num>
  <w:num w:numId="22">
    <w:abstractNumId w:val="2"/>
  </w:num>
  <w:num w:numId="23">
    <w:abstractNumId w:val="22"/>
  </w:num>
  <w:num w:numId="24">
    <w:abstractNumId w:val="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C3546"/>
    <w:rsid w:val="00005304"/>
    <w:rsid w:val="00055779"/>
    <w:rsid w:val="000A734E"/>
    <w:rsid w:val="000C10C8"/>
    <w:rsid w:val="000D55EB"/>
    <w:rsid w:val="000E523C"/>
    <w:rsid w:val="000E7056"/>
    <w:rsid w:val="000F1441"/>
    <w:rsid w:val="0015060C"/>
    <w:rsid w:val="00166592"/>
    <w:rsid w:val="001A1F67"/>
    <w:rsid w:val="001C525A"/>
    <w:rsid w:val="001C64F0"/>
    <w:rsid w:val="001D335A"/>
    <w:rsid w:val="001D6B64"/>
    <w:rsid w:val="00246C03"/>
    <w:rsid w:val="002537D1"/>
    <w:rsid w:val="0025497C"/>
    <w:rsid w:val="002B6AC5"/>
    <w:rsid w:val="002C7AA1"/>
    <w:rsid w:val="002F6CDE"/>
    <w:rsid w:val="00303B09"/>
    <w:rsid w:val="0032674F"/>
    <w:rsid w:val="00346AC8"/>
    <w:rsid w:val="003A5861"/>
    <w:rsid w:val="003C3546"/>
    <w:rsid w:val="003D7203"/>
    <w:rsid w:val="00456680"/>
    <w:rsid w:val="004629B2"/>
    <w:rsid w:val="00466C5A"/>
    <w:rsid w:val="004A553E"/>
    <w:rsid w:val="004A73B0"/>
    <w:rsid w:val="004F2CC1"/>
    <w:rsid w:val="00521DF0"/>
    <w:rsid w:val="00561651"/>
    <w:rsid w:val="00595E79"/>
    <w:rsid w:val="005A363A"/>
    <w:rsid w:val="005C2EAF"/>
    <w:rsid w:val="005D30CD"/>
    <w:rsid w:val="00643D19"/>
    <w:rsid w:val="00655224"/>
    <w:rsid w:val="00660A44"/>
    <w:rsid w:val="00672FE2"/>
    <w:rsid w:val="006744DB"/>
    <w:rsid w:val="006873C9"/>
    <w:rsid w:val="006B07F5"/>
    <w:rsid w:val="00702B8D"/>
    <w:rsid w:val="007528E5"/>
    <w:rsid w:val="00763D4B"/>
    <w:rsid w:val="007641FB"/>
    <w:rsid w:val="00782704"/>
    <w:rsid w:val="00791F3B"/>
    <w:rsid w:val="0079303B"/>
    <w:rsid w:val="007D50D8"/>
    <w:rsid w:val="007D5FCD"/>
    <w:rsid w:val="008745E3"/>
    <w:rsid w:val="00885116"/>
    <w:rsid w:val="008D2482"/>
    <w:rsid w:val="008D75DC"/>
    <w:rsid w:val="0090163A"/>
    <w:rsid w:val="009031DC"/>
    <w:rsid w:val="00974E19"/>
    <w:rsid w:val="009D4F02"/>
    <w:rsid w:val="009D682B"/>
    <w:rsid w:val="00A56750"/>
    <w:rsid w:val="00A65FEF"/>
    <w:rsid w:val="00A9134D"/>
    <w:rsid w:val="00AA0ED1"/>
    <w:rsid w:val="00AB4EFF"/>
    <w:rsid w:val="00AF5B86"/>
    <w:rsid w:val="00BA1176"/>
    <w:rsid w:val="00BC21BB"/>
    <w:rsid w:val="00BE4A50"/>
    <w:rsid w:val="00C504C9"/>
    <w:rsid w:val="00C632E7"/>
    <w:rsid w:val="00CB1EF0"/>
    <w:rsid w:val="00CB7C45"/>
    <w:rsid w:val="00CC0656"/>
    <w:rsid w:val="00CC74B6"/>
    <w:rsid w:val="00CC7EE3"/>
    <w:rsid w:val="00D2183C"/>
    <w:rsid w:val="00D26C87"/>
    <w:rsid w:val="00D53331"/>
    <w:rsid w:val="00D8528B"/>
    <w:rsid w:val="00E0621B"/>
    <w:rsid w:val="00E23B2D"/>
    <w:rsid w:val="00E32025"/>
    <w:rsid w:val="00EB1F0C"/>
    <w:rsid w:val="00ED788E"/>
    <w:rsid w:val="00EE42C1"/>
    <w:rsid w:val="00EE61A8"/>
    <w:rsid w:val="00F00277"/>
    <w:rsid w:val="00F0607D"/>
    <w:rsid w:val="00F74C78"/>
    <w:rsid w:val="00F91397"/>
    <w:rsid w:val="00FB68BD"/>
    <w:rsid w:val="00FE4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3EE13D"/>
  <w15:docId w15:val="{A78AD541-D4EC-4563-9ABF-9F6C4BD0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397"/>
    <w:pPr>
      <w:spacing w:after="0" w:line="240" w:lineRule="auto"/>
    </w:pPr>
    <w:rPr>
      <w:rFonts w:ascii="Times New Roman" w:eastAsia="Times New Roman" w:hAnsi="Times New Roman" w:cs="Times New Roman"/>
      <w:sz w:val="24"/>
      <w:szCs w:val="20"/>
      <w:lang w:val="fr-BE"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397"/>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F91397"/>
    <w:rPr>
      <w:rFonts w:ascii="Tahoma" w:hAnsi="Tahoma" w:cs="Tahoma"/>
      <w:sz w:val="16"/>
      <w:szCs w:val="16"/>
      <w:lang w:val="en-US"/>
    </w:rPr>
  </w:style>
  <w:style w:type="paragraph" w:customStyle="1" w:styleId="EntInstit">
    <w:name w:val="EntInstit"/>
    <w:basedOn w:val="Normal"/>
    <w:rsid w:val="00F91397"/>
    <w:pPr>
      <w:jc w:val="right"/>
    </w:pPr>
    <w:rPr>
      <w:b/>
      <w:lang w:val="en-GB"/>
    </w:rPr>
  </w:style>
  <w:style w:type="paragraph" w:customStyle="1" w:styleId="EntLogo">
    <w:name w:val="EntLogo"/>
    <w:basedOn w:val="Normal"/>
    <w:next w:val="EntInstit"/>
    <w:rsid w:val="00F91397"/>
    <w:pPr>
      <w:spacing w:line="360" w:lineRule="atLeast"/>
    </w:pPr>
    <w:rPr>
      <w:b/>
      <w:lang w:val="en-GB"/>
    </w:rPr>
  </w:style>
  <w:style w:type="table" w:styleId="TableGrid">
    <w:name w:val="Table Grid"/>
    <w:basedOn w:val="TableNormal"/>
    <w:uiPriority w:val="59"/>
    <w:rsid w:val="00F9139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unhideWhenUsed/>
    <w:rsid w:val="00F91397"/>
    <w:rPr>
      <w:vertAlign w:val="superscript"/>
    </w:rPr>
  </w:style>
  <w:style w:type="paragraph" w:customStyle="1" w:styleId="Style">
    <w:name w:val="Style"/>
    <w:uiPriority w:val="99"/>
    <w:rsid w:val="00F9139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91397"/>
    <w:pPr>
      <w:ind w:left="720"/>
      <w:contextualSpacing/>
    </w:pPr>
    <w:rPr>
      <w:szCs w:val="24"/>
      <w:lang w:val="en-GB"/>
    </w:rPr>
  </w:style>
  <w:style w:type="paragraph" w:customStyle="1" w:styleId="Bulletqualif">
    <w:name w:val="Bullet qualif"/>
    <w:basedOn w:val="Normal"/>
    <w:link w:val="BulletqualifChar"/>
    <w:uiPriority w:val="99"/>
    <w:rsid w:val="00F91397"/>
    <w:pPr>
      <w:numPr>
        <w:numId w:val="1"/>
      </w:numPr>
    </w:pPr>
    <w:rPr>
      <w:rFonts w:ascii="Arial" w:hAnsi="Arial"/>
      <w:szCs w:val="24"/>
      <w:lang w:eastAsia="zh-CN"/>
    </w:rPr>
  </w:style>
  <w:style w:type="character" w:customStyle="1" w:styleId="BulletqualifChar">
    <w:name w:val="Bullet qualif Char"/>
    <w:link w:val="Bulletqualif"/>
    <w:uiPriority w:val="99"/>
    <w:rsid w:val="00F91397"/>
    <w:rPr>
      <w:rFonts w:ascii="Arial" w:eastAsia="Times New Roman" w:hAnsi="Arial" w:cs="Times New Roman"/>
      <w:sz w:val="24"/>
      <w:szCs w:val="24"/>
      <w:lang w:val="fr-BE" w:eastAsia="zh-CN"/>
    </w:rPr>
  </w:style>
  <w:style w:type="paragraph" w:styleId="NoSpacing">
    <w:name w:val="No Spacing"/>
    <w:uiPriority w:val="99"/>
    <w:qFormat/>
    <w:rsid w:val="00F91397"/>
    <w:pPr>
      <w:suppressAutoHyphens/>
      <w:spacing w:after="0" w:line="240" w:lineRule="auto"/>
    </w:pPr>
    <w:rPr>
      <w:rFonts w:ascii="Times New Roman" w:eastAsia="Times New Roman" w:hAnsi="Times New Roman" w:cs="Times New Roman"/>
      <w:sz w:val="24"/>
      <w:szCs w:val="24"/>
      <w:lang w:val="fr-BE" w:eastAsia="ar-SA"/>
    </w:rPr>
  </w:style>
  <w:style w:type="paragraph" w:customStyle="1" w:styleId="Default">
    <w:name w:val="Default"/>
    <w:rsid w:val="00F9139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lainText">
    <w:name w:val="Plain Text"/>
    <w:basedOn w:val="Normal"/>
    <w:link w:val="PlainTextChar"/>
    <w:uiPriority w:val="99"/>
    <w:rsid w:val="00F91397"/>
    <w:pPr>
      <w:numPr>
        <w:numId w:val="2"/>
      </w:numPr>
      <w:jc w:val="both"/>
    </w:pPr>
    <w:rPr>
      <w:color w:val="000000"/>
      <w:sz w:val="22"/>
      <w:szCs w:val="22"/>
      <w:shd w:val="clear" w:color="auto" w:fill="FF0000"/>
      <w:lang w:eastAsia="ar-SA"/>
    </w:rPr>
  </w:style>
  <w:style w:type="character" w:customStyle="1" w:styleId="PlainTextChar">
    <w:name w:val="Plain Text Char"/>
    <w:basedOn w:val="DefaultParagraphFont"/>
    <w:link w:val="PlainText"/>
    <w:uiPriority w:val="99"/>
    <w:rsid w:val="00F91397"/>
    <w:rPr>
      <w:rFonts w:ascii="Times New Roman" w:eastAsia="Times New Roman" w:hAnsi="Times New Roman" w:cs="Times New Roman"/>
      <w:color w:val="000000"/>
      <w:lang w:val="fr-BE" w:eastAsia="ar-SA"/>
    </w:rPr>
  </w:style>
  <w:style w:type="paragraph" w:customStyle="1" w:styleId="CommentSubject1">
    <w:name w:val="Comment Subject1"/>
    <w:basedOn w:val="CommentText"/>
    <w:next w:val="CommentText"/>
    <w:rsid w:val="00F91397"/>
    <w:rPr>
      <w:b/>
    </w:rPr>
  </w:style>
  <w:style w:type="paragraph" w:styleId="CommentText">
    <w:name w:val="annotation text"/>
    <w:basedOn w:val="Normal"/>
    <w:link w:val="CommentTextChar"/>
    <w:uiPriority w:val="99"/>
    <w:unhideWhenUsed/>
    <w:rsid w:val="00F91397"/>
    <w:rPr>
      <w:sz w:val="20"/>
    </w:rPr>
  </w:style>
  <w:style w:type="character" w:customStyle="1" w:styleId="CommentTextChar">
    <w:name w:val="Comment Text Char"/>
    <w:basedOn w:val="DefaultParagraphFont"/>
    <w:link w:val="CommentText"/>
    <w:uiPriority w:val="99"/>
    <w:rsid w:val="00F91397"/>
    <w:rPr>
      <w:rFonts w:ascii="Times New Roman" w:eastAsia="Times New Roman" w:hAnsi="Times New Roman" w:cs="Times New Roman"/>
      <w:sz w:val="20"/>
      <w:szCs w:val="20"/>
      <w:lang w:val="fr-BE" w:eastAsia="fr-BE"/>
    </w:rPr>
  </w:style>
  <w:style w:type="character" w:styleId="CommentReference">
    <w:name w:val="annotation reference"/>
    <w:basedOn w:val="DefaultParagraphFont"/>
    <w:uiPriority w:val="99"/>
    <w:semiHidden/>
    <w:unhideWhenUsed/>
    <w:rsid w:val="00F91397"/>
    <w:rPr>
      <w:sz w:val="16"/>
      <w:szCs w:val="16"/>
    </w:rPr>
  </w:style>
  <w:style w:type="paragraph" w:styleId="Header">
    <w:name w:val="header"/>
    <w:basedOn w:val="Normal"/>
    <w:link w:val="HeaderChar"/>
    <w:uiPriority w:val="99"/>
    <w:unhideWhenUsed/>
    <w:rsid w:val="00F91397"/>
    <w:pPr>
      <w:tabs>
        <w:tab w:val="center" w:pos="4680"/>
        <w:tab w:val="right" w:pos="9360"/>
      </w:tabs>
    </w:pPr>
  </w:style>
  <w:style w:type="character" w:customStyle="1" w:styleId="HeaderChar">
    <w:name w:val="Header Char"/>
    <w:basedOn w:val="DefaultParagraphFont"/>
    <w:link w:val="Header"/>
    <w:uiPriority w:val="99"/>
    <w:rsid w:val="00F91397"/>
    <w:rPr>
      <w:rFonts w:ascii="Times New Roman" w:eastAsia="Times New Roman" w:hAnsi="Times New Roman" w:cs="Times New Roman"/>
      <w:sz w:val="24"/>
      <w:szCs w:val="20"/>
      <w:lang w:val="fr-BE" w:eastAsia="fr-BE"/>
    </w:rPr>
  </w:style>
  <w:style w:type="paragraph" w:styleId="Footer">
    <w:name w:val="footer"/>
    <w:basedOn w:val="Normal"/>
    <w:link w:val="FooterChar"/>
    <w:uiPriority w:val="99"/>
    <w:unhideWhenUsed/>
    <w:rsid w:val="00F91397"/>
    <w:pPr>
      <w:tabs>
        <w:tab w:val="center" w:pos="4680"/>
        <w:tab w:val="right" w:pos="9360"/>
      </w:tabs>
    </w:pPr>
  </w:style>
  <w:style w:type="character" w:customStyle="1" w:styleId="FooterChar">
    <w:name w:val="Footer Char"/>
    <w:basedOn w:val="DefaultParagraphFont"/>
    <w:link w:val="Footer"/>
    <w:uiPriority w:val="99"/>
    <w:rsid w:val="00F91397"/>
    <w:rPr>
      <w:rFonts w:ascii="Times New Roman" w:eastAsia="Times New Roman" w:hAnsi="Times New Roman" w:cs="Times New Roman"/>
      <w:sz w:val="24"/>
      <w:szCs w:val="20"/>
      <w:lang w:val="fr-BE" w:eastAsia="fr-BE"/>
    </w:rPr>
  </w:style>
  <w:style w:type="paragraph" w:styleId="FootnoteText">
    <w:name w:val="footnote text"/>
    <w:basedOn w:val="Normal"/>
    <w:link w:val="FootnoteTextChar"/>
    <w:uiPriority w:val="99"/>
    <w:semiHidden/>
    <w:unhideWhenUsed/>
    <w:rsid w:val="00F91397"/>
    <w:rPr>
      <w:sz w:val="20"/>
    </w:rPr>
  </w:style>
  <w:style w:type="character" w:customStyle="1" w:styleId="FootnoteTextChar">
    <w:name w:val="Footnote Text Char"/>
    <w:basedOn w:val="DefaultParagraphFont"/>
    <w:link w:val="FootnoteText"/>
    <w:uiPriority w:val="99"/>
    <w:semiHidden/>
    <w:rsid w:val="00F91397"/>
    <w:rPr>
      <w:rFonts w:ascii="Times New Roman" w:eastAsia="Times New Roman" w:hAnsi="Times New Roman" w:cs="Times New Roman"/>
      <w:sz w:val="20"/>
      <w:szCs w:val="20"/>
      <w:lang w:val="fr-BE" w:eastAsia="fr-BE"/>
    </w:rPr>
  </w:style>
  <w:style w:type="paragraph" w:styleId="Title">
    <w:name w:val="Title"/>
    <w:basedOn w:val="Normal"/>
    <w:link w:val="TitleChar"/>
    <w:qFormat/>
    <w:rsid w:val="00F91397"/>
    <w:pPr>
      <w:jc w:val="center"/>
    </w:pPr>
    <w:rPr>
      <w:b/>
      <w:sz w:val="20"/>
      <w:u w:val="single"/>
      <w:lang w:val="en-US" w:eastAsia="en-US"/>
    </w:rPr>
  </w:style>
  <w:style w:type="character" w:customStyle="1" w:styleId="TitleChar">
    <w:name w:val="Title Char"/>
    <w:basedOn w:val="DefaultParagraphFont"/>
    <w:link w:val="Title"/>
    <w:rsid w:val="00F91397"/>
    <w:rPr>
      <w:rFonts w:ascii="Times New Roman" w:eastAsia="Times New Roman" w:hAnsi="Times New Roman" w:cs="Times New Roman"/>
      <w:b/>
      <w:sz w:val="20"/>
      <w:szCs w:val="20"/>
      <w:u w:val="single"/>
      <w:lang w:val="en-US"/>
    </w:rPr>
  </w:style>
  <w:style w:type="paragraph" w:styleId="Revision">
    <w:name w:val="Revision"/>
    <w:hidden/>
    <w:uiPriority w:val="99"/>
    <w:semiHidden/>
    <w:rsid w:val="00F91397"/>
    <w:pPr>
      <w:spacing w:after="0" w:line="240" w:lineRule="auto"/>
    </w:pPr>
    <w:rPr>
      <w:rFonts w:ascii="Times New Roman" w:eastAsia="Times New Roman" w:hAnsi="Times New Roman" w:cs="Times New Roman"/>
      <w:sz w:val="24"/>
      <w:szCs w:val="20"/>
      <w:lang w:val="fr-BE" w:eastAsia="fr-BE"/>
    </w:rPr>
  </w:style>
  <w:style w:type="character" w:styleId="Hyperlink">
    <w:name w:val="Hyperlink"/>
    <w:basedOn w:val="DefaultParagraphFont"/>
    <w:uiPriority w:val="99"/>
    <w:unhideWhenUsed/>
    <w:rsid w:val="00F91397"/>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F91397"/>
    <w:rPr>
      <w:b/>
      <w:bCs/>
    </w:rPr>
  </w:style>
  <w:style w:type="character" w:customStyle="1" w:styleId="CommentSubjectChar">
    <w:name w:val="Comment Subject Char"/>
    <w:basedOn w:val="CommentTextChar"/>
    <w:link w:val="CommentSubject"/>
    <w:uiPriority w:val="99"/>
    <w:semiHidden/>
    <w:rsid w:val="00F91397"/>
    <w:rPr>
      <w:rFonts w:ascii="Times New Roman" w:eastAsia="Times New Roman" w:hAnsi="Times New Roman" w:cs="Times New Roman"/>
      <w:b/>
      <w:bCs/>
      <w:sz w:val="20"/>
      <w:szCs w:val="20"/>
      <w:lang w:val="fr-BE" w:eastAsia="fr-BE"/>
    </w:rPr>
  </w:style>
  <w:style w:type="character" w:styleId="FollowedHyperlink">
    <w:name w:val="FollowedHyperlink"/>
    <w:basedOn w:val="DefaultParagraphFont"/>
    <w:uiPriority w:val="99"/>
    <w:semiHidden/>
    <w:unhideWhenUsed/>
    <w:rsid w:val="00F91397"/>
    <w:rPr>
      <w:color w:val="800080" w:themeColor="followedHyperlink"/>
      <w:u w:val="single"/>
    </w:rPr>
  </w:style>
  <w:style w:type="character" w:styleId="PlaceholderText">
    <w:name w:val="Placeholder Text"/>
    <w:basedOn w:val="DefaultParagraphFont"/>
    <w:uiPriority w:val="99"/>
    <w:semiHidden/>
    <w:rsid w:val="00F91397"/>
    <w:rPr>
      <w:color w:val="808080"/>
    </w:rPr>
  </w:style>
  <w:style w:type="character" w:customStyle="1" w:styleId="Style1">
    <w:name w:val="Style1"/>
    <w:basedOn w:val="DefaultParagraphFont"/>
    <w:uiPriority w:val="1"/>
    <w:rsid w:val="00F91397"/>
    <w:rPr>
      <w:rFonts w:ascii="Times New Roman" w:hAnsi="Times New Roman"/>
      <w:sz w:val="22"/>
    </w:rPr>
  </w:style>
  <w:style w:type="character" w:customStyle="1" w:styleId="markedcontent">
    <w:name w:val="markedcontent"/>
    <w:basedOn w:val="DefaultParagraphFont"/>
    <w:rsid w:val="00BC2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95030">
      <w:bodyDiv w:val="1"/>
      <w:marLeft w:val="0"/>
      <w:marRight w:val="0"/>
      <w:marTop w:val="0"/>
      <w:marBottom w:val="0"/>
      <w:divBdr>
        <w:top w:val="none" w:sz="0" w:space="0" w:color="auto"/>
        <w:left w:val="none" w:sz="0" w:space="0" w:color="auto"/>
        <w:bottom w:val="none" w:sz="0" w:space="0" w:color="auto"/>
        <w:right w:val="none" w:sz="0" w:space="0" w:color="auto"/>
      </w:divBdr>
    </w:div>
    <w:div w:id="8042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462E61F639404A902D2780E07F8CDE"/>
        <w:category>
          <w:name w:val="General"/>
          <w:gallery w:val="placeholder"/>
        </w:category>
        <w:types>
          <w:type w:val="bbPlcHdr"/>
        </w:types>
        <w:behaviors>
          <w:behavior w:val="content"/>
        </w:behaviors>
        <w:guid w:val="{9D0CAA93-00D0-4A79-A929-8D73A092FC44}"/>
      </w:docPartPr>
      <w:docPartBody>
        <w:p w:rsidR="00DF3C9F" w:rsidRDefault="002B7C44">
          <w:pPr>
            <w:pStyle w:val="74462E61F639404A902D2780E07F8CDE"/>
          </w:pPr>
          <w:r w:rsidRPr="00FB71C5">
            <w:rPr>
              <w:rStyle w:val="PlaceholderText"/>
            </w:rPr>
            <w:t>Choose an item.</w:t>
          </w:r>
        </w:p>
      </w:docPartBody>
    </w:docPart>
    <w:docPart>
      <w:docPartPr>
        <w:name w:val="DefaultPlaceholder_1082065159"/>
        <w:category>
          <w:name w:val="General"/>
          <w:gallery w:val="placeholder"/>
        </w:category>
        <w:types>
          <w:type w:val="bbPlcHdr"/>
        </w:types>
        <w:behaviors>
          <w:behavior w:val="content"/>
        </w:behaviors>
        <w:guid w:val="{1B661A89-63F0-4F20-B527-70EE753346B2}"/>
      </w:docPartPr>
      <w:docPartBody>
        <w:p w:rsidR="00193BB0" w:rsidRDefault="006138BA">
          <w:r w:rsidRPr="00294512">
            <w:rPr>
              <w:rStyle w:val="PlaceholderText"/>
            </w:rPr>
            <w:t>Choose an item.</w:t>
          </w:r>
        </w:p>
      </w:docPartBody>
    </w:docPart>
    <w:docPart>
      <w:docPartPr>
        <w:name w:val="9D0CD600A47E495BB9F6E7B92FA501B9"/>
        <w:category>
          <w:name w:val="General"/>
          <w:gallery w:val="placeholder"/>
        </w:category>
        <w:types>
          <w:type w:val="bbPlcHdr"/>
        </w:types>
        <w:behaviors>
          <w:behavior w:val="content"/>
        </w:behaviors>
        <w:guid w:val="{07E64D13-01D0-40D0-BBBE-6BD8D4576675}"/>
      </w:docPartPr>
      <w:docPartBody>
        <w:p w:rsidR="007419B8" w:rsidRDefault="00495419" w:rsidP="00495419">
          <w:pPr>
            <w:pStyle w:val="9D0CD600A47E495BB9F6E7B92FA501B9"/>
          </w:pPr>
          <w:r w:rsidRPr="00FB71C5">
            <w:rPr>
              <w:rStyle w:val="PlaceholderText"/>
            </w:rPr>
            <w:t>Choose an item.</w:t>
          </w:r>
        </w:p>
      </w:docPartBody>
    </w:docPart>
    <w:docPart>
      <w:docPartPr>
        <w:name w:val="CB90970A9C3B401EB2EFAEDA70D928CA"/>
        <w:category>
          <w:name w:val="General"/>
          <w:gallery w:val="placeholder"/>
        </w:category>
        <w:types>
          <w:type w:val="bbPlcHdr"/>
        </w:types>
        <w:behaviors>
          <w:behavior w:val="content"/>
        </w:behaviors>
        <w:guid w:val="{A6A86E35-6923-4E93-A65D-81B52071CE41}"/>
      </w:docPartPr>
      <w:docPartBody>
        <w:p w:rsidR="00DE5032" w:rsidRDefault="00601324" w:rsidP="00601324">
          <w:pPr>
            <w:pStyle w:val="CB90970A9C3B401EB2EFAEDA70D928CA"/>
          </w:pPr>
          <w:r w:rsidRPr="00FB71C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C9F"/>
    <w:rsid w:val="00193BB0"/>
    <w:rsid w:val="002474E7"/>
    <w:rsid w:val="002B7C44"/>
    <w:rsid w:val="00495419"/>
    <w:rsid w:val="00601324"/>
    <w:rsid w:val="006138BA"/>
    <w:rsid w:val="0068403F"/>
    <w:rsid w:val="007419B8"/>
    <w:rsid w:val="009708D6"/>
    <w:rsid w:val="00DE5032"/>
    <w:rsid w:val="00DF3C9F"/>
    <w:rsid w:val="00F63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1324"/>
    <w:rPr>
      <w:color w:val="808080"/>
    </w:rPr>
  </w:style>
  <w:style w:type="paragraph" w:customStyle="1" w:styleId="74462E61F639404A902D2780E07F8CDE">
    <w:name w:val="74462E61F639404A902D2780E07F8CDE"/>
  </w:style>
  <w:style w:type="paragraph" w:customStyle="1" w:styleId="9D0CD600A47E495BB9F6E7B92FA501B9">
    <w:name w:val="9D0CD600A47E495BB9F6E7B92FA501B9"/>
    <w:rsid w:val="00495419"/>
    <w:pPr>
      <w:spacing w:after="160" w:line="259" w:lineRule="auto"/>
    </w:pPr>
  </w:style>
  <w:style w:type="paragraph" w:customStyle="1" w:styleId="C9D861E1115E4D5DB43341EE21DCA8CB">
    <w:name w:val="C9D861E1115E4D5DB43341EE21DCA8CB"/>
    <w:rsid w:val="00495419"/>
    <w:pPr>
      <w:spacing w:after="160" w:line="259" w:lineRule="auto"/>
    </w:pPr>
  </w:style>
  <w:style w:type="paragraph" w:customStyle="1" w:styleId="7246F06CDB7945BB8C7944F08A67F342">
    <w:name w:val="7246F06CDB7945BB8C7944F08A67F342"/>
    <w:rsid w:val="00495419"/>
    <w:pPr>
      <w:spacing w:after="160" w:line="259" w:lineRule="auto"/>
    </w:pPr>
  </w:style>
  <w:style w:type="paragraph" w:customStyle="1" w:styleId="2A45B95204E648BBB55F56AA33207167">
    <w:name w:val="2A45B95204E648BBB55F56AA33207167"/>
    <w:rsid w:val="00601324"/>
    <w:pPr>
      <w:spacing w:after="160" w:line="259" w:lineRule="auto"/>
    </w:pPr>
  </w:style>
  <w:style w:type="paragraph" w:customStyle="1" w:styleId="D3664B302E574B039C20623F2CEC553A">
    <w:name w:val="D3664B302E574B039C20623F2CEC553A"/>
    <w:rsid w:val="00601324"/>
    <w:pPr>
      <w:spacing w:after="160" w:line="259" w:lineRule="auto"/>
    </w:pPr>
  </w:style>
  <w:style w:type="paragraph" w:customStyle="1" w:styleId="68DDFE671EAE451D9CDE2E9799193FB9">
    <w:name w:val="68DDFE671EAE451D9CDE2E9799193FB9"/>
    <w:rsid w:val="00601324"/>
    <w:pPr>
      <w:spacing w:after="160" w:line="259" w:lineRule="auto"/>
    </w:pPr>
  </w:style>
  <w:style w:type="paragraph" w:customStyle="1" w:styleId="CB90970A9C3B401EB2EFAEDA70D928CA">
    <w:name w:val="CB90970A9C3B401EB2EFAEDA70D928CA"/>
    <w:rsid w:val="0060132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99BA06C4059A4ABE3F52F5F1DEAC91" ma:contentTypeVersion="1" ma:contentTypeDescription="Create a new document." ma:contentTypeScope="" ma:versionID="03d97a0d80780c22e6bcab7453bd47f5">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12FCB-17AD-45DE-974C-5031CE1D2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D0126-8522-4028-8448-76C87BAEDE46}">
  <ds:schemaRefs>
    <ds:schemaRef ds:uri="http://schemas.microsoft.com/sharepoint/v3/contenttype/forms"/>
  </ds:schemaRefs>
</ds:datastoreItem>
</file>

<file path=customXml/itemProps3.xml><?xml version="1.0" encoding="utf-8"?>
<ds:datastoreItem xmlns:ds="http://schemas.openxmlformats.org/officeDocument/2006/customXml" ds:itemID="{EA312AAD-068E-460E-BB48-2BD332F74F17}">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D663BBE-E273-412E-A698-D2CC87AA6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SARKILA Juho (EEAS-EXT)</dc:creator>
  <cp:lastModifiedBy>PEREIRA Sandrine (EEAS-EXT)</cp:lastModifiedBy>
  <cp:revision>3</cp:revision>
  <cp:lastPrinted>2016-05-26T09:56:00Z</cp:lastPrinted>
  <dcterms:created xsi:type="dcterms:W3CDTF">2025-04-29T13:17:00Z</dcterms:created>
  <dcterms:modified xsi:type="dcterms:W3CDTF">2025-04-29T13:18:00Z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0x0101007499BA06C4059A4ABE3F52F5F1DEAC91</vt:lpwstr>
  </property>
</Properties>
</file>