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3" w:type="dxa"/>
        <w:tblInd w:w="-5" w:type="dxa"/>
        <w:tblLayout w:type="fixed"/>
        <w:tblCellMar>
          <w:left w:w="0" w:type="dxa"/>
          <w:right w:w="0" w:type="dxa"/>
        </w:tblCellMar>
        <w:tblLook w:val="0000" w:firstRow="0" w:lastRow="0" w:firstColumn="0" w:lastColumn="0" w:noHBand="0" w:noVBand="0"/>
      </w:tblPr>
      <w:tblGrid>
        <w:gridCol w:w="1706"/>
        <w:gridCol w:w="993"/>
        <w:gridCol w:w="3402"/>
        <w:gridCol w:w="1134"/>
        <w:gridCol w:w="1984"/>
        <w:gridCol w:w="284"/>
      </w:tblGrid>
      <w:tr w:rsidR="00412B38" w:rsidRPr="008B3FD6" w14:paraId="51194BD5" w14:textId="77777777" w:rsidTr="00E97970">
        <w:trPr>
          <w:trHeight w:val="289"/>
        </w:trPr>
        <w:tc>
          <w:tcPr>
            <w:tcW w:w="9503" w:type="dxa"/>
            <w:gridSpan w:val="6"/>
            <w:shd w:val="clear" w:color="auto" w:fill="auto"/>
            <w:vAlign w:val="center"/>
          </w:tcPr>
          <w:p w14:paraId="7178BFD2" w14:textId="77777777" w:rsidR="00412B38" w:rsidRPr="008B3FD6" w:rsidRDefault="000D609F" w:rsidP="00EA4905">
            <w:pPr>
              <w:pStyle w:val="ZDGName"/>
              <w:jc w:val="center"/>
              <w:rPr>
                <w:sz w:val="28"/>
                <w:szCs w:val="28"/>
              </w:rPr>
            </w:pPr>
            <w:bookmarkStart w:id="0" w:name="_Toc254440645"/>
            <w:bookmarkStart w:id="1" w:name="_Toc254441078"/>
            <w:bookmarkStart w:id="2" w:name="OLE_LINK6"/>
            <w:r w:rsidRPr="008B3FD6">
              <w:rPr>
                <w:sz w:val="28"/>
                <w:szCs w:val="28"/>
              </w:rPr>
              <w:t>EU</w:t>
            </w:r>
            <w:r w:rsidR="00412B38" w:rsidRPr="008B3FD6">
              <w:rPr>
                <w:sz w:val="28"/>
                <w:szCs w:val="28"/>
              </w:rPr>
              <w:t>ROPEAN EXTERNAL ACTION SERVICE</w:t>
            </w:r>
          </w:p>
          <w:p w14:paraId="4063D619" w14:textId="77777777" w:rsidR="00156CB9" w:rsidRPr="008B3FD6" w:rsidRDefault="00156CB9" w:rsidP="00EA4905">
            <w:pPr>
              <w:pStyle w:val="ZDGName"/>
              <w:jc w:val="center"/>
            </w:pPr>
          </w:p>
        </w:tc>
      </w:tr>
      <w:tr w:rsidR="00412B38" w:rsidRPr="008B3FD6" w14:paraId="32F00F56" w14:textId="77777777" w:rsidTr="00E97970">
        <w:trPr>
          <w:trHeight w:val="1440"/>
        </w:trPr>
        <w:tc>
          <w:tcPr>
            <w:tcW w:w="9503" w:type="dxa"/>
            <w:gridSpan w:val="6"/>
            <w:shd w:val="clear" w:color="auto" w:fill="auto"/>
            <w:vAlign w:val="center"/>
          </w:tcPr>
          <w:p w14:paraId="527F008C" w14:textId="77777777" w:rsidR="00156CB9" w:rsidRPr="008B3FD6" w:rsidRDefault="00412B38" w:rsidP="00EA4905">
            <w:pPr>
              <w:pStyle w:val="ZDGName"/>
              <w:jc w:val="center"/>
            </w:pPr>
            <w:r w:rsidRPr="008B3FD6">
              <w:rPr>
                <w:noProof/>
                <w:sz w:val="20"/>
                <w:szCs w:val="20"/>
                <w:lang w:eastAsia="ja-JP" w:bidi="mn-Mong-CN"/>
              </w:rPr>
              <w:drawing>
                <wp:inline distT="0" distB="0" distL="0" distR="0" wp14:anchorId="23559FA5" wp14:editId="26DA4A0B">
                  <wp:extent cx="1000125" cy="647700"/>
                  <wp:effectExtent l="0" t="0" r="9525" b="0"/>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S_last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p w14:paraId="6D44D05A" w14:textId="7C9CC87E" w:rsidR="00156CB9" w:rsidRPr="008B3FD6" w:rsidRDefault="00156CB9" w:rsidP="00EA4905">
            <w:pPr>
              <w:pStyle w:val="ZDGName"/>
              <w:jc w:val="center"/>
              <w:rPr>
                <w:sz w:val="24"/>
                <w:szCs w:val="24"/>
              </w:rPr>
            </w:pPr>
          </w:p>
          <w:p w14:paraId="25C4887B" w14:textId="77777777" w:rsidR="00487815" w:rsidRPr="008B3FD6" w:rsidRDefault="00487815" w:rsidP="00EA4905">
            <w:pPr>
              <w:pStyle w:val="ZDGName"/>
              <w:jc w:val="center"/>
              <w:rPr>
                <w:sz w:val="24"/>
                <w:szCs w:val="24"/>
              </w:rPr>
            </w:pPr>
          </w:p>
          <w:p w14:paraId="03F9F034" w14:textId="251A43BE" w:rsidR="00156CB9" w:rsidRPr="008B3FD6" w:rsidRDefault="00156CB9" w:rsidP="00156CB9">
            <w:pPr>
              <w:pStyle w:val="EntLogo"/>
              <w:spacing w:line="240" w:lineRule="auto"/>
              <w:jc w:val="center"/>
              <w:rPr>
                <w:rFonts w:ascii="Arial" w:hAnsi="Arial" w:cs="Arial"/>
              </w:rPr>
            </w:pPr>
            <w:r w:rsidRPr="008B3FD6">
              <w:rPr>
                <w:rFonts w:ascii="Arial" w:hAnsi="Arial" w:cs="Arial"/>
                <w:sz w:val="22"/>
                <w:szCs w:val="22"/>
                <w:u w:val="single"/>
              </w:rPr>
              <w:t>Annex 1</w:t>
            </w:r>
            <w:r w:rsidR="001C012B">
              <w:rPr>
                <w:rFonts w:ascii="Arial" w:hAnsi="Arial" w:cs="Arial"/>
                <w:sz w:val="22"/>
                <w:szCs w:val="22"/>
                <w:u w:val="single"/>
              </w:rPr>
              <w:t xml:space="preserve"> – Second amendment</w:t>
            </w:r>
          </w:p>
          <w:p w14:paraId="2680B6C3" w14:textId="77777777" w:rsidR="00156CB9" w:rsidRPr="008B3FD6" w:rsidRDefault="00156CB9" w:rsidP="00EA4905">
            <w:pPr>
              <w:pStyle w:val="ZDGName"/>
              <w:jc w:val="center"/>
            </w:pPr>
          </w:p>
        </w:tc>
      </w:tr>
      <w:tr w:rsidR="00926892" w:rsidRPr="008B3FD6" w14:paraId="53FA80B9" w14:textId="77777777" w:rsidTr="00E9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cantSplit/>
          <w:trHeight w:val="399"/>
        </w:trPr>
        <w:tc>
          <w:tcPr>
            <w:tcW w:w="9219" w:type="dxa"/>
            <w:gridSpan w:val="5"/>
            <w:shd w:val="clear" w:color="auto" w:fill="FFFFFF"/>
            <w:vAlign w:val="center"/>
          </w:tcPr>
          <w:p w14:paraId="0B1AE647" w14:textId="24A2A2D8" w:rsidR="00487815" w:rsidRPr="008B3FD6" w:rsidRDefault="003E1A28" w:rsidP="00487815">
            <w:pPr>
              <w:pStyle w:val="EntLogo"/>
              <w:spacing w:before="80" w:after="80" w:line="240" w:lineRule="auto"/>
              <w:jc w:val="center"/>
              <w:rPr>
                <w:rFonts w:ascii="Arial" w:hAnsi="Arial" w:cs="Arial"/>
                <w:szCs w:val="22"/>
                <w:highlight w:val="yellow"/>
              </w:rPr>
            </w:pPr>
            <w:r w:rsidRPr="003E1A28">
              <w:rPr>
                <w:rFonts w:ascii="Arial" w:hAnsi="Arial" w:cs="Arial"/>
                <w:sz w:val="22"/>
                <w:szCs w:val="22"/>
              </w:rPr>
              <w:t>EU Partnership Mission in Moldova</w:t>
            </w:r>
          </w:p>
          <w:p w14:paraId="2200DAB5" w14:textId="123B9E2E" w:rsidR="00487815" w:rsidRPr="008B3FD6" w:rsidRDefault="003E1A28" w:rsidP="00487815">
            <w:pPr>
              <w:pStyle w:val="EntLogo"/>
              <w:spacing w:before="80" w:after="80" w:line="240" w:lineRule="auto"/>
              <w:jc w:val="center"/>
              <w:rPr>
                <w:rFonts w:ascii="Arial" w:hAnsi="Arial" w:cs="Arial"/>
                <w:szCs w:val="22"/>
              </w:rPr>
            </w:pPr>
            <w:r>
              <w:rPr>
                <w:rFonts w:ascii="Arial" w:hAnsi="Arial" w:cs="Arial"/>
                <w:sz w:val="22"/>
                <w:szCs w:val="22"/>
              </w:rPr>
              <w:t>EUPM</w:t>
            </w:r>
            <w:r w:rsidRPr="003E1A28">
              <w:rPr>
                <w:rFonts w:ascii="Arial" w:hAnsi="Arial" w:cs="Arial"/>
                <w:sz w:val="22"/>
                <w:szCs w:val="22"/>
              </w:rPr>
              <w:t xml:space="preserve"> Moldova</w:t>
            </w:r>
          </w:p>
          <w:p w14:paraId="15D30BFA" w14:textId="2F5669D4" w:rsidR="00487815" w:rsidRPr="008B3FD6" w:rsidRDefault="00FA7142" w:rsidP="00487815">
            <w:pPr>
              <w:pStyle w:val="EntInstit"/>
              <w:spacing w:before="80" w:after="80"/>
              <w:jc w:val="center"/>
              <w:rPr>
                <w:rFonts w:ascii="Arial" w:hAnsi="Arial" w:cs="Arial"/>
                <w:szCs w:val="22"/>
              </w:rPr>
            </w:pPr>
            <w:r>
              <w:rPr>
                <w:rFonts w:ascii="Arial" w:hAnsi="Arial" w:cs="Arial"/>
                <w:sz w:val="22"/>
                <w:szCs w:val="22"/>
              </w:rPr>
              <w:t>1</w:t>
            </w:r>
            <w:r w:rsidR="00487815" w:rsidRPr="001332FF">
              <w:rPr>
                <w:rFonts w:ascii="Arial" w:hAnsi="Arial" w:cs="Arial"/>
                <w:sz w:val="22"/>
                <w:szCs w:val="22"/>
              </w:rPr>
              <w:t>-202</w:t>
            </w:r>
            <w:r>
              <w:rPr>
                <w:rFonts w:ascii="Arial" w:hAnsi="Arial" w:cs="Arial"/>
                <w:sz w:val="22"/>
                <w:szCs w:val="22"/>
              </w:rPr>
              <w:t>5</w:t>
            </w:r>
            <w:r w:rsidR="00487815" w:rsidRPr="001332FF">
              <w:rPr>
                <w:rFonts w:ascii="Arial" w:hAnsi="Arial" w:cs="Arial"/>
                <w:sz w:val="22"/>
                <w:szCs w:val="22"/>
              </w:rPr>
              <w:t xml:space="preserve"> Call</w:t>
            </w:r>
            <w:r w:rsidR="00487815" w:rsidRPr="008B3FD6">
              <w:rPr>
                <w:rFonts w:ascii="Arial" w:hAnsi="Arial" w:cs="Arial"/>
                <w:sz w:val="22"/>
                <w:szCs w:val="22"/>
              </w:rPr>
              <w:t xml:space="preserve"> for Contributions</w:t>
            </w:r>
          </w:p>
          <w:p w14:paraId="112BAF8D" w14:textId="7BB12D2A" w:rsidR="00926892" w:rsidRPr="008B3FD6" w:rsidRDefault="00487815" w:rsidP="00D826B7">
            <w:pPr>
              <w:pStyle w:val="EntInstit"/>
              <w:spacing w:before="80" w:after="80"/>
              <w:jc w:val="center"/>
              <w:rPr>
                <w:rFonts w:ascii="Arial" w:hAnsi="Arial" w:cs="Arial"/>
                <w:szCs w:val="22"/>
              </w:rPr>
            </w:pPr>
            <w:r w:rsidRPr="008B3FD6">
              <w:rPr>
                <w:rFonts w:ascii="Arial" w:eastAsiaTheme="minorHAnsi" w:hAnsi="Arial" w:cs="Arial"/>
                <w:b w:val="0"/>
                <w:bCs/>
                <w:sz w:val="22"/>
                <w:szCs w:val="22"/>
              </w:rPr>
              <w:t>Requirements and Job Descriptions</w:t>
            </w:r>
          </w:p>
        </w:tc>
      </w:tr>
      <w:tr w:rsidR="00926892" w:rsidRPr="008B3FD6" w14:paraId="452EBDD2" w14:textId="77777777" w:rsidTr="00E97970">
        <w:tblPrEx>
          <w:tblCellMar>
            <w:left w:w="70" w:type="dxa"/>
            <w:right w:w="70" w:type="dxa"/>
          </w:tblCellMar>
          <w:tblLook w:val="0040" w:firstRow="0" w:lastRow="1" w:firstColumn="0" w:lastColumn="0" w:noHBand="0" w:noVBand="0"/>
        </w:tblPrEx>
        <w:trPr>
          <w:gridAfter w:val="1"/>
          <w:wAfter w:w="284" w:type="dxa"/>
          <w:trHeight w:val="427"/>
        </w:trPr>
        <w:tc>
          <w:tcPr>
            <w:tcW w:w="1706" w:type="dxa"/>
            <w:tcBorders>
              <w:top w:val="single" w:sz="4" w:space="0" w:color="auto"/>
              <w:left w:val="single" w:sz="4" w:space="0" w:color="auto"/>
              <w:right w:val="single" w:sz="4" w:space="0" w:color="auto"/>
            </w:tcBorders>
            <w:vAlign w:val="center"/>
          </w:tcPr>
          <w:p w14:paraId="4C292481" w14:textId="77777777" w:rsidR="00926892" w:rsidRPr="001F1E32" w:rsidRDefault="00926892" w:rsidP="00D826B7">
            <w:pPr>
              <w:snapToGrid w:val="0"/>
              <w:spacing w:before="80" w:after="80"/>
              <w:jc w:val="both"/>
              <w:rPr>
                <w:rFonts w:ascii="Arial" w:hAnsi="Arial" w:cs="Arial"/>
                <w:b/>
                <w:bCs/>
                <w:color w:val="000000"/>
                <w:sz w:val="20"/>
              </w:rPr>
            </w:pPr>
            <w:r w:rsidRPr="001F1E32">
              <w:rPr>
                <w:rFonts w:ascii="Arial" w:hAnsi="Arial" w:cs="Arial"/>
                <w:b/>
                <w:bCs/>
                <w:color w:val="000000"/>
                <w:sz w:val="20"/>
                <w:szCs w:val="22"/>
              </w:rPr>
              <w:t>Organisation:</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616A46E6" w14:textId="47C8EF96" w:rsidR="00926892" w:rsidRPr="001F1E32" w:rsidRDefault="003E1A28" w:rsidP="00D826B7">
            <w:pPr>
              <w:snapToGrid w:val="0"/>
              <w:spacing w:before="80" w:after="80"/>
              <w:ind w:right="-1621"/>
              <w:jc w:val="both"/>
              <w:rPr>
                <w:rFonts w:ascii="Arial" w:hAnsi="Arial" w:cs="Arial"/>
                <w:b/>
                <w:bCs/>
                <w:color w:val="000000"/>
                <w:sz w:val="20"/>
                <w:highlight w:val="yellow"/>
              </w:rPr>
            </w:pPr>
            <w:r w:rsidRPr="003E1A28">
              <w:rPr>
                <w:rFonts w:ascii="Arial" w:hAnsi="Arial" w:cs="Arial"/>
                <w:b/>
                <w:bCs/>
                <w:color w:val="000000"/>
                <w:sz w:val="20"/>
                <w:szCs w:val="22"/>
              </w:rPr>
              <w:t>EU Partnership Mission in Moldova</w:t>
            </w:r>
          </w:p>
        </w:tc>
      </w:tr>
      <w:tr w:rsidR="00926892" w:rsidRPr="008B3FD6" w14:paraId="6C9A4C50" w14:textId="77777777" w:rsidTr="00E97970">
        <w:tblPrEx>
          <w:tblCellMar>
            <w:left w:w="70" w:type="dxa"/>
            <w:right w:w="70" w:type="dxa"/>
          </w:tblCellMar>
          <w:tblLook w:val="0040" w:firstRow="0" w:lastRow="1" w:firstColumn="0" w:lastColumn="0" w:noHBand="0" w:noVBand="0"/>
        </w:tblPrEx>
        <w:trPr>
          <w:gridAfter w:val="1"/>
          <w:wAfter w:w="284" w:type="dxa"/>
          <w:trHeight w:val="405"/>
        </w:trPr>
        <w:tc>
          <w:tcPr>
            <w:tcW w:w="1706" w:type="dxa"/>
            <w:tcBorders>
              <w:top w:val="single" w:sz="4" w:space="0" w:color="auto"/>
              <w:left w:val="single" w:sz="4" w:space="0" w:color="auto"/>
              <w:right w:val="single" w:sz="4" w:space="0" w:color="auto"/>
            </w:tcBorders>
            <w:vAlign w:val="center"/>
          </w:tcPr>
          <w:p w14:paraId="2D34FA15" w14:textId="58A27E39" w:rsidR="00926892" w:rsidRPr="001F1E32" w:rsidRDefault="00926892" w:rsidP="00D826B7">
            <w:pPr>
              <w:snapToGrid w:val="0"/>
              <w:spacing w:before="80" w:after="80"/>
              <w:jc w:val="both"/>
              <w:rPr>
                <w:rFonts w:ascii="Arial" w:hAnsi="Arial" w:cs="Arial"/>
                <w:b/>
                <w:bCs/>
                <w:color w:val="000000"/>
                <w:sz w:val="20"/>
              </w:rPr>
            </w:pPr>
            <w:r w:rsidRPr="001F1E32">
              <w:rPr>
                <w:rFonts w:ascii="Arial" w:hAnsi="Arial" w:cs="Arial"/>
                <w:b/>
                <w:bCs/>
                <w:color w:val="000000"/>
                <w:sz w:val="20"/>
                <w:szCs w:val="22"/>
              </w:rPr>
              <w:t xml:space="preserve">Job </w:t>
            </w:r>
            <w:r w:rsidR="00620EFE" w:rsidRPr="001F1E32">
              <w:rPr>
                <w:rFonts w:ascii="Arial" w:hAnsi="Arial" w:cs="Arial"/>
                <w:b/>
                <w:bCs/>
                <w:color w:val="000000"/>
                <w:sz w:val="20"/>
                <w:szCs w:val="22"/>
              </w:rPr>
              <w:t>l</w:t>
            </w:r>
            <w:r w:rsidRPr="001F1E32">
              <w:rPr>
                <w:rFonts w:ascii="Arial" w:hAnsi="Arial" w:cs="Arial"/>
                <w:b/>
                <w:bCs/>
                <w:color w:val="000000"/>
                <w:sz w:val="20"/>
                <w:szCs w:val="22"/>
              </w:rPr>
              <w:t>ocation:</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646AB478" w14:textId="77777777" w:rsidR="00926892" w:rsidRPr="001F1E32" w:rsidRDefault="00926892" w:rsidP="00D826B7">
            <w:pPr>
              <w:snapToGrid w:val="0"/>
              <w:spacing w:before="80" w:after="80"/>
              <w:jc w:val="both"/>
              <w:rPr>
                <w:rFonts w:ascii="Arial" w:hAnsi="Arial" w:cs="Arial"/>
                <w:b/>
                <w:bCs/>
                <w:color w:val="000000"/>
                <w:sz w:val="20"/>
              </w:rPr>
            </w:pPr>
            <w:r w:rsidRPr="001F1E32">
              <w:rPr>
                <w:rFonts w:ascii="Arial" w:hAnsi="Arial" w:cs="Arial"/>
                <w:b/>
                <w:bCs/>
                <w:color w:val="000000"/>
                <w:sz w:val="20"/>
                <w:szCs w:val="22"/>
              </w:rPr>
              <w:t>As indicated below</w:t>
            </w:r>
          </w:p>
        </w:tc>
      </w:tr>
      <w:tr w:rsidR="00926892" w:rsidRPr="008B3FD6" w14:paraId="3BB0C5AF" w14:textId="77777777" w:rsidTr="00E97970">
        <w:tblPrEx>
          <w:tblCellMar>
            <w:left w:w="70" w:type="dxa"/>
            <w:right w:w="70" w:type="dxa"/>
          </w:tblCellMar>
          <w:tblLook w:val="0040" w:firstRow="0" w:lastRow="1" w:firstColumn="0" w:lastColumn="0" w:noHBand="0" w:noVBand="0"/>
        </w:tblPrEx>
        <w:trPr>
          <w:gridAfter w:val="1"/>
          <w:wAfter w:w="284" w:type="dxa"/>
          <w:trHeight w:val="418"/>
        </w:trPr>
        <w:tc>
          <w:tcPr>
            <w:tcW w:w="1706" w:type="dxa"/>
            <w:tcBorders>
              <w:top w:val="single" w:sz="4" w:space="0" w:color="auto"/>
              <w:left w:val="single" w:sz="4" w:space="0" w:color="auto"/>
              <w:right w:val="single" w:sz="4" w:space="0" w:color="auto"/>
            </w:tcBorders>
            <w:vAlign w:val="center"/>
          </w:tcPr>
          <w:p w14:paraId="766E8867" w14:textId="4CD6E400" w:rsidR="00926892" w:rsidRPr="001F1E32" w:rsidRDefault="00926892" w:rsidP="00D826B7">
            <w:pPr>
              <w:snapToGrid w:val="0"/>
              <w:spacing w:before="80" w:after="80"/>
              <w:jc w:val="both"/>
              <w:rPr>
                <w:rFonts w:ascii="Arial" w:hAnsi="Arial" w:cs="Arial"/>
                <w:b/>
                <w:bCs/>
                <w:color w:val="000000"/>
                <w:sz w:val="20"/>
              </w:rPr>
            </w:pPr>
            <w:r w:rsidRPr="001F1E32">
              <w:rPr>
                <w:rFonts w:ascii="Arial" w:hAnsi="Arial" w:cs="Arial"/>
                <w:b/>
                <w:bCs/>
                <w:color w:val="000000"/>
                <w:sz w:val="20"/>
                <w:szCs w:val="22"/>
              </w:rPr>
              <w:t xml:space="preserve">Employment </w:t>
            </w:r>
            <w:r w:rsidR="00620EFE" w:rsidRPr="001F1E32">
              <w:rPr>
                <w:rFonts w:ascii="Arial" w:hAnsi="Arial" w:cs="Arial"/>
                <w:b/>
                <w:bCs/>
                <w:color w:val="000000"/>
                <w:sz w:val="20"/>
                <w:szCs w:val="22"/>
              </w:rPr>
              <w:t>r</w:t>
            </w:r>
            <w:r w:rsidRPr="001F1E32">
              <w:rPr>
                <w:rFonts w:ascii="Arial" w:hAnsi="Arial" w:cs="Arial"/>
                <w:b/>
                <w:bCs/>
                <w:color w:val="000000"/>
                <w:sz w:val="20"/>
                <w:szCs w:val="22"/>
              </w:rPr>
              <w:t>egime:</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0973D4A0" w14:textId="77777777" w:rsidR="00926892" w:rsidRPr="001F1E32" w:rsidRDefault="00926892" w:rsidP="00D826B7">
            <w:pPr>
              <w:snapToGrid w:val="0"/>
              <w:spacing w:before="80" w:after="80"/>
              <w:jc w:val="both"/>
              <w:rPr>
                <w:rFonts w:ascii="Arial" w:hAnsi="Arial" w:cs="Arial"/>
                <w:b/>
                <w:bCs/>
                <w:color w:val="000000"/>
                <w:sz w:val="20"/>
              </w:rPr>
            </w:pPr>
            <w:r w:rsidRPr="001F1E32">
              <w:rPr>
                <w:rFonts w:ascii="Arial" w:hAnsi="Arial" w:cs="Arial"/>
                <w:b/>
                <w:bCs/>
                <w:color w:val="000000"/>
                <w:sz w:val="20"/>
                <w:szCs w:val="22"/>
              </w:rPr>
              <w:t>As indicated below</w:t>
            </w:r>
          </w:p>
        </w:tc>
      </w:tr>
      <w:tr w:rsidR="00C36087" w:rsidRPr="008B3FD6" w14:paraId="671CA9AD" w14:textId="77777777" w:rsidTr="00665F5A">
        <w:tblPrEx>
          <w:tblCellMar>
            <w:left w:w="70" w:type="dxa"/>
            <w:right w:w="70" w:type="dxa"/>
          </w:tblCellMar>
          <w:tblLook w:val="0040" w:firstRow="0" w:lastRow="1" w:firstColumn="0" w:lastColumn="0" w:noHBand="0" w:noVBand="0"/>
        </w:tblPrEx>
        <w:trPr>
          <w:gridAfter w:val="1"/>
          <w:wAfter w:w="284" w:type="dxa"/>
          <w:trHeight w:val="423"/>
        </w:trPr>
        <w:tc>
          <w:tcPr>
            <w:tcW w:w="1706" w:type="dxa"/>
            <w:vMerge w:val="restart"/>
            <w:tcBorders>
              <w:top w:val="single" w:sz="4" w:space="0" w:color="auto"/>
              <w:left w:val="single" w:sz="4" w:space="0" w:color="auto"/>
              <w:right w:val="single" w:sz="4" w:space="0" w:color="auto"/>
            </w:tcBorders>
            <w:vAlign w:val="center"/>
          </w:tcPr>
          <w:p w14:paraId="079C8FF6" w14:textId="45120130" w:rsidR="00C36087" w:rsidRPr="001F1E32" w:rsidRDefault="001E55AC" w:rsidP="00D826B7">
            <w:pPr>
              <w:spacing w:before="80" w:after="80"/>
              <w:rPr>
                <w:rFonts w:ascii="Arial" w:hAnsi="Arial" w:cs="Arial"/>
                <w:sz w:val="20"/>
                <w:szCs w:val="20"/>
              </w:rPr>
            </w:pPr>
            <w:bookmarkStart w:id="3" w:name="_Hlk126338467"/>
            <w:r w:rsidRPr="001F1E32">
              <w:rPr>
                <w:rFonts w:ascii="Arial" w:hAnsi="Arial" w:cs="Arial"/>
                <w:b/>
                <w:sz w:val="20"/>
                <w:szCs w:val="22"/>
              </w:rPr>
              <w:t>Job titles/ vacancy notice:</w:t>
            </w:r>
          </w:p>
        </w:tc>
        <w:tc>
          <w:tcPr>
            <w:tcW w:w="993" w:type="dxa"/>
            <w:tcBorders>
              <w:top w:val="single" w:sz="4" w:space="0" w:color="auto"/>
              <w:left w:val="single" w:sz="4" w:space="0" w:color="auto"/>
              <w:bottom w:val="single" w:sz="4" w:space="0" w:color="auto"/>
              <w:right w:val="single" w:sz="4" w:space="0" w:color="000000"/>
            </w:tcBorders>
            <w:vAlign w:val="center"/>
          </w:tcPr>
          <w:p w14:paraId="1C4B8B7D" w14:textId="77777777" w:rsidR="00C36087" w:rsidRPr="001F1E32" w:rsidRDefault="00C36087" w:rsidP="00D826B7">
            <w:pPr>
              <w:snapToGrid w:val="0"/>
              <w:spacing w:before="80" w:after="80"/>
              <w:jc w:val="center"/>
              <w:rPr>
                <w:rFonts w:ascii="Arial" w:hAnsi="Arial" w:cs="Arial"/>
                <w:b/>
                <w:bCs/>
                <w:sz w:val="20"/>
                <w:szCs w:val="22"/>
              </w:rPr>
            </w:pPr>
            <w:r w:rsidRPr="001F1E32">
              <w:rPr>
                <w:rFonts w:ascii="Arial" w:hAnsi="Arial" w:cs="Arial"/>
                <w:b/>
                <w:bCs/>
                <w:sz w:val="20"/>
                <w:szCs w:val="22"/>
              </w:rPr>
              <w:t>Ref.:</w:t>
            </w:r>
          </w:p>
        </w:tc>
        <w:tc>
          <w:tcPr>
            <w:tcW w:w="3402" w:type="dxa"/>
            <w:tcBorders>
              <w:top w:val="single" w:sz="4" w:space="0" w:color="auto"/>
              <w:left w:val="single" w:sz="4" w:space="0" w:color="000000"/>
              <w:bottom w:val="single" w:sz="4" w:space="0" w:color="000000"/>
              <w:right w:val="single" w:sz="4" w:space="0" w:color="000000"/>
            </w:tcBorders>
            <w:vAlign w:val="center"/>
          </w:tcPr>
          <w:p w14:paraId="1932F9F4" w14:textId="158EB193" w:rsidR="00C36087" w:rsidRPr="001F1E32" w:rsidRDefault="00C36087" w:rsidP="00D826B7">
            <w:pPr>
              <w:snapToGrid w:val="0"/>
              <w:spacing w:before="80" w:after="80"/>
              <w:jc w:val="center"/>
              <w:rPr>
                <w:rFonts w:ascii="Arial" w:hAnsi="Arial" w:cs="Arial"/>
                <w:b/>
                <w:bCs/>
                <w:color w:val="000000"/>
                <w:sz w:val="20"/>
                <w:szCs w:val="22"/>
              </w:rPr>
            </w:pPr>
            <w:r w:rsidRPr="001F1E32">
              <w:rPr>
                <w:rFonts w:ascii="Arial" w:hAnsi="Arial" w:cs="Arial"/>
                <w:b/>
                <w:bCs/>
                <w:color w:val="000000"/>
                <w:sz w:val="20"/>
                <w:szCs w:val="22"/>
              </w:rPr>
              <w:t xml:space="preserve">Name of the </w:t>
            </w:r>
            <w:r w:rsidR="00620EFE" w:rsidRPr="001F1E32">
              <w:rPr>
                <w:rFonts w:ascii="Arial" w:hAnsi="Arial" w:cs="Arial"/>
                <w:b/>
                <w:bCs/>
                <w:color w:val="000000"/>
                <w:sz w:val="20"/>
                <w:szCs w:val="22"/>
              </w:rPr>
              <w:t>p</w:t>
            </w:r>
            <w:r w:rsidRPr="001F1E32">
              <w:rPr>
                <w:rFonts w:ascii="Arial" w:hAnsi="Arial" w:cs="Arial"/>
                <w:b/>
                <w:bCs/>
                <w:color w:val="000000"/>
                <w:sz w:val="20"/>
                <w:szCs w:val="22"/>
              </w:rPr>
              <w:t>ost:</w:t>
            </w:r>
          </w:p>
        </w:tc>
        <w:tc>
          <w:tcPr>
            <w:tcW w:w="1134" w:type="dxa"/>
            <w:tcBorders>
              <w:top w:val="single" w:sz="4" w:space="0" w:color="auto"/>
              <w:left w:val="single" w:sz="4" w:space="0" w:color="000000"/>
              <w:bottom w:val="single" w:sz="4" w:space="0" w:color="000000"/>
              <w:right w:val="single" w:sz="4" w:space="0" w:color="000000"/>
            </w:tcBorders>
            <w:vAlign w:val="center"/>
          </w:tcPr>
          <w:p w14:paraId="53ABBA50" w14:textId="77777777" w:rsidR="00C36087" w:rsidRPr="001F1E32" w:rsidRDefault="00C36087" w:rsidP="001332FF">
            <w:pPr>
              <w:snapToGrid w:val="0"/>
              <w:spacing w:before="80" w:after="80"/>
              <w:jc w:val="center"/>
              <w:rPr>
                <w:rFonts w:ascii="Arial" w:hAnsi="Arial" w:cs="Arial"/>
                <w:b/>
                <w:bCs/>
                <w:color w:val="000000"/>
                <w:sz w:val="20"/>
                <w:szCs w:val="22"/>
              </w:rPr>
            </w:pPr>
            <w:r w:rsidRPr="001F1E32">
              <w:rPr>
                <w:rFonts w:ascii="Arial" w:hAnsi="Arial" w:cs="Arial"/>
                <w:b/>
                <w:bCs/>
                <w:color w:val="000000"/>
                <w:sz w:val="20"/>
                <w:szCs w:val="22"/>
              </w:rPr>
              <w:t>Location:</w:t>
            </w:r>
          </w:p>
        </w:tc>
        <w:tc>
          <w:tcPr>
            <w:tcW w:w="1984" w:type="dxa"/>
            <w:tcBorders>
              <w:top w:val="single" w:sz="4" w:space="0" w:color="auto"/>
              <w:left w:val="single" w:sz="4" w:space="0" w:color="000000"/>
              <w:bottom w:val="single" w:sz="4" w:space="0" w:color="auto"/>
              <w:right w:val="single" w:sz="4" w:space="0" w:color="auto"/>
            </w:tcBorders>
            <w:vAlign w:val="center"/>
          </w:tcPr>
          <w:p w14:paraId="7E17837F" w14:textId="77777777" w:rsidR="00C36087" w:rsidRPr="001F1E32" w:rsidRDefault="00C36087" w:rsidP="001332FF">
            <w:pPr>
              <w:snapToGrid w:val="0"/>
              <w:spacing w:before="80" w:after="80"/>
              <w:jc w:val="center"/>
              <w:rPr>
                <w:rFonts w:ascii="Arial" w:hAnsi="Arial" w:cs="Arial"/>
                <w:b/>
                <w:bCs/>
                <w:color w:val="000000"/>
                <w:sz w:val="20"/>
                <w:szCs w:val="22"/>
              </w:rPr>
            </w:pPr>
            <w:r w:rsidRPr="001F1E32">
              <w:rPr>
                <w:rFonts w:ascii="Arial" w:hAnsi="Arial" w:cs="Arial"/>
                <w:b/>
                <w:bCs/>
                <w:color w:val="000000"/>
                <w:sz w:val="20"/>
                <w:szCs w:val="22"/>
              </w:rPr>
              <w:t>Availability:</w:t>
            </w:r>
          </w:p>
        </w:tc>
      </w:tr>
      <w:tr w:rsidR="00C36087" w:rsidRPr="008B3FD6" w14:paraId="5456F62C" w14:textId="77777777" w:rsidTr="00E97970">
        <w:tblPrEx>
          <w:tblCellMar>
            <w:left w:w="70" w:type="dxa"/>
            <w:right w:w="70" w:type="dxa"/>
          </w:tblCellMar>
          <w:tblLook w:val="0040" w:firstRow="0" w:lastRow="1" w:firstColumn="0" w:lastColumn="0" w:noHBand="0" w:noVBand="0"/>
        </w:tblPrEx>
        <w:trPr>
          <w:gridAfter w:val="1"/>
          <w:wAfter w:w="284" w:type="dxa"/>
          <w:trHeight w:val="442"/>
        </w:trPr>
        <w:tc>
          <w:tcPr>
            <w:tcW w:w="1706" w:type="dxa"/>
            <w:vMerge/>
            <w:tcBorders>
              <w:left w:val="single" w:sz="4" w:space="0" w:color="auto"/>
              <w:right w:val="single" w:sz="4" w:space="0" w:color="auto"/>
            </w:tcBorders>
            <w:vAlign w:val="center"/>
          </w:tcPr>
          <w:p w14:paraId="51A64C81" w14:textId="77777777" w:rsidR="00C36087" w:rsidRPr="001F1E32" w:rsidRDefault="00C36087" w:rsidP="00D826B7">
            <w:pPr>
              <w:spacing w:before="80" w:after="80"/>
              <w:rPr>
                <w:rFonts w:ascii="Arial" w:hAnsi="Arial" w:cs="Arial"/>
                <w:sz w:val="20"/>
                <w:szCs w:val="20"/>
              </w:rPr>
            </w:pPr>
          </w:p>
        </w:tc>
        <w:tc>
          <w:tcPr>
            <w:tcW w:w="7513" w:type="dxa"/>
            <w:gridSpan w:val="4"/>
            <w:tcBorders>
              <w:top w:val="single" w:sz="4" w:space="0" w:color="auto"/>
              <w:left w:val="single" w:sz="4" w:space="0" w:color="auto"/>
              <w:right w:val="single" w:sz="4" w:space="0" w:color="auto"/>
            </w:tcBorders>
            <w:vAlign w:val="center"/>
          </w:tcPr>
          <w:p w14:paraId="73D1D7F6" w14:textId="2F53B273" w:rsidR="00C36087" w:rsidRPr="001F1E32" w:rsidRDefault="00C36087" w:rsidP="009671B8">
            <w:pPr>
              <w:spacing w:before="80" w:after="80"/>
              <w:jc w:val="center"/>
              <w:rPr>
                <w:rFonts w:ascii="Arial" w:hAnsi="Arial" w:cs="Arial"/>
                <w:sz w:val="20"/>
                <w:szCs w:val="22"/>
              </w:rPr>
            </w:pPr>
            <w:r w:rsidRPr="001F1E32">
              <w:rPr>
                <w:rFonts w:ascii="Arial" w:hAnsi="Arial" w:cs="Arial"/>
                <w:b/>
                <w:bCs/>
                <w:color w:val="000000"/>
                <w:sz w:val="20"/>
                <w:szCs w:val="22"/>
                <w:u w:val="single"/>
              </w:rPr>
              <w:t>Seconded</w:t>
            </w:r>
            <w:r w:rsidR="00544CDF" w:rsidRPr="001F1E32">
              <w:rPr>
                <w:rFonts w:ascii="Arial" w:hAnsi="Arial" w:cs="Arial"/>
                <w:b/>
                <w:bCs/>
                <w:color w:val="000000"/>
                <w:sz w:val="20"/>
                <w:szCs w:val="22"/>
                <w:u w:val="single"/>
              </w:rPr>
              <w:t xml:space="preserve"> (</w:t>
            </w:r>
            <w:r w:rsidR="009671B8">
              <w:rPr>
                <w:rFonts w:ascii="Arial" w:hAnsi="Arial" w:cs="Arial"/>
                <w:b/>
                <w:bCs/>
                <w:color w:val="000000"/>
                <w:sz w:val="20"/>
                <w:szCs w:val="22"/>
                <w:u w:val="single"/>
              </w:rPr>
              <w:t>5</w:t>
            </w:r>
            <w:r w:rsidRPr="001F1E32">
              <w:rPr>
                <w:rFonts w:ascii="Arial" w:hAnsi="Arial" w:cs="Arial"/>
                <w:b/>
                <w:bCs/>
                <w:color w:val="000000"/>
                <w:sz w:val="20"/>
                <w:szCs w:val="22"/>
                <w:u w:val="single"/>
              </w:rPr>
              <w:t>)</w:t>
            </w:r>
          </w:p>
        </w:tc>
      </w:tr>
      <w:bookmarkEnd w:id="3"/>
      <w:tr w:rsidR="009671B8" w:rsidRPr="008B3FD6" w14:paraId="73F02C77" w14:textId="77777777" w:rsidTr="00665F5A">
        <w:tblPrEx>
          <w:tblCellMar>
            <w:left w:w="70" w:type="dxa"/>
            <w:right w:w="70" w:type="dxa"/>
          </w:tblCellMar>
          <w:tblLook w:val="0040" w:firstRow="0" w:lastRow="1" w:firstColumn="0" w:lastColumn="0" w:noHBand="0" w:noVBand="0"/>
        </w:tblPrEx>
        <w:trPr>
          <w:gridAfter w:val="1"/>
          <w:wAfter w:w="284" w:type="dxa"/>
          <w:trHeight w:val="211"/>
        </w:trPr>
        <w:tc>
          <w:tcPr>
            <w:tcW w:w="1706" w:type="dxa"/>
            <w:vMerge/>
            <w:tcBorders>
              <w:left w:val="single" w:sz="4" w:space="0" w:color="auto"/>
              <w:right w:val="single" w:sz="4" w:space="0" w:color="auto"/>
            </w:tcBorders>
          </w:tcPr>
          <w:p w14:paraId="272ECEED" w14:textId="77777777" w:rsidR="009671B8" w:rsidRPr="001F1E32" w:rsidRDefault="009671B8" w:rsidP="009671B8">
            <w:pPr>
              <w:spacing w:before="80" w:after="8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000000"/>
            </w:tcBorders>
            <w:vAlign w:val="center"/>
          </w:tcPr>
          <w:p w14:paraId="5A16A035" w14:textId="77777777" w:rsidR="009671B8" w:rsidRDefault="009671B8" w:rsidP="009671B8">
            <w:pPr>
              <w:spacing w:before="80" w:after="80"/>
              <w:rPr>
                <w:rFonts w:ascii="Arial" w:hAnsi="Arial" w:cs="Arial"/>
                <w:sz w:val="20"/>
                <w:szCs w:val="20"/>
              </w:rPr>
            </w:pPr>
            <w:r w:rsidRPr="003E1A28">
              <w:rPr>
                <w:rFonts w:ascii="Arial" w:hAnsi="Arial" w:cs="Arial"/>
                <w:sz w:val="20"/>
                <w:szCs w:val="20"/>
              </w:rPr>
              <w:t xml:space="preserve">MOL </w:t>
            </w:r>
            <w:r>
              <w:rPr>
                <w:rFonts w:ascii="Arial" w:hAnsi="Arial" w:cs="Arial"/>
                <w:sz w:val="20"/>
                <w:szCs w:val="20"/>
              </w:rPr>
              <w:t>13</w:t>
            </w:r>
          </w:p>
          <w:p w14:paraId="49C524E0" w14:textId="2FD7530F" w:rsidR="009671B8" w:rsidRPr="00FA7142" w:rsidRDefault="009671B8" w:rsidP="009671B8">
            <w:pPr>
              <w:spacing w:before="80" w:after="80"/>
              <w:rPr>
                <w:rFonts w:ascii="Arial" w:hAnsi="Arial" w:cs="Arial"/>
                <w:sz w:val="20"/>
                <w:szCs w:val="20"/>
              </w:rPr>
            </w:pPr>
            <w:r>
              <w:rPr>
                <w:rFonts w:ascii="Arial" w:hAnsi="Arial" w:cs="Arial"/>
                <w:sz w:val="20"/>
                <w:szCs w:val="20"/>
              </w:rPr>
              <w:t>MOL 14</w:t>
            </w:r>
          </w:p>
        </w:tc>
        <w:tc>
          <w:tcPr>
            <w:tcW w:w="3402" w:type="dxa"/>
            <w:tcBorders>
              <w:top w:val="single" w:sz="4" w:space="0" w:color="auto"/>
              <w:left w:val="single" w:sz="4" w:space="0" w:color="000000"/>
              <w:bottom w:val="single" w:sz="4" w:space="0" w:color="000000"/>
              <w:right w:val="single" w:sz="4" w:space="0" w:color="000000"/>
            </w:tcBorders>
            <w:vAlign w:val="center"/>
          </w:tcPr>
          <w:p w14:paraId="2B2489DB" w14:textId="0CC81141" w:rsidR="009671B8" w:rsidRPr="00FA7142" w:rsidRDefault="009671B8" w:rsidP="009671B8">
            <w:pPr>
              <w:spacing w:before="80" w:after="80"/>
              <w:rPr>
                <w:rFonts w:ascii="Arial" w:hAnsi="Arial" w:cs="Arial"/>
                <w:sz w:val="20"/>
                <w:szCs w:val="20"/>
              </w:rPr>
            </w:pPr>
            <w:r w:rsidRPr="00FA7142">
              <w:rPr>
                <w:rFonts w:ascii="Arial" w:hAnsi="Arial" w:cs="Arial"/>
                <w:sz w:val="20"/>
                <w:szCs w:val="20"/>
              </w:rPr>
              <w:t>Strategic Adviser on Hybrid Threats and/or Cyber Security</w:t>
            </w:r>
          </w:p>
        </w:tc>
        <w:tc>
          <w:tcPr>
            <w:tcW w:w="1134" w:type="dxa"/>
            <w:tcBorders>
              <w:top w:val="single" w:sz="4" w:space="0" w:color="auto"/>
              <w:left w:val="single" w:sz="4" w:space="0" w:color="000000"/>
              <w:bottom w:val="single" w:sz="4" w:space="0" w:color="000000"/>
              <w:right w:val="single" w:sz="4" w:space="0" w:color="000000"/>
            </w:tcBorders>
            <w:vAlign w:val="center"/>
          </w:tcPr>
          <w:p w14:paraId="33C9604A" w14:textId="724AA701" w:rsidR="009671B8" w:rsidRPr="003E1A28" w:rsidRDefault="009671B8" w:rsidP="009671B8">
            <w:pPr>
              <w:spacing w:before="80" w:after="80"/>
              <w:jc w:val="center"/>
              <w:rPr>
                <w:rFonts w:ascii="Arial" w:hAnsi="Arial" w:cs="Arial"/>
                <w:sz w:val="20"/>
                <w:szCs w:val="20"/>
                <w:highlight w:val="yellow"/>
              </w:rPr>
            </w:pPr>
            <w:r w:rsidRPr="003E1A28">
              <w:rPr>
                <w:rFonts w:ascii="Arial" w:hAnsi="Arial" w:cs="Arial"/>
                <w:sz w:val="20"/>
                <w:szCs w:val="20"/>
              </w:rPr>
              <w:t>Chisinau</w:t>
            </w:r>
          </w:p>
        </w:tc>
        <w:tc>
          <w:tcPr>
            <w:tcW w:w="1984" w:type="dxa"/>
            <w:tcBorders>
              <w:top w:val="single" w:sz="4" w:space="0" w:color="auto"/>
              <w:left w:val="single" w:sz="4" w:space="0" w:color="000000"/>
              <w:bottom w:val="single" w:sz="4" w:space="0" w:color="auto"/>
              <w:right w:val="single" w:sz="4" w:space="0" w:color="auto"/>
            </w:tcBorders>
            <w:vAlign w:val="center"/>
          </w:tcPr>
          <w:p w14:paraId="4F7FC688" w14:textId="34F5BAA3" w:rsidR="009671B8" w:rsidRPr="003E1A28" w:rsidRDefault="009671B8" w:rsidP="009671B8">
            <w:pPr>
              <w:spacing w:before="80" w:after="80"/>
              <w:jc w:val="center"/>
              <w:rPr>
                <w:rFonts w:ascii="Arial" w:hAnsi="Arial" w:cs="Arial"/>
                <w:sz w:val="20"/>
                <w:szCs w:val="20"/>
                <w:highlight w:val="yellow"/>
              </w:rPr>
            </w:pPr>
            <w:r w:rsidRPr="003E1A28">
              <w:rPr>
                <w:rFonts w:ascii="Arial" w:hAnsi="Arial" w:cs="Arial"/>
                <w:sz w:val="20"/>
                <w:szCs w:val="20"/>
              </w:rPr>
              <w:t xml:space="preserve">ASAP </w:t>
            </w:r>
          </w:p>
        </w:tc>
      </w:tr>
      <w:tr w:rsidR="009671B8" w:rsidRPr="008B3FD6" w14:paraId="4453CB80" w14:textId="77777777" w:rsidTr="00C72303">
        <w:tblPrEx>
          <w:tblCellMar>
            <w:left w:w="70" w:type="dxa"/>
            <w:right w:w="70" w:type="dxa"/>
          </w:tblCellMar>
          <w:tblLook w:val="0040" w:firstRow="0" w:lastRow="1" w:firstColumn="0" w:lastColumn="0" w:noHBand="0" w:noVBand="0"/>
        </w:tblPrEx>
        <w:trPr>
          <w:gridAfter w:val="1"/>
          <w:wAfter w:w="284" w:type="dxa"/>
          <w:trHeight w:val="574"/>
        </w:trPr>
        <w:tc>
          <w:tcPr>
            <w:tcW w:w="1706" w:type="dxa"/>
            <w:tcBorders>
              <w:left w:val="single" w:sz="4" w:space="0" w:color="auto"/>
              <w:right w:val="single" w:sz="4" w:space="0" w:color="auto"/>
            </w:tcBorders>
          </w:tcPr>
          <w:p w14:paraId="3BAA5A82" w14:textId="77777777" w:rsidR="009671B8" w:rsidRPr="001F1E32" w:rsidRDefault="009671B8" w:rsidP="009671B8">
            <w:pPr>
              <w:spacing w:before="80" w:after="8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000000"/>
            </w:tcBorders>
            <w:vAlign w:val="center"/>
          </w:tcPr>
          <w:p w14:paraId="115EEF17" w14:textId="298B1F44" w:rsidR="009671B8" w:rsidRPr="003E1A28" w:rsidRDefault="009671B8" w:rsidP="009671B8">
            <w:pPr>
              <w:spacing w:before="80" w:after="80"/>
              <w:rPr>
                <w:rFonts w:ascii="Arial" w:hAnsi="Arial" w:cs="Arial"/>
                <w:sz w:val="20"/>
                <w:szCs w:val="22"/>
                <w:highlight w:val="yellow"/>
              </w:rPr>
            </w:pPr>
            <w:r w:rsidRPr="003E1A28">
              <w:rPr>
                <w:rFonts w:ascii="Arial" w:hAnsi="Arial" w:cs="Arial"/>
                <w:sz w:val="20"/>
                <w:szCs w:val="20"/>
              </w:rPr>
              <w:t>MOL 1</w:t>
            </w:r>
            <w:r>
              <w:rPr>
                <w:rFonts w:ascii="Arial" w:hAnsi="Arial" w:cs="Arial"/>
                <w:sz w:val="20"/>
                <w:szCs w:val="20"/>
              </w:rPr>
              <w:t>5</w:t>
            </w:r>
          </w:p>
        </w:tc>
        <w:tc>
          <w:tcPr>
            <w:tcW w:w="3402" w:type="dxa"/>
            <w:tcBorders>
              <w:top w:val="single" w:sz="4" w:space="0" w:color="auto"/>
              <w:left w:val="single" w:sz="4" w:space="0" w:color="000000"/>
              <w:bottom w:val="single" w:sz="4" w:space="0" w:color="000000"/>
              <w:right w:val="single" w:sz="4" w:space="0" w:color="000000"/>
            </w:tcBorders>
            <w:vAlign w:val="center"/>
          </w:tcPr>
          <w:p w14:paraId="0207123C" w14:textId="4CE2C9F4" w:rsidR="009671B8" w:rsidRPr="00665F5A" w:rsidRDefault="009671B8" w:rsidP="009671B8">
            <w:pPr>
              <w:contextualSpacing/>
              <w:jc w:val="both"/>
              <w:rPr>
                <w:rFonts w:ascii="Arial" w:hAnsi="Arial" w:cs="Arial"/>
                <w:sz w:val="20"/>
                <w:szCs w:val="20"/>
              </w:rPr>
            </w:pPr>
            <w:r w:rsidRPr="00665F5A">
              <w:rPr>
                <w:rFonts w:ascii="Arial" w:hAnsi="Arial" w:cs="Arial"/>
                <w:sz w:val="20"/>
                <w:szCs w:val="20"/>
              </w:rPr>
              <w:t xml:space="preserve">Head of Crisis Management Component </w:t>
            </w:r>
          </w:p>
        </w:tc>
        <w:tc>
          <w:tcPr>
            <w:tcW w:w="1134" w:type="dxa"/>
            <w:tcBorders>
              <w:top w:val="single" w:sz="4" w:space="0" w:color="auto"/>
              <w:left w:val="single" w:sz="4" w:space="0" w:color="000000"/>
              <w:bottom w:val="single" w:sz="4" w:space="0" w:color="000000"/>
              <w:right w:val="single" w:sz="4" w:space="0" w:color="000000"/>
            </w:tcBorders>
            <w:vAlign w:val="center"/>
          </w:tcPr>
          <w:p w14:paraId="64534935" w14:textId="2489CBFE" w:rsidR="009671B8" w:rsidRPr="003E1A28" w:rsidRDefault="009671B8" w:rsidP="009671B8">
            <w:pPr>
              <w:spacing w:before="80" w:after="80"/>
              <w:jc w:val="center"/>
              <w:rPr>
                <w:rFonts w:ascii="Arial" w:hAnsi="Arial" w:cs="Arial"/>
                <w:sz w:val="20"/>
                <w:szCs w:val="22"/>
                <w:highlight w:val="yellow"/>
              </w:rPr>
            </w:pPr>
            <w:r w:rsidRPr="003E1A28">
              <w:rPr>
                <w:rFonts w:ascii="Arial" w:hAnsi="Arial" w:cs="Arial"/>
                <w:sz w:val="20"/>
                <w:szCs w:val="20"/>
              </w:rPr>
              <w:t>Chisinau</w:t>
            </w:r>
          </w:p>
        </w:tc>
        <w:tc>
          <w:tcPr>
            <w:tcW w:w="1984" w:type="dxa"/>
            <w:tcBorders>
              <w:top w:val="single" w:sz="4" w:space="0" w:color="auto"/>
              <w:left w:val="single" w:sz="4" w:space="0" w:color="000000"/>
              <w:bottom w:val="single" w:sz="4" w:space="0" w:color="auto"/>
              <w:right w:val="single" w:sz="4" w:space="0" w:color="auto"/>
            </w:tcBorders>
            <w:vAlign w:val="center"/>
          </w:tcPr>
          <w:p w14:paraId="6A2C660C" w14:textId="3BD3FBDB" w:rsidR="009671B8" w:rsidRPr="003E1A28" w:rsidRDefault="009671B8" w:rsidP="009671B8">
            <w:pPr>
              <w:spacing w:before="80" w:after="80"/>
              <w:jc w:val="center"/>
              <w:rPr>
                <w:rFonts w:ascii="Arial" w:hAnsi="Arial" w:cs="Arial"/>
                <w:sz w:val="20"/>
                <w:szCs w:val="22"/>
                <w:highlight w:val="yellow"/>
              </w:rPr>
            </w:pPr>
            <w:r>
              <w:rPr>
                <w:rFonts w:ascii="Arial" w:hAnsi="Arial" w:cs="Arial"/>
                <w:sz w:val="20"/>
                <w:szCs w:val="20"/>
              </w:rPr>
              <w:t>28</w:t>
            </w:r>
            <w:r w:rsidRPr="003E1A28">
              <w:rPr>
                <w:rFonts w:ascii="Arial" w:hAnsi="Arial" w:cs="Arial"/>
                <w:sz w:val="20"/>
                <w:szCs w:val="20"/>
              </w:rPr>
              <w:t xml:space="preserve"> J</w:t>
            </w:r>
            <w:r>
              <w:rPr>
                <w:rFonts w:ascii="Arial" w:hAnsi="Arial" w:cs="Arial"/>
                <w:sz w:val="20"/>
                <w:szCs w:val="20"/>
              </w:rPr>
              <w:t>ul</w:t>
            </w:r>
            <w:r w:rsidRPr="003E1A28">
              <w:rPr>
                <w:rFonts w:ascii="Arial" w:hAnsi="Arial" w:cs="Arial"/>
                <w:sz w:val="20"/>
                <w:szCs w:val="20"/>
              </w:rPr>
              <w:t>y 2025</w:t>
            </w:r>
          </w:p>
        </w:tc>
      </w:tr>
      <w:tr w:rsidR="009671B8" w:rsidRPr="008B3FD6" w14:paraId="201AC235" w14:textId="77777777" w:rsidTr="00665F5A">
        <w:tblPrEx>
          <w:tblCellMar>
            <w:left w:w="70" w:type="dxa"/>
            <w:right w:w="70" w:type="dxa"/>
          </w:tblCellMar>
          <w:tblLook w:val="0040" w:firstRow="0" w:lastRow="1" w:firstColumn="0" w:lastColumn="0" w:noHBand="0" w:noVBand="0"/>
        </w:tblPrEx>
        <w:trPr>
          <w:gridAfter w:val="1"/>
          <w:wAfter w:w="284" w:type="dxa"/>
          <w:trHeight w:val="553"/>
        </w:trPr>
        <w:tc>
          <w:tcPr>
            <w:tcW w:w="1706" w:type="dxa"/>
            <w:tcBorders>
              <w:left w:val="single" w:sz="4" w:space="0" w:color="auto"/>
              <w:right w:val="single" w:sz="4" w:space="0" w:color="auto"/>
            </w:tcBorders>
          </w:tcPr>
          <w:p w14:paraId="5B65D3B0" w14:textId="77777777" w:rsidR="009671B8" w:rsidRPr="001F1E32" w:rsidRDefault="009671B8" w:rsidP="009671B8">
            <w:pPr>
              <w:spacing w:before="80" w:after="8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000000"/>
            </w:tcBorders>
            <w:vAlign w:val="center"/>
          </w:tcPr>
          <w:p w14:paraId="6C76E6B2" w14:textId="6F4DB129" w:rsidR="009671B8" w:rsidRPr="003E1A28" w:rsidRDefault="009671B8" w:rsidP="009671B8">
            <w:pPr>
              <w:spacing w:before="80" w:after="80"/>
              <w:rPr>
                <w:rFonts w:ascii="Arial" w:hAnsi="Arial" w:cs="Arial"/>
                <w:sz w:val="20"/>
                <w:szCs w:val="22"/>
                <w:highlight w:val="yellow"/>
              </w:rPr>
            </w:pPr>
            <w:r w:rsidRPr="003E1A28">
              <w:rPr>
                <w:rFonts w:ascii="Arial" w:hAnsi="Arial" w:cs="Arial"/>
                <w:sz w:val="20"/>
                <w:szCs w:val="20"/>
              </w:rPr>
              <w:t xml:space="preserve">MOL </w:t>
            </w:r>
            <w:r>
              <w:rPr>
                <w:rFonts w:ascii="Arial" w:hAnsi="Arial" w:cs="Arial"/>
                <w:sz w:val="20"/>
                <w:szCs w:val="20"/>
              </w:rPr>
              <w:t>19</w:t>
            </w:r>
          </w:p>
        </w:tc>
        <w:tc>
          <w:tcPr>
            <w:tcW w:w="3402" w:type="dxa"/>
            <w:tcBorders>
              <w:top w:val="single" w:sz="4" w:space="0" w:color="auto"/>
              <w:left w:val="single" w:sz="4" w:space="0" w:color="000000"/>
              <w:bottom w:val="single" w:sz="4" w:space="0" w:color="000000"/>
              <w:right w:val="single" w:sz="4" w:space="0" w:color="000000"/>
            </w:tcBorders>
            <w:vAlign w:val="center"/>
          </w:tcPr>
          <w:p w14:paraId="287D19C0" w14:textId="253C546B" w:rsidR="009671B8" w:rsidRPr="00665F5A" w:rsidRDefault="009671B8" w:rsidP="009671B8">
            <w:pPr>
              <w:spacing w:before="80" w:after="80"/>
              <w:rPr>
                <w:rFonts w:ascii="Arial" w:hAnsi="Arial" w:cs="Arial"/>
                <w:sz w:val="20"/>
                <w:szCs w:val="20"/>
              </w:rPr>
            </w:pPr>
            <w:r w:rsidRPr="00665F5A">
              <w:rPr>
                <w:rFonts w:ascii="Arial" w:hAnsi="Arial" w:cs="Arial"/>
                <w:sz w:val="20"/>
                <w:szCs w:val="20"/>
              </w:rPr>
              <w:t>Project Manager</w:t>
            </w:r>
          </w:p>
        </w:tc>
        <w:tc>
          <w:tcPr>
            <w:tcW w:w="1134" w:type="dxa"/>
            <w:tcBorders>
              <w:top w:val="single" w:sz="4" w:space="0" w:color="auto"/>
              <w:left w:val="single" w:sz="4" w:space="0" w:color="000000"/>
              <w:bottom w:val="single" w:sz="4" w:space="0" w:color="000000"/>
              <w:right w:val="single" w:sz="4" w:space="0" w:color="000000"/>
            </w:tcBorders>
            <w:vAlign w:val="center"/>
          </w:tcPr>
          <w:p w14:paraId="6251A18E" w14:textId="45F00CA6" w:rsidR="009671B8" w:rsidRPr="003E1A28" w:rsidRDefault="009671B8" w:rsidP="009671B8">
            <w:pPr>
              <w:spacing w:before="80" w:after="80"/>
              <w:jc w:val="center"/>
              <w:rPr>
                <w:rFonts w:ascii="Arial" w:hAnsi="Arial" w:cs="Arial"/>
                <w:sz w:val="20"/>
                <w:szCs w:val="22"/>
                <w:highlight w:val="yellow"/>
              </w:rPr>
            </w:pPr>
            <w:r w:rsidRPr="003E1A28">
              <w:rPr>
                <w:rFonts w:ascii="Arial" w:hAnsi="Arial" w:cs="Arial"/>
                <w:sz w:val="20"/>
                <w:szCs w:val="20"/>
              </w:rPr>
              <w:t>Chisinau</w:t>
            </w:r>
          </w:p>
        </w:tc>
        <w:tc>
          <w:tcPr>
            <w:tcW w:w="1984" w:type="dxa"/>
            <w:tcBorders>
              <w:top w:val="single" w:sz="4" w:space="0" w:color="auto"/>
              <w:left w:val="single" w:sz="4" w:space="0" w:color="000000"/>
              <w:bottom w:val="single" w:sz="4" w:space="0" w:color="auto"/>
              <w:right w:val="single" w:sz="4" w:space="0" w:color="auto"/>
            </w:tcBorders>
            <w:vAlign w:val="center"/>
          </w:tcPr>
          <w:p w14:paraId="70AFB760" w14:textId="78796FC3" w:rsidR="009671B8" w:rsidRPr="003E1A28" w:rsidRDefault="009671B8" w:rsidP="009671B8">
            <w:pPr>
              <w:spacing w:before="80" w:after="80"/>
              <w:jc w:val="center"/>
              <w:rPr>
                <w:rFonts w:ascii="Arial" w:hAnsi="Arial" w:cs="Arial"/>
                <w:sz w:val="20"/>
                <w:szCs w:val="22"/>
                <w:highlight w:val="yellow"/>
              </w:rPr>
            </w:pPr>
            <w:r w:rsidRPr="003E1A28">
              <w:rPr>
                <w:rFonts w:ascii="Arial" w:hAnsi="Arial" w:cs="Arial"/>
                <w:sz w:val="20"/>
                <w:szCs w:val="20"/>
              </w:rPr>
              <w:t>ASAP</w:t>
            </w:r>
          </w:p>
        </w:tc>
      </w:tr>
      <w:tr w:rsidR="009671B8" w:rsidRPr="008B3FD6" w14:paraId="08F0EDCE" w14:textId="77777777" w:rsidTr="00665F5A">
        <w:tblPrEx>
          <w:tblCellMar>
            <w:left w:w="70" w:type="dxa"/>
            <w:right w:w="70" w:type="dxa"/>
          </w:tblCellMar>
          <w:tblLook w:val="0040" w:firstRow="0" w:lastRow="1" w:firstColumn="0" w:lastColumn="0" w:noHBand="0" w:noVBand="0"/>
        </w:tblPrEx>
        <w:trPr>
          <w:gridAfter w:val="1"/>
          <w:wAfter w:w="284" w:type="dxa"/>
          <w:trHeight w:val="553"/>
        </w:trPr>
        <w:tc>
          <w:tcPr>
            <w:tcW w:w="1706" w:type="dxa"/>
            <w:tcBorders>
              <w:left w:val="single" w:sz="4" w:space="0" w:color="auto"/>
              <w:right w:val="single" w:sz="4" w:space="0" w:color="auto"/>
            </w:tcBorders>
          </w:tcPr>
          <w:p w14:paraId="3E83566D" w14:textId="77777777" w:rsidR="009671B8" w:rsidRPr="001F1E32" w:rsidRDefault="009671B8" w:rsidP="009671B8">
            <w:pPr>
              <w:spacing w:before="80" w:after="8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000000"/>
            </w:tcBorders>
            <w:vAlign w:val="center"/>
          </w:tcPr>
          <w:p w14:paraId="4F977215" w14:textId="5CE513FE" w:rsidR="009671B8" w:rsidRPr="003E1A28" w:rsidRDefault="009671B8" w:rsidP="009671B8">
            <w:pPr>
              <w:spacing w:before="80" w:after="80"/>
              <w:rPr>
                <w:rFonts w:ascii="Arial" w:hAnsi="Arial" w:cs="Arial"/>
                <w:sz w:val="20"/>
                <w:szCs w:val="20"/>
              </w:rPr>
            </w:pPr>
            <w:r>
              <w:rPr>
                <w:rFonts w:ascii="Arial" w:hAnsi="Arial" w:cs="Arial"/>
                <w:sz w:val="20"/>
                <w:szCs w:val="20"/>
              </w:rPr>
              <w:t>MOL 39</w:t>
            </w:r>
          </w:p>
        </w:tc>
        <w:tc>
          <w:tcPr>
            <w:tcW w:w="3402" w:type="dxa"/>
            <w:tcBorders>
              <w:top w:val="single" w:sz="4" w:space="0" w:color="auto"/>
              <w:left w:val="single" w:sz="4" w:space="0" w:color="000000"/>
              <w:bottom w:val="single" w:sz="4" w:space="0" w:color="000000"/>
              <w:right w:val="single" w:sz="4" w:space="0" w:color="000000"/>
            </w:tcBorders>
            <w:vAlign w:val="center"/>
          </w:tcPr>
          <w:p w14:paraId="00006B58" w14:textId="71FFF64A" w:rsidR="009671B8" w:rsidRPr="00665F5A" w:rsidRDefault="009671B8" w:rsidP="009671B8">
            <w:pPr>
              <w:spacing w:before="80" w:after="80"/>
              <w:rPr>
                <w:rFonts w:ascii="Arial" w:hAnsi="Arial" w:cs="Arial"/>
                <w:sz w:val="20"/>
                <w:szCs w:val="20"/>
              </w:rPr>
            </w:pPr>
            <w:r w:rsidRPr="009671B8">
              <w:rPr>
                <w:rFonts w:ascii="Arial" w:hAnsi="Arial" w:cs="Arial"/>
                <w:sz w:val="20"/>
                <w:szCs w:val="20"/>
              </w:rPr>
              <w:t>Strategic Adviser on Cyber Security</w:t>
            </w:r>
          </w:p>
        </w:tc>
        <w:tc>
          <w:tcPr>
            <w:tcW w:w="1134" w:type="dxa"/>
            <w:tcBorders>
              <w:top w:val="single" w:sz="4" w:space="0" w:color="auto"/>
              <w:left w:val="single" w:sz="4" w:space="0" w:color="000000"/>
              <w:bottom w:val="single" w:sz="4" w:space="0" w:color="000000"/>
              <w:right w:val="single" w:sz="4" w:space="0" w:color="000000"/>
            </w:tcBorders>
            <w:vAlign w:val="center"/>
          </w:tcPr>
          <w:p w14:paraId="2B22CF09" w14:textId="5541C3A5" w:rsidR="009671B8" w:rsidRPr="003E1A28" w:rsidRDefault="009671B8" w:rsidP="009671B8">
            <w:pPr>
              <w:spacing w:before="80" w:after="80"/>
              <w:jc w:val="center"/>
              <w:rPr>
                <w:rFonts w:ascii="Arial" w:hAnsi="Arial" w:cs="Arial"/>
                <w:sz w:val="20"/>
                <w:szCs w:val="20"/>
              </w:rPr>
            </w:pPr>
            <w:r w:rsidRPr="003E1A28">
              <w:rPr>
                <w:rFonts w:ascii="Arial" w:hAnsi="Arial" w:cs="Arial"/>
                <w:sz w:val="20"/>
                <w:szCs w:val="20"/>
              </w:rPr>
              <w:t>Chisinau</w:t>
            </w:r>
          </w:p>
        </w:tc>
        <w:tc>
          <w:tcPr>
            <w:tcW w:w="1984" w:type="dxa"/>
            <w:tcBorders>
              <w:top w:val="single" w:sz="4" w:space="0" w:color="auto"/>
              <w:left w:val="single" w:sz="4" w:space="0" w:color="000000"/>
              <w:bottom w:val="single" w:sz="4" w:space="0" w:color="auto"/>
              <w:right w:val="single" w:sz="4" w:space="0" w:color="auto"/>
            </w:tcBorders>
            <w:vAlign w:val="center"/>
          </w:tcPr>
          <w:p w14:paraId="716D4B5C" w14:textId="56FB71E6" w:rsidR="009671B8" w:rsidRPr="003E1A28" w:rsidRDefault="009671B8" w:rsidP="009671B8">
            <w:pPr>
              <w:spacing w:before="80" w:after="80"/>
              <w:jc w:val="center"/>
              <w:rPr>
                <w:rFonts w:ascii="Arial" w:hAnsi="Arial" w:cs="Arial"/>
                <w:sz w:val="20"/>
                <w:szCs w:val="20"/>
              </w:rPr>
            </w:pPr>
            <w:r w:rsidRPr="003E1A28">
              <w:rPr>
                <w:rFonts w:ascii="Arial" w:hAnsi="Arial" w:cs="Arial"/>
                <w:sz w:val="20"/>
                <w:szCs w:val="20"/>
              </w:rPr>
              <w:t>ASAP</w:t>
            </w:r>
          </w:p>
        </w:tc>
      </w:tr>
      <w:tr w:rsidR="009671B8" w:rsidRPr="008B3FD6" w14:paraId="57D265DC" w14:textId="77777777" w:rsidTr="00E97970">
        <w:tblPrEx>
          <w:tblCellMar>
            <w:left w:w="70" w:type="dxa"/>
            <w:right w:w="70" w:type="dxa"/>
          </w:tblCellMar>
          <w:tblLook w:val="0040" w:firstRow="0" w:lastRow="1" w:firstColumn="0" w:lastColumn="0" w:noHBand="0" w:noVBand="0"/>
        </w:tblPrEx>
        <w:trPr>
          <w:gridAfter w:val="1"/>
          <w:wAfter w:w="284" w:type="dxa"/>
          <w:trHeight w:val="391"/>
        </w:trPr>
        <w:tc>
          <w:tcPr>
            <w:tcW w:w="1706" w:type="dxa"/>
            <w:tcBorders>
              <w:left w:val="single" w:sz="4" w:space="0" w:color="auto"/>
              <w:right w:val="single" w:sz="4" w:space="0" w:color="auto"/>
            </w:tcBorders>
          </w:tcPr>
          <w:p w14:paraId="2976A6C5" w14:textId="77777777" w:rsidR="009671B8" w:rsidRPr="001F1E32" w:rsidRDefault="009671B8" w:rsidP="009671B8">
            <w:pPr>
              <w:spacing w:before="80" w:after="80"/>
              <w:rPr>
                <w:rFonts w:ascii="Arial" w:hAnsi="Arial" w:cs="Arial"/>
                <w:sz w:val="20"/>
                <w:szCs w:val="20"/>
              </w:rPr>
            </w:pPr>
          </w:p>
        </w:tc>
        <w:tc>
          <w:tcPr>
            <w:tcW w:w="7513" w:type="dxa"/>
            <w:gridSpan w:val="4"/>
            <w:tcBorders>
              <w:top w:val="single" w:sz="4" w:space="0" w:color="auto"/>
              <w:left w:val="single" w:sz="4" w:space="0" w:color="auto"/>
              <w:right w:val="single" w:sz="4" w:space="0" w:color="auto"/>
            </w:tcBorders>
            <w:vAlign w:val="center"/>
          </w:tcPr>
          <w:p w14:paraId="79D41263" w14:textId="3F25AD08" w:rsidR="009671B8" w:rsidRPr="003E1A28" w:rsidRDefault="009671B8" w:rsidP="009671B8">
            <w:pPr>
              <w:spacing w:before="80" w:after="80"/>
              <w:jc w:val="center"/>
              <w:rPr>
                <w:rFonts w:ascii="Arial" w:hAnsi="Arial" w:cs="Arial"/>
                <w:sz w:val="20"/>
                <w:szCs w:val="20"/>
              </w:rPr>
            </w:pPr>
            <w:r w:rsidRPr="001F1E32">
              <w:rPr>
                <w:rFonts w:ascii="Arial" w:hAnsi="Arial" w:cs="Arial"/>
                <w:b/>
                <w:bCs/>
                <w:color w:val="000000"/>
                <w:sz w:val="20"/>
                <w:szCs w:val="22"/>
                <w:u w:val="single"/>
              </w:rPr>
              <w:t>Seconded</w:t>
            </w:r>
            <w:r>
              <w:rPr>
                <w:rFonts w:ascii="Arial" w:hAnsi="Arial" w:cs="Arial"/>
                <w:b/>
                <w:bCs/>
                <w:color w:val="000000"/>
                <w:sz w:val="20"/>
                <w:szCs w:val="22"/>
                <w:u w:val="single"/>
              </w:rPr>
              <w:t>/Contracted</w:t>
            </w:r>
            <w:r w:rsidRPr="001F1E32">
              <w:rPr>
                <w:rFonts w:ascii="Arial" w:hAnsi="Arial" w:cs="Arial"/>
                <w:b/>
                <w:bCs/>
                <w:color w:val="000000"/>
                <w:sz w:val="20"/>
                <w:szCs w:val="22"/>
                <w:u w:val="single"/>
              </w:rPr>
              <w:t xml:space="preserve"> (</w:t>
            </w:r>
            <w:r w:rsidR="001C012B">
              <w:rPr>
                <w:rFonts w:ascii="Arial" w:hAnsi="Arial" w:cs="Arial"/>
                <w:b/>
                <w:bCs/>
                <w:color w:val="000000"/>
                <w:sz w:val="20"/>
                <w:szCs w:val="22"/>
                <w:u w:val="single"/>
              </w:rPr>
              <w:t>0</w:t>
            </w:r>
            <w:r w:rsidRPr="001F1E32">
              <w:rPr>
                <w:rFonts w:ascii="Arial" w:hAnsi="Arial" w:cs="Arial"/>
                <w:b/>
                <w:bCs/>
                <w:color w:val="000000"/>
                <w:sz w:val="20"/>
                <w:szCs w:val="22"/>
                <w:u w:val="single"/>
              </w:rPr>
              <w:t>)</w:t>
            </w:r>
          </w:p>
        </w:tc>
      </w:tr>
      <w:tr w:rsidR="009671B8" w:rsidRPr="008B3FD6" w14:paraId="1873E8A3" w14:textId="77777777" w:rsidTr="00665F5A">
        <w:tblPrEx>
          <w:tblCellMar>
            <w:left w:w="70" w:type="dxa"/>
            <w:right w:w="70" w:type="dxa"/>
          </w:tblCellMar>
          <w:tblLook w:val="0040" w:firstRow="0" w:lastRow="1" w:firstColumn="0" w:lastColumn="0" w:noHBand="0" w:noVBand="0"/>
        </w:tblPrEx>
        <w:trPr>
          <w:gridAfter w:val="1"/>
          <w:wAfter w:w="284" w:type="dxa"/>
          <w:trHeight w:val="450"/>
        </w:trPr>
        <w:tc>
          <w:tcPr>
            <w:tcW w:w="1706" w:type="dxa"/>
            <w:tcBorders>
              <w:left w:val="single" w:sz="4" w:space="0" w:color="auto"/>
              <w:right w:val="single" w:sz="4" w:space="0" w:color="auto"/>
            </w:tcBorders>
          </w:tcPr>
          <w:p w14:paraId="03E9B25C" w14:textId="77777777" w:rsidR="009671B8" w:rsidRPr="001F1E32" w:rsidRDefault="009671B8" w:rsidP="009671B8">
            <w:pPr>
              <w:spacing w:before="80" w:after="8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000000"/>
            </w:tcBorders>
            <w:vAlign w:val="center"/>
          </w:tcPr>
          <w:p w14:paraId="376C3655" w14:textId="11076592" w:rsidR="009671B8" w:rsidRPr="003E1A28" w:rsidRDefault="009671B8" w:rsidP="009671B8">
            <w:pPr>
              <w:spacing w:before="80" w:after="80"/>
              <w:rPr>
                <w:rFonts w:ascii="Arial" w:hAnsi="Arial" w:cs="Arial"/>
                <w:sz w:val="20"/>
                <w:szCs w:val="20"/>
              </w:rPr>
            </w:pPr>
          </w:p>
        </w:tc>
        <w:tc>
          <w:tcPr>
            <w:tcW w:w="3402" w:type="dxa"/>
            <w:tcBorders>
              <w:top w:val="single" w:sz="4" w:space="0" w:color="auto"/>
              <w:left w:val="single" w:sz="4" w:space="0" w:color="000000"/>
              <w:bottom w:val="single" w:sz="4" w:space="0" w:color="000000"/>
              <w:right w:val="single" w:sz="4" w:space="0" w:color="000000"/>
            </w:tcBorders>
            <w:vAlign w:val="center"/>
          </w:tcPr>
          <w:p w14:paraId="4D6D3C96" w14:textId="2592EFD4" w:rsidR="009671B8" w:rsidRPr="003E1A28" w:rsidRDefault="009671B8" w:rsidP="009671B8">
            <w:pPr>
              <w:spacing w:before="80" w:after="80"/>
              <w:rPr>
                <w:rFonts w:ascii="Arial" w:hAnsi="Arial" w:cs="Arial"/>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72BA1AEF" w14:textId="7C7EBFD9" w:rsidR="009671B8" w:rsidRPr="003E1A28" w:rsidRDefault="009671B8" w:rsidP="009671B8">
            <w:pPr>
              <w:spacing w:before="80" w:after="80"/>
              <w:jc w:val="center"/>
              <w:rPr>
                <w:rFonts w:ascii="Arial" w:hAnsi="Arial" w:cs="Arial"/>
                <w:sz w:val="20"/>
                <w:szCs w:val="20"/>
              </w:rPr>
            </w:pPr>
          </w:p>
        </w:tc>
        <w:tc>
          <w:tcPr>
            <w:tcW w:w="1984" w:type="dxa"/>
            <w:tcBorders>
              <w:top w:val="single" w:sz="4" w:space="0" w:color="auto"/>
              <w:left w:val="single" w:sz="4" w:space="0" w:color="000000"/>
              <w:bottom w:val="single" w:sz="4" w:space="0" w:color="auto"/>
              <w:right w:val="single" w:sz="4" w:space="0" w:color="auto"/>
            </w:tcBorders>
            <w:vAlign w:val="center"/>
          </w:tcPr>
          <w:p w14:paraId="68A837DC" w14:textId="791A2EB5" w:rsidR="009671B8" w:rsidRPr="003E1A28" w:rsidRDefault="009671B8" w:rsidP="009671B8">
            <w:pPr>
              <w:spacing w:before="80" w:after="80"/>
              <w:jc w:val="center"/>
              <w:rPr>
                <w:rFonts w:ascii="Arial" w:hAnsi="Arial" w:cs="Arial"/>
                <w:sz w:val="20"/>
                <w:szCs w:val="20"/>
              </w:rPr>
            </w:pPr>
          </w:p>
        </w:tc>
      </w:tr>
      <w:tr w:rsidR="009671B8" w:rsidRPr="008B3FD6" w14:paraId="5E518876" w14:textId="77777777" w:rsidTr="00E97970">
        <w:tblPrEx>
          <w:tblCellMar>
            <w:left w:w="70" w:type="dxa"/>
            <w:right w:w="70" w:type="dxa"/>
          </w:tblCellMar>
        </w:tblPrEx>
        <w:trPr>
          <w:gridAfter w:val="1"/>
          <w:wAfter w:w="284" w:type="dxa"/>
          <w:trHeight w:val="736"/>
        </w:trPr>
        <w:tc>
          <w:tcPr>
            <w:tcW w:w="1706" w:type="dxa"/>
            <w:tcBorders>
              <w:top w:val="single" w:sz="4" w:space="0" w:color="000000"/>
              <w:left w:val="single" w:sz="4" w:space="0" w:color="auto"/>
              <w:bottom w:val="single" w:sz="4" w:space="0" w:color="auto"/>
              <w:right w:val="single" w:sz="4" w:space="0" w:color="auto"/>
            </w:tcBorders>
            <w:vAlign w:val="center"/>
          </w:tcPr>
          <w:p w14:paraId="5D1229BC" w14:textId="4F5BD3FF" w:rsidR="009671B8" w:rsidRPr="008B3FD6" w:rsidRDefault="009671B8" w:rsidP="009671B8">
            <w:pPr>
              <w:snapToGrid w:val="0"/>
              <w:spacing w:before="80" w:after="80"/>
              <w:rPr>
                <w:rFonts w:ascii="Arial" w:hAnsi="Arial" w:cs="Arial"/>
                <w:b/>
                <w:bCs/>
              </w:rPr>
            </w:pPr>
            <w:r w:rsidRPr="008B3FD6">
              <w:rPr>
                <w:rFonts w:ascii="Arial" w:hAnsi="Arial" w:cs="Arial"/>
                <w:b/>
                <w:bCs/>
                <w:sz w:val="22"/>
                <w:szCs w:val="22"/>
              </w:rPr>
              <w:t>Deadline for applications:</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01F2E540" w14:textId="7E83B8C6" w:rsidR="009671B8" w:rsidRPr="00981CE7" w:rsidRDefault="009671B8" w:rsidP="009671B8">
            <w:pPr>
              <w:spacing w:before="80" w:after="80"/>
              <w:jc w:val="center"/>
              <w:rPr>
                <w:rFonts w:ascii="Arial" w:hAnsi="Arial" w:cs="Arial"/>
                <w:bCs/>
              </w:rPr>
            </w:pPr>
            <w:r w:rsidRPr="00981CE7">
              <w:rPr>
                <w:rFonts w:ascii="Arial" w:hAnsi="Arial" w:cs="Arial"/>
                <w:b/>
                <w:bCs/>
                <w:sz w:val="22"/>
                <w:szCs w:val="22"/>
              </w:rPr>
              <w:t>Friday 18 April 2025 at 17:00 (Brussels time)</w:t>
            </w:r>
          </w:p>
        </w:tc>
      </w:tr>
      <w:tr w:rsidR="009671B8" w:rsidRPr="008B3FD6" w14:paraId="157B64B8" w14:textId="77777777" w:rsidTr="00E97970">
        <w:tblPrEx>
          <w:tblCellMar>
            <w:left w:w="70" w:type="dxa"/>
            <w:right w:w="70" w:type="dxa"/>
          </w:tblCellMar>
        </w:tblPrEx>
        <w:trPr>
          <w:gridAfter w:val="1"/>
          <w:wAfter w:w="284" w:type="dxa"/>
          <w:trHeight w:val="283"/>
        </w:trPr>
        <w:tc>
          <w:tcPr>
            <w:tcW w:w="1706" w:type="dxa"/>
            <w:tcBorders>
              <w:top w:val="single" w:sz="4" w:space="0" w:color="auto"/>
              <w:left w:val="single" w:sz="4" w:space="0" w:color="auto"/>
              <w:bottom w:val="single" w:sz="4" w:space="0" w:color="000000"/>
              <w:right w:val="single" w:sz="4" w:space="0" w:color="auto"/>
            </w:tcBorders>
            <w:vAlign w:val="center"/>
          </w:tcPr>
          <w:p w14:paraId="78ED0A42" w14:textId="77777777" w:rsidR="009671B8" w:rsidRPr="008B3FD6" w:rsidRDefault="009671B8" w:rsidP="009671B8">
            <w:pPr>
              <w:snapToGrid w:val="0"/>
              <w:spacing w:before="80" w:after="80"/>
              <w:rPr>
                <w:rFonts w:ascii="Arial" w:hAnsi="Arial" w:cs="Arial"/>
                <w:b/>
                <w:bCs/>
              </w:rPr>
            </w:pPr>
            <w:r w:rsidRPr="008B3FD6">
              <w:rPr>
                <w:rFonts w:ascii="Arial" w:hAnsi="Arial" w:cs="Arial"/>
                <w:b/>
                <w:bCs/>
                <w:sz w:val="22"/>
                <w:szCs w:val="22"/>
              </w:rPr>
              <w:t>Applications must be submitted to:</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38AF6C54" w14:textId="77777777" w:rsidR="009671B8" w:rsidRPr="008B3FD6" w:rsidRDefault="009671B8" w:rsidP="009671B8">
            <w:pPr>
              <w:numPr>
                <w:ilvl w:val="0"/>
                <w:numId w:val="9"/>
              </w:numPr>
              <w:spacing w:before="80" w:after="80"/>
              <w:ind w:left="360"/>
              <w:jc w:val="both"/>
              <w:rPr>
                <w:rFonts w:ascii="Arial" w:eastAsia="Calibri" w:hAnsi="Arial" w:cs="Arial"/>
                <w:b/>
                <w:bCs/>
              </w:rPr>
            </w:pPr>
            <w:r w:rsidRPr="008B3FD6">
              <w:rPr>
                <w:rFonts w:ascii="Arial" w:eastAsia="Calibri" w:hAnsi="Arial" w:cs="Arial"/>
                <w:b/>
                <w:bCs/>
                <w:sz w:val="22"/>
                <w:szCs w:val="22"/>
              </w:rPr>
              <w:t>You have the nationality of an EU Member State: you must use Goalkeeper to apply:</w:t>
            </w:r>
          </w:p>
          <w:p w14:paraId="3CDBB127" w14:textId="77777777" w:rsidR="009671B8" w:rsidRPr="008B3FD6" w:rsidRDefault="009671B8" w:rsidP="009671B8">
            <w:pPr>
              <w:spacing w:before="80" w:after="80"/>
              <w:ind w:left="360"/>
              <w:jc w:val="both"/>
              <w:rPr>
                <w:rFonts w:ascii="Arial" w:eastAsia="Calibri" w:hAnsi="Arial" w:cs="Arial"/>
                <w:b/>
                <w:bCs/>
              </w:rPr>
            </w:pPr>
            <w:r w:rsidRPr="008B3FD6">
              <w:rPr>
                <w:rFonts w:ascii="Arial" w:eastAsia="Calibri" w:hAnsi="Arial" w:cs="Arial"/>
                <w:b/>
                <w:bCs/>
                <w:sz w:val="22"/>
                <w:szCs w:val="22"/>
              </w:rPr>
              <w:t xml:space="preserve">a) You are already registered on Goalkeeper AND you have an EU Login: </w:t>
            </w:r>
          </w:p>
          <w:p w14:paraId="5327E874" w14:textId="77777777" w:rsidR="009671B8" w:rsidRPr="008B3FD6" w:rsidRDefault="001C012B" w:rsidP="009671B8">
            <w:pPr>
              <w:spacing w:before="80" w:after="80"/>
              <w:ind w:left="360"/>
              <w:jc w:val="both"/>
              <w:rPr>
                <w:rFonts w:ascii="Arial" w:eastAsia="Calibri" w:hAnsi="Arial" w:cs="Arial"/>
                <w:color w:val="0000FF"/>
                <w:u w:val="single"/>
              </w:rPr>
            </w:pPr>
            <w:hyperlink r:id="rId9" w:history="1">
              <w:r w:rsidR="009671B8" w:rsidRPr="008B3FD6">
                <w:rPr>
                  <w:rFonts w:ascii="Arial" w:eastAsia="Calibri" w:hAnsi="Arial" w:cs="Arial"/>
                  <w:b/>
                  <w:bCs/>
                  <w:color w:val="0000FF"/>
                  <w:sz w:val="22"/>
                  <w:szCs w:val="22"/>
                  <w:u w:val="single"/>
                </w:rPr>
                <w:t>https://goalkeeper.eeas.europa.eu/registrar/web</w:t>
              </w:r>
            </w:hyperlink>
          </w:p>
          <w:p w14:paraId="3D0D8853" w14:textId="77777777" w:rsidR="009671B8" w:rsidRPr="008B3FD6" w:rsidRDefault="009671B8" w:rsidP="009671B8">
            <w:pPr>
              <w:spacing w:before="80" w:after="80"/>
              <w:ind w:left="360"/>
              <w:jc w:val="both"/>
              <w:rPr>
                <w:rFonts w:ascii="Arial" w:eastAsia="Calibri" w:hAnsi="Arial" w:cs="Arial"/>
              </w:rPr>
            </w:pPr>
            <w:r w:rsidRPr="008B3FD6">
              <w:rPr>
                <w:rFonts w:ascii="Arial" w:eastAsia="Calibri" w:hAnsi="Arial" w:cs="Arial"/>
                <w:b/>
                <w:bCs/>
                <w:sz w:val="22"/>
                <w:szCs w:val="22"/>
              </w:rPr>
              <w:t>b) You do not have a Goalkeeper account or an EU Login:</w:t>
            </w:r>
          </w:p>
          <w:p w14:paraId="4B33BE5B" w14:textId="527BC719" w:rsidR="009671B8" w:rsidRPr="008B3FD6" w:rsidRDefault="001C012B" w:rsidP="009671B8">
            <w:pPr>
              <w:spacing w:before="80" w:after="80"/>
              <w:ind w:left="360" w:right="-70"/>
              <w:jc w:val="both"/>
              <w:rPr>
                <w:rFonts w:ascii="Arial" w:eastAsia="Calibri" w:hAnsi="Arial" w:cs="Arial"/>
                <w:b/>
                <w:bCs/>
                <w:color w:val="0000FF"/>
                <w:sz w:val="22"/>
                <w:szCs w:val="22"/>
                <w:u w:val="single"/>
              </w:rPr>
            </w:pPr>
            <w:hyperlink r:id="rId10" w:history="1">
              <w:r w:rsidR="009671B8" w:rsidRPr="008B3FD6">
                <w:rPr>
                  <w:rFonts w:ascii="Arial" w:eastAsia="Calibri" w:hAnsi="Arial" w:cs="Arial"/>
                  <w:b/>
                  <w:bCs/>
                  <w:color w:val="0000FF"/>
                  <w:sz w:val="22"/>
                  <w:szCs w:val="22"/>
                  <w:u w:val="single"/>
                </w:rPr>
                <w:t>https://goalkeeper.eeas.europa.eu/registrar/web/DPA/357/details.do</w:t>
              </w:r>
            </w:hyperlink>
          </w:p>
          <w:p w14:paraId="00378419" w14:textId="77777777" w:rsidR="009671B8" w:rsidRPr="00306B42" w:rsidRDefault="009671B8" w:rsidP="009671B8">
            <w:pPr>
              <w:spacing w:before="80" w:after="80"/>
              <w:jc w:val="both"/>
              <w:rPr>
                <w:rFonts w:ascii="Arial" w:hAnsi="Arial" w:cs="Arial"/>
                <w:sz w:val="4"/>
                <w:szCs w:val="4"/>
              </w:rPr>
            </w:pPr>
          </w:p>
          <w:p w14:paraId="11776497" w14:textId="6C1F1A0E" w:rsidR="009671B8" w:rsidRDefault="009671B8" w:rsidP="009671B8">
            <w:pPr>
              <w:spacing w:before="80" w:after="80"/>
              <w:jc w:val="both"/>
              <w:rPr>
                <w:rFonts w:ascii="Arial" w:hAnsi="Arial" w:cs="Arial"/>
                <w:sz w:val="22"/>
                <w:szCs w:val="22"/>
              </w:rPr>
            </w:pPr>
            <w:r w:rsidRPr="008B3FD6">
              <w:rPr>
                <w:rFonts w:ascii="Arial" w:hAnsi="Arial" w:cs="Arial"/>
                <w:sz w:val="22"/>
                <w:szCs w:val="22"/>
              </w:rPr>
              <w:t>Only seconded nationals of a non-EU Contributing Third State can be proposed by their National Seconding Authority (no personal applications will be considered): Please contact your seconding authority to send them your application form.</w:t>
            </w:r>
          </w:p>
          <w:p w14:paraId="0717B659" w14:textId="77777777" w:rsidR="009671B8" w:rsidRPr="00306B42" w:rsidRDefault="009671B8" w:rsidP="009671B8">
            <w:pPr>
              <w:spacing w:before="80" w:after="80"/>
              <w:jc w:val="both"/>
              <w:rPr>
                <w:rFonts w:ascii="Arial" w:eastAsia="Calibri" w:hAnsi="Arial" w:cs="Arial"/>
                <w:b/>
                <w:bCs/>
                <w:sz w:val="4"/>
                <w:szCs w:val="4"/>
                <w:u w:val="single"/>
              </w:rPr>
            </w:pPr>
          </w:p>
          <w:p w14:paraId="73ED27DC" w14:textId="77777777" w:rsidR="009671B8" w:rsidRDefault="009671B8" w:rsidP="009671B8">
            <w:pPr>
              <w:pStyle w:val="Default"/>
              <w:spacing w:before="80" w:after="80"/>
              <w:jc w:val="both"/>
              <w:rPr>
                <w:rFonts w:ascii="Arial" w:hAnsi="Arial" w:cs="Arial"/>
                <w:i/>
                <w:iCs/>
                <w:sz w:val="22"/>
                <w:szCs w:val="22"/>
              </w:rPr>
            </w:pPr>
            <w:r w:rsidRPr="008B3FD6">
              <w:rPr>
                <w:rFonts w:ascii="Arial" w:hAnsi="Arial" w:cs="Arial"/>
                <w:b/>
                <w:bCs/>
                <w:i/>
                <w:iCs/>
                <w:sz w:val="22"/>
                <w:szCs w:val="22"/>
              </w:rPr>
              <w:t xml:space="preserve">Please note: </w:t>
            </w:r>
            <w:r w:rsidRPr="008B3FD6">
              <w:rPr>
                <w:rFonts w:ascii="Arial" w:hAnsi="Arial" w:cs="Arial"/>
                <w:i/>
                <w:iCs/>
                <w:sz w:val="22"/>
                <w:szCs w:val="22"/>
              </w:rPr>
              <w:t xml:space="preserve">Seconded positions are only available for candidates already validated in the database of their Seconding Authority. Please contact your national Seconding Authority for more information on applying for vacant </w:t>
            </w:r>
            <w:r w:rsidRPr="008B3FD6">
              <w:rPr>
                <w:rFonts w:ascii="Arial" w:hAnsi="Arial" w:cs="Arial"/>
                <w:i/>
                <w:iCs/>
                <w:sz w:val="22"/>
                <w:szCs w:val="22"/>
              </w:rPr>
              <w:lastRenderedPageBreak/>
              <w:t xml:space="preserve">Seconded </w:t>
            </w:r>
            <w:proofErr w:type="spellStart"/>
            <w:r w:rsidRPr="008B3FD6">
              <w:rPr>
                <w:rFonts w:ascii="Arial" w:hAnsi="Arial" w:cs="Arial"/>
                <w:i/>
                <w:iCs/>
                <w:sz w:val="22"/>
                <w:szCs w:val="22"/>
              </w:rPr>
              <w:t>positions.We</w:t>
            </w:r>
            <w:proofErr w:type="spellEnd"/>
            <w:r w:rsidRPr="008B3FD6">
              <w:rPr>
                <w:rFonts w:ascii="Arial" w:hAnsi="Arial" w:cs="Arial"/>
                <w:i/>
                <w:iCs/>
                <w:sz w:val="22"/>
                <w:szCs w:val="22"/>
              </w:rPr>
              <w:t xml:space="preserve"> cannot provide contact details of national Seconding Authorities.</w:t>
            </w:r>
          </w:p>
          <w:p w14:paraId="2690A0F3" w14:textId="0029767D" w:rsidR="009671B8" w:rsidRPr="00306B42" w:rsidRDefault="009671B8" w:rsidP="009671B8">
            <w:pPr>
              <w:pStyle w:val="Default"/>
              <w:spacing w:before="80" w:after="80"/>
              <w:jc w:val="both"/>
              <w:rPr>
                <w:rFonts w:ascii="Arial" w:hAnsi="Arial" w:cs="Arial"/>
                <w:i/>
                <w:iCs/>
                <w:sz w:val="4"/>
                <w:szCs w:val="4"/>
              </w:rPr>
            </w:pPr>
          </w:p>
        </w:tc>
      </w:tr>
      <w:tr w:rsidR="009671B8" w:rsidRPr="008B3FD6" w14:paraId="66720D40" w14:textId="77777777" w:rsidTr="00E97970">
        <w:tblPrEx>
          <w:tblCellMar>
            <w:left w:w="70" w:type="dxa"/>
            <w:right w:w="70" w:type="dxa"/>
          </w:tblCellMar>
        </w:tblPrEx>
        <w:trPr>
          <w:gridAfter w:val="1"/>
          <w:wAfter w:w="284" w:type="dxa"/>
          <w:trHeight w:val="319"/>
        </w:trPr>
        <w:tc>
          <w:tcPr>
            <w:tcW w:w="1706" w:type="dxa"/>
            <w:tcBorders>
              <w:top w:val="single" w:sz="4" w:space="0" w:color="auto"/>
              <w:left w:val="single" w:sz="4" w:space="0" w:color="auto"/>
              <w:bottom w:val="single" w:sz="4" w:space="0" w:color="auto"/>
              <w:right w:val="single" w:sz="4" w:space="0" w:color="auto"/>
            </w:tcBorders>
            <w:vAlign w:val="center"/>
          </w:tcPr>
          <w:p w14:paraId="39D3A389" w14:textId="5AEA2110" w:rsidR="009671B8" w:rsidRPr="008B3FD6" w:rsidRDefault="009671B8" w:rsidP="009671B8">
            <w:pPr>
              <w:snapToGrid w:val="0"/>
              <w:spacing w:before="80" w:after="80"/>
              <w:rPr>
                <w:rFonts w:ascii="Arial" w:hAnsi="Arial" w:cs="Arial"/>
                <w:b/>
                <w:bCs/>
              </w:rPr>
            </w:pPr>
            <w:r w:rsidRPr="008B3FD6">
              <w:rPr>
                <w:rFonts w:ascii="Arial" w:hAnsi="Arial" w:cs="Arial"/>
                <w:b/>
                <w:bCs/>
                <w:sz w:val="22"/>
                <w:szCs w:val="22"/>
              </w:rPr>
              <w:lastRenderedPageBreak/>
              <w:t>Information:</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07359D8F" w14:textId="77777777" w:rsidR="009671B8" w:rsidRPr="00306B42" w:rsidRDefault="009671B8" w:rsidP="009671B8">
            <w:pPr>
              <w:spacing w:before="80" w:after="80"/>
              <w:ind w:left="77"/>
              <w:jc w:val="center"/>
              <w:rPr>
                <w:rFonts w:ascii="Arial" w:hAnsi="Arial" w:cs="Arial"/>
                <w:sz w:val="22"/>
                <w:szCs w:val="22"/>
              </w:rPr>
            </w:pPr>
            <w:r w:rsidRPr="008B3FD6">
              <w:rPr>
                <w:rFonts w:ascii="Arial" w:hAnsi="Arial" w:cs="Arial"/>
                <w:sz w:val="22"/>
                <w:szCs w:val="22"/>
              </w:rPr>
              <w:t>For more information relating to selection and recruitment, please contact</w:t>
            </w:r>
          </w:p>
          <w:p w14:paraId="2EEA21CF" w14:textId="23A1CC7F" w:rsidR="009671B8" w:rsidRPr="00306B42" w:rsidRDefault="009671B8" w:rsidP="009671B8">
            <w:pPr>
              <w:spacing w:before="80" w:after="80"/>
              <w:ind w:left="77"/>
              <w:jc w:val="center"/>
              <w:rPr>
                <w:rFonts w:ascii="Arial" w:hAnsi="Arial" w:cs="Arial"/>
                <w:sz w:val="22"/>
                <w:szCs w:val="22"/>
              </w:rPr>
            </w:pPr>
            <w:bookmarkStart w:id="4" w:name="_Hlk192082726"/>
            <w:r w:rsidRPr="008B3FD6">
              <w:rPr>
                <w:rFonts w:ascii="Arial" w:hAnsi="Arial" w:cs="Arial"/>
                <w:sz w:val="22"/>
                <w:szCs w:val="22"/>
              </w:rPr>
              <w:t xml:space="preserve">the </w:t>
            </w:r>
            <w:r w:rsidRPr="00306B42">
              <w:rPr>
                <w:rFonts w:ascii="Arial" w:hAnsi="Arial" w:cs="Arial"/>
                <w:sz w:val="22"/>
                <w:szCs w:val="22"/>
              </w:rPr>
              <w:t xml:space="preserve">Civilian Operations Headquarters </w:t>
            </w:r>
            <w:bookmarkEnd w:id="4"/>
            <w:r w:rsidRPr="008B3FD6">
              <w:rPr>
                <w:rFonts w:ascii="Arial" w:hAnsi="Arial" w:cs="Arial"/>
                <w:sz w:val="22"/>
                <w:szCs w:val="22"/>
              </w:rPr>
              <w:t>(</w:t>
            </w:r>
            <w:proofErr w:type="spellStart"/>
            <w:r w:rsidRPr="00306B42">
              <w:rPr>
                <w:rFonts w:ascii="Arial" w:hAnsi="Arial" w:cs="Arial"/>
                <w:sz w:val="22"/>
                <w:szCs w:val="22"/>
              </w:rPr>
              <w:t>CivOpsHQ</w:t>
            </w:r>
            <w:proofErr w:type="spellEnd"/>
            <w:r w:rsidRPr="008B3FD6">
              <w:rPr>
                <w:rFonts w:ascii="Arial" w:hAnsi="Arial" w:cs="Arial"/>
                <w:sz w:val="22"/>
                <w:szCs w:val="22"/>
              </w:rPr>
              <w:t>):</w:t>
            </w:r>
          </w:p>
          <w:p w14:paraId="668CE9AA" w14:textId="445D2C32" w:rsidR="009671B8" w:rsidRPr="008B3FD6" w:rsidRDefault="009671B8" w:rsidP="009671B8">
            <w:pPr>
              <w:spacing w:before="80" w:after="80"/>
              <w:ind w:left="79"/>
              <w:jc w:val="center"/>
              <w:rPr>
                <w:rFonts w:ascii="Arial" w:hAnsi="Arial" w:cs="Arial"/>
                <w:b/>
                <w:bCs/>
              </w:rPr>
            </w:pPr>
            <w:r w:rsidRPr="003E1A28">
              <w:rPr>
                <w:rFonts w:ascii="Arial" w:hAnsi="Arial" w:cs="Arial"/>
                <w:b/>
                <w:bCs/>
                <w:sz w:val="22"/>
                <w:szCs w:val="22"/>
              </w:rPr>
              <w:t>Mr Filippo MANGIONE</w:t>
            </w:r>
          </w:p>
          <w:p w14:paraId="46ED069C" w14:textId="1F7EC542" w:rsidR="009671B8" w:rsidRPr="008B3FD6" w:rsidRDefault="009671B8" w:rsidP="009671B8">
            <w:pPr>
              <w:spacing w:before="80" w:after="80"/>
              <w:ind w:left="77"/>
              <w:jc w:val="center"/>
              <w:rPr>
                <w:rFonts w:ascii="Arial" w:hAnsi="Arial" w:cs="Arial"/>
                <w:b/>
                <w:bCs/>
              </w:rPr>
            </w:pPr>
            <w:r w:rsidRPr="002001E4">
              <w:rPr>
                <w:rStyle w:val="Hyperlink"/>
                <w:rFonts w:ascii="Arial" w:hAnsi="Arial" w:cs="Arial"/>
                <w:b/>
                <w:bCs/>
                <w:sz w:val="22"/>
                <w:szCs w:val="22"/>
              </w:rPr>
              <w:t>CIVOPSHQ-HR-EUPM-MOLDOVA@eeas.europa.eu</w:t>
            </w:r>
            <w:r>
              <w:rPr>
                <w:rFonts w:ascii="Arial" w:hAnsi="Arial" w:cs="Arial"/>
                <w:b/>
                <w:bCs/>
                <w:sz w:val="22"/>
                <w:szCs w:val="22"/>
              </w:rPr>
              <w:t xml:space="preserve"> </w:t>
            </w:r>
          </w:p>
          <w:p w14:paraId="4A743069" w14:textId="0F67A5C0" w:rsidR="009671B8" w:rsidRPr="008B3FD6" w:rsidRDefault="009671B8" w:rsidP="009671B8">
            <w:pPr>
              <w:spacing w:before="80" w:after="80"/>
              <w:jc w:val="center"/>
              <w:rPr>
                <w:rFonts w:ascii="Arial" w:hAnsi="Arial" w:cs="Arial"/>
                <w:b/>
              </w:rPr>
            </w:pPr>
            <w:r w:rsidRPr="008B3FD6">
              <w:rPr>
                <w:rFonts w:ascii="Arial" w:hAnsi="Arial" w:cs="Arial"/>
                <w:b/>
              </w:rPr>
              <w:t xml:space="preserve">+32 </w:t>
            </w:r>
            <w:r w:rsidRPr="003E1A28">
              <w:rPr>
                <w:rFonts w:ascii="Arial" w:hAnsi="Arial" w:cs="Arial"/>
                <w:b/>
              </w:rPr>
              <w:t>460 84 46 70</w:t>
            </w:r>
          </w:p>
        </w:tc>
      </w:tr>
    </w:tbl>
    <w:p w14:paraId="407339AD" w14:textId="1A179D47" w:rsidR="004D63CE" w:rsidRDefault="004D63CE" w:rsidP="00935392">
      <w:pPr>
        <w:jc w:val="both"/>
        <w:rPr>
          <w:rFonts w:ascii="Arial" w:hAnsi="Arial" w:cs="Arial"/>
          <w:sz w:val="22"/>
          <w:szCs w:val="22"/>
          <w:lang w:val="pt-PT"/>
        </w:rPr>
      </w:pPr>
    </w:p>
    <w:p w14:paraId="0BA4336A" w14:textId="77777777" w:rsidR="009C5429" w:rsidRDefault="009C5429" w:rsidP="00935392">
      <w:pPr>
        <w:jc w:val="both"/>
        <w:rPr>
          <w:rFonts w:ascii="Arial" w:hAnsi="Arial" w:cs="Arial"/>
          <w:sz w:val="22"/>
          <w:szCs w:val="22"/>
          <w:lang w:val="pt-PT"/>
        </w:rPr>
      </w:pPr>
      <w:bookmarkStart w:id="5" w:name="_GoBack"/>
      <w:bookmarkEnd w:id="5"/>
    </w:p>
    <w:p w14:paraId="41A1227C" w14:textId="08C85777" w:rsidR="00B52B47" w:rsidRPr="008B3FD6" w:rsidRDefault="00B52B47">
      <w:pPr>
        <w:jc w:val="both"/>
        <w:rPr>
          <w:rFonts w:ascii="Arial" w:hAnsi="Arial" w:cs="Arial"/>
          <w:b/>
          <w:sz w:val="22"/>
          <w:szCs w:val="22"/>
        </w:rPr>
      </w:pPr>
      <w:r w:rsidRPr="008B3FD6">
        <w:rPr>
          <w:rFonts w:ascii="Arial" w:hAnsi="Arial" w:cs="Arial"/>
          <w:b/>
          <w:sz w:val="22"/>
          <w:szCs w:val="22"/>
        </w:rPr>
        <w:t>Low and/or Medium Risk Non-Family Mission</w:t>
      </w:r>
    </w:p>
    <w:p w14:paraId="5DB4BDB8" w14:textId="17124E47" w:rsidR="00B52B47" w:rsidRPr="008B3FD6" w:rsidRDefault="008A1205">
      <w:pPr>
        <w:jc w:val="both"/>
        <w:rPr>
          <w:rFonts w:ascii="Arial" w:hAnsi="Arial" w:cs="Arial"/>
          <w:sz w:val="22"/>
          <w:szCs w:val="22"/>
        </w:rPr>
      </w:pPr>
      <w:r w:rsidRPr="008A1205">
        <w:rPr>
          <w:rFonts w:ascii="Arial" w:hAnsi="Arial" w:cs="Arial"/>
          <w:sz w:val="22"/>
          <w:szCs w:val="22"/>
        </w:rPr>
        <w:t>The European Union Partnership Mission in Moldova (EUPM Moldova)</w:t>
      </w:r>
      <w:r w:rsidR="00B52B47" w:rsidRPr="008B3FD6">
        <w:rPr>
          <w:rFonts w:ascii="Arial" w:hAnsi="Arial" w:cs="Arial"/>
          <w:sz w:val="22"/>
          <w:szCs w:val="22"/>
        </w:rPr>
        <w:t xml:space="preserve"> bears a Low and Medium Risk Non-Family Mission status. As such, the Mission takes no responsibility for family members of mission members visiting or habitually residing in the country. Only international mission members are covered by the Mission status (SOMA), MEDEVAC or security/evacuation arrangements and use of Mission assets including vehicles. All costs for family members in the Mission area, including insurance, are the respective staff member responsibility. Subject to deterioration of the security situation and possible evolution of the SIAC risk rating, the Head of Mission will propose, in consultation with the EEAS </w:t>
      </w:r>
      <w:proofErr w:type="spellStart"/>
      <w:r w:rsidR="00B52B47" w:rsidRPr="008B3FD6">
        <w:rPr>
          <w:rFonts w:ascii="Arial" w:hAnsi="Arial" w:cs="Arial"/>
          <w:sz w:val="22"/>
          <w:szCs w:val="22"/>
        </w:rPr>
        <w:t>SecurityDepartment</w:t>
      </w:r>
      <w:proofErr w:type="spellEnd"/>
      <w:r w:rsidR="00B52B47" w:rsidRPr="008B3FD6">
        <w:rPr>
          <w:rFonts w:ascii="Arial" w:hAnsi="Arial" w:cs="Arial"/>
          <w:sz w:val="22"/>
          <w:szCs w:val="22"/>
        </w:rPr>
        <w:t>, to the Civilian Operation Commander, to take measures to change the application of the Low and/or Medium Risk Non-Family status into High Risk Non-Family status.</w:t>
      </w:r>
    </w:p>
    <w:p w14:paraId="0CF4A078" w14:textId="77777777" w:rsidR="00436615" w:rsidRPr="008B3FD6" w:rsidRDefault="00436615">
      <w:pPr>
        <w:jc w:val="both"/>
        <w:rPr>
          <w:rFonts w:ascii="Arial" w:hAnsi="Arial" w:cs="Arial"/>
          <w:sz w:val="22"/>
          <w:szCs w:val="22"/>
        </w:rPr>
      </w:pPr>
    </w:p>
    <w:p w14:paraId="609B2CD6" w14:textId="73360557" w:rsidR="00C85BCB" w:rsidRPr="008B3FD6" w:rsidRDefault="00C85BCB">
      <w:pPr>
        <w:jc w:val="both"/>
        <w:rPr>
          <w:rFonts w:ascii="Arial" w:hAnsi="Arial" w:cs="Arial"/>
          <w:sz w:val="22"/>
          <w:szCs w:val="22"/>
        </w:rPr>
      </w:pPr>
      <w:r w:rsidRPr="008B3FD6">
        <w:rPr>
          <w:rFonts w:ascii="Arial" w:hAnsi="Arial" w:cs="Arial"/>
          <w:b/>
          <w:sz w:val="22"/>
          <w:szCs w:val="22"/>
        </w:rPr>
        <w:t xml:space="preserve">Seconded </w:t>
      </w:r>
      <w:r w:rsidR="00620EFE" w:rsidRPr="008B3FD6">
        <w:rPr>
          <w:rFonts w:ascii="Arial" w:hAnsi="Arial" w:cs="Arial"/>
          <w:b/>
          <w:sz w:val="22"/>
          <w:szCs w:val="22"/>
        </w:rPr>
        <w:t>p</w:t>
      </w:r>
      <w:r w:rsidRPr="008B3FD6">
        <w:rPr>
          <w:rFonts w:ascii="Arial" w:hAnsi="Arial" w:cs="Arial"/>
          <w:b/>
          <w:sz w:val="22"/>
          <w:szCs w:val="22"/>
        </w:rPr>
        <w:t>ersonnel</w:t>
      </w:r>
      <w:r w:rsidRPr="008B3FD6">
        <w:rPr>
          <w:rFonts w:ascii="Arial" w:hAnsi="Arial" w:cs="Arial"/>
          <w:sz w:val="22"/>
          <w:szCs w:val="22"/>
        </w:rPr>
        <w:t xml:space="preserve"> – For seconded positions, only personnel nominations received through official channels from EU Member States will be considered. EU Member States will bear all personnel-related costs for seconded personnel, including salaries, medical coverage, travel expenses to and from the Mission area (including home leave) and allowances other than those paid according to the Council documents 7291/09 (10 March 2009) and 9084/13 (30</w:t>
      </w:r>
      <w:r w:rsidR="003E2C91" w:rsidRPr="008B3FD6">
        <w:rPr>
          <w:rFonts w:ascii="Arial" w:hAnsi="Arial" w:cs="Arial"/>
          <w:sz w:val="22"/>
          <w:szCs w:val="22"/>
        </w:rPr>
        <w:t xml:space="preserve"> </w:t>
      </w:r>
      <w:r w:rsidRPr="008B3FD6">
        <w:rPr>
          <w:rFonts w:ascii="Arial" w:hAnsi="Arial" w:cs="Arial"/>
          <w:sz w:val="22"/>
          <w:szCs w:val="22"/>
        </w:rPr>
        <w:t>April</w:t>
      </w:r>
      <w:r w:rsidR="003E2C91" w:rsidRPr="008B3FD6">
        <w:rPr>
          <w:rFonts w:ascii="Arial" w:hAnsi="Arial" w:cs="Arial"/>
          <w:sz w:val="22"/>
          <w:szCs w:val="22"/>
        </w:rPr>
        <w:t xml:space="preserve"> </w:t>
      </w:r>
      <w:r w:rsidRPr="008B3FD6">
        <w:rPr>
          <w:rFonts w:ascii="Arial" w:hAnsi="Arial" w:cs="Arial"/>
          <w:sz w:val="22"/>
          <w:szCs w:val="22"/>
        </w:rPr>
        <w:t>2013).</w:t>
      </w:r>
    </w:p>
    <w:p w14:paraId="3C13F4C5" w14:textId="77777777" w:rsidR="00C85BCB" w:rsidRPr="008B3FD6" w:rsidRDefault="00C85BCB">
      <w:pPr>
        <w:tabs>
          <w:tab w:val="left" w:pos="360"/>
        </w:tabs>
        <w:autoSpaceDE w:val="0"/>
        <w:jc w:val="both"/>
        <w:rPr>
          <w:rFonts w:ascii="Arial" w:hAnsi="Arial" w:cs="Arial"/>
          <w:sz w:val="22"/>
          <w:szCs w:val="22"/>
        </w:rPr>
      </w:pPr>
    </w:p>
    <w:p w14:paraId="64A1FA0A" w14:textId="3E36CD69" w:rsidR="00C85BCB" w:rsidRPr="008B3FD6" w:rsidRDefault="00C85BCB">
      <w:pPr>
        <w:jc w:val="both"/>
        <w:rPr>
          <w:rFonts w:ascii="Arial" w:hAnsi="Arial" w:cs="Arial"/>
          <w:sz w:val="22"/>
          <w:szCs w:val="22"/>
        </w:rPr>
      </w:pPr>
      <w:r w:rsidRPr="008B3FD6">
        <w:rPr>
          <w:rFonts w:ascii="Arial" w:hAnsi="Arial" w:cs="Arial"/>
          <w:b/>
          <w:sz w:val="22"/>
          <w:szCs w:val="22"/>
        </w:rPr>
        <w:t xml:space="preserve">Contracted </w:t>
      </w:r>
      <w:r w:rsidR="00620EFE" w:rsidRPr="008B3FD6">
        <w:rPr>
          <w:rFonts w:ascii="Arial" w:hAnsi="Arial" w:cs="Arial"/>
          <w:b/>
          <w:sz w:val="22"/>
          <w:szCs w:val="22"/>
        </w:rPr>
        <w:t>p</w:t>
      </w:r>
      <w:r w:rsidRPr="008B3FD6">
        <w:rPr>
          <w:rFonts w:ascii="Arial" w:hAnsi="Arial" w:cs="Arial"/>
          <w:b/>
          <w:sz w:val="22"/>
          <w:szCs w:val="22"/>
        </w:rPr>
        <w:t>ersonnel</w:t>
      </w:r>
      <w:r w:rsidRPr="008B3FD6">
        <w:rPr>
          <w:rFonts w:ascii="Arial" w:hAnsi="Arial" w:cs="Arial"/>
          <w:sz w:val="22"/>
          <w:szCs w:val="22"/>
        </w:rPr>
        <w:t xml:space="preserve"> – The Mission may recruit international staff on a contractual basis as required through an employment contract. The employment contract with the Mission establishes the conditions of employment, rights and obligations, remuneration, allowances, travel and removal expenses and the applicable high risk insurance policy. </w:t>
      </w:r>
    </w:p>
    <w:p w14:paraId="35022E9F" w14:textId="77777777" w:rsidR="00C85BCB" w:rsidRPr="008B3FD6" w:rsidRDefault="00C85BCB">
      <w:pPr>
        <w:jc w:val="both"/>
        <w:rPr>
          <w:rFonts w:ascii="Arial" w:hAnsi="Arial" w:cs="Arial"/>
          <w:sz w:val="22"/>
          <w:szCs w:val="22"/>
        </w:rPr>
      </w:pPr>
    </w:p>
    <w:p w14:paraId="2FC34D33" w14:textId="77777777" w:rsidR="00C85BCB" w:rsidRPr="008B3FD6" w:rsidRDefault="00C85BCB">
      <w:pPr>
        <w:jc w:val="both"/>
        <w:rPr>
          <w:rFonts w:ascii="Arial" w:hAnsi="Arial" w:cs="Arial"/>
          <w:sz w:val="22"/>
          <w:szCs w:val="22"/>
        </w:rPr>
      </w:pPr>
      <w:r w:rsidRPr="008B3FD6">
        <w:rPr>
          <w:rFonts w:ascii="Arial" w:hAnsi="Arial" w:cs="Arial"/>
          <w:sz w:val="22"/>
          <w:szCs w:val="22"/>
        </w:rPr>
        <w:t>Documents supporting educational qualifications and work experience should be accompanied by certified translations of the original documents in the English language, if issued in another language, in accordance with the European Commission Guidelines for Lifelong Learning, which ensures transparency in higher education and fair and informed judgements about qualifications.</w:t>
      </w:r>
    </w:p>
    <w:p w14:paraId="72756348" w14:textId="77777777" w:rsidR="00C85BCB" w:rsidRPr="008B3FD6" w:rsidRDefault="00C85BCB">
      <w:pPr>
        <w:jc w:val="both"/>
        <w:rPr>
          <w:rFonts w:ascii="Arial" w:hAnsi="Arial" w:cs="Arial"/>
          <w:sz w:val="22"/>
          <w:szCs w:val="22"/>
        </w:rPr>
      </w:pPr>
    </w:p>
    <w:p w14:paraId="1C6EC57B" w14:textId="3012CBD1" w:rsidR="00C85BCB" w:rsidRPr="008B3FD6" w:rsidRDefault="00C85BCB">
      <w:pPr>
        <w:jc w:val="both"/>
        <w:rPr>
          <w:rFonts w:ascii="Arial" w:hAnsi="Arial" w:cs="Arial"/>
          <w:sz w:val="22"/>
          <w:szCs w:val="22"/>
        </w:rPr>
      </w:pPr>
      <w:r w:rsidRPr="008B3FD6">
        <w:rPr>
          <w:rFonts w:ascii="Arial" w:hAnsi="Arial" w:cs="Arial"/>
          <w:b/>
          <w:sz w:val="22"/>
          <w:szCs w:val="22"/>
        </w:rPr>
        <w:t xml:space="preserve">Tour of </w:t>
      </w:r>
      <w:r w:rsidR="00620EFE" w:rsidRPr="008B3FD6">
        <w:rPr>
          <w:rFonts w:ascii="Arial" w:hAnsi="Arial" w:cs="Arial"/>
          <w:b/>
          <w:sz w:val="22"/>
          <w:szCs w:val="22"/>
        </w:rPr>
        <w:t>d</w:t>
      </w:r>
      <w:r w:rsidRPr="008B3FD6">
        <w:rPr>
          <w:rFonts w:ascii="Arial" w:hAnsi="Arial" w:cs="Arial"/>
          <w:b/>
          <w:sz w:val="22"/>
          <w:szCs w:val="22"/>
        </w:rPr>
        <w:t>uty/</w:t>
      </w:r>
      <w:r w:rsidR="00620EFE" w:rsidRPr="008B3FD6">
        <w:rPr>
          <w:rFonts w:ascii="Arial" w:hAnsi="Arial" w:cs="Arial"/>
          <w:b/>
          <w:sz w:val="22"/>
          <w:szCs w:val="22"/>
        </w:rPr>
        <w:t>c</w:t>
      </w:r>
      <w:r w:rsidRPr="008B3FD6">
        <w:rPr>
          <w:rFonts w:ascii="Arial" w:hAnsi="Arial" w:cs="Arial"/>
          <w:b/>
          <w:sz w:val="22"/>
          <w:szCs w:val="22"/>
        </w:rPr>
        <w:t xml:space="preserve">ontract </w:t>
      </w:r>
      <w:r w:rsidR="00620EFE" w:rsidRPr="008B3FD6">
        <w:rPr>
          <w:rFonts w:ascii="Arial" w:hAnsi="Arial" w:cs="Arial"/>
          <w:b/>
          <w:sz w:val="22"/>
          <w:szCs w:val="22"/>
        </w:rPr>
        <w:t>p</w:t>
      </w:r>
      <w:r w:rsidRPr="008B3FD6">
        <w:rPr>
          <w:rFonts w:ascii="Arial" w:hAnsi="Arial" w:cs="Arial"/>
          <w:b/>
          <w:sz w:val="22"/>
          <w:szCs w:val="22"/>
        </w:rPr>
        <w:t>eriod</w:t>
      </w:r>
      <w:r w:rsidRPr="008B3FD6">
        <w:rPr>
          <w:rFonts w:ascii="Arial" w:hAnsi="Arial" w:cs="Arial"/>
          <w:sz w:val="22"/>
          <w:szCs w:val="22"/>
        </w:rPr>
        <w:t xml:space="preserve"> – Subject to the adoption of the Council Decision extending the Mission mandate and approving the appropriate Budgetary Impact Statement, the duration of the deployment should be of 12</w:t>
      </w:r>
      <w:r w:rsidR="003E2C91" w:rsidRPr="008B3FD6">
        <w:rPr>
          <w:rFonts w:ascii="Arial" w:hAnsi="Arial" w:cs="Arial"/>
          <w:sz w:val="22"/>
          <w:szCs w:val="22"/>
        </w:rPr>
        <w:t xml:space="preserve"> </w:t>
      </w:r>
      <w:r w:rsidRPr="008B3FD6">
        <w:rPr>
          <w:rFonts w:ascii="Arial" w:hAnsi="Arial" w:cs="Arial"/>
          <w:sz w:val="22"/>
          <w:szCs w:val="22"/>
        </w:rPr>
        <w:t>months.</w:t>
      </w:r>
    </w:p>
    <w:p w14:paraId="609AD121" w14:textId="77777777" w:rsidR="00C85BCB" w:rsidRPr="008B3FD6" w:rsidRDefault="00C85BCB">
      <w:pPr>
        <w:jc w:val="both"/>
        <w:rPr>
          <w:rFonts w:ascii="Arial" w:hAnsi="Arial" w:cs="Arial"/>
          <w:sz w:val="22"/>
          <w:szCs w:val="22"/>
        </w:rPr>
      </w:pPr>
    </w:p>
    <w:p w14:paraId="2E55C9D6" w14:textId="5BD72FE0" w:rsidR="00C85BCB" w:rsidRPr="008B3FD6" w:rsidRDefault="00C85BCB">
      <w:pPr>
        <w:jc w:val="both"/>
        <w:rPr>
          <w:rFonts w:ascii="Arial" w:hAnsi="Arial" w:cs="Arial"/>
          <w:sz w:val="22"/>
          <w:szCs w:val="22"/>
        </w:rPr>
      </w:pPr>
      <w:r w:rsidRPr="008B3FD6">
        <w:rPr>
          <w:rFonts w:ascii="Arial" w:hAnsi="Arial" w:cs="Arial"/>
          <w:sz w:val="22"/>
          <w:szCs w:val="22"/>
        </w:rPr>
        <w:t>The Civilian Operations Commander requests that EU Member States</w:t>
      </w:r>
      <w:r w:rsidR="00CC405C" w:rsidRPr="008B3FD6">
        <w:rPr>
          <w:rFonts w:ascii="Arial" w:hAnsi="Arial" w:cs="Arial"/>
          <w:sz w:val="22"/>
          <w:szCs w:val="22"/>
        </w:rPr>
        <w:t xml:space="preserve"> and Contributing Third States (Contributing States)</w:t>
      </w:r>
      <w:r w:rsidRPr="008B3FD6">
        <w:rPr>
          <w:rFonts w:ascii="Arial" w:hAnsi="Arial" w:cs="Arial"/>
          <w:sz w:val="22"/>
          <w:szCs w:val="22"/>
        </w:rPr>
        <w:t xml:space="preserve"> propose candidates for the following international expert positions for </w:t>
      </w:r>
      <w:r w:rsidR="008A1205">
        <w:rPr>
          <w:rFonts w:ascii="Arial" w:hAnsi="Arial" w:cs="Arial"/>
          <w:sz w:val="22"/>
          <w:szCs w:val="22"/>
        </w:rPr>
        <w:t>EUPM Moldova</w:t>
      </w:r>
      <w:r w:rsidRPr="008B3FD6">
        <w:rPr>
          <w:rFonts w:ascii="Arial" w:hAnsi="Arial" w:cs="Arial"/>
          <w:sz w:val="22"/>
          <w:szCs w:val="22"/>
        </w:rPr>
        <w:t>, according to the requirements and profiles described below:</w:t>
      </w:r>
    </w:p>
    <w:p w14:paraId="2C2CF155" w14:textId="14A060CB" w:rsidR="00D82875" w:rsidRPr="008B3FD6" w:rsidRDefault="00D82875">
      <w:pPr>
        <w:jc w:val="both"/>
        <w:rPr>
          <w:rFonts w:ascii="Arial" w:hAnsi="Arial" w:cs="Arial"/>
          <w:sz w:val="22"/>
          <w:szCs w:val="22"/>
        </w:rPr>
      </w:pPr>
    </w:p>
    <w:p w14:paraId="67AE0DE8" w14:textId="77777777" w:rsidR="003E2C91" w:rsidRPr="008B3FD6" w:rsidRDefault="003E2C91">
      <w:pPr>
        <w:jc w:val="both"/>
        <w:rPr>
          <w:rFonts w:ascii="Arial" w:hAnsi="Arial" w:cs="Arial"/>
          <w:sz w:val="22"/>
          <w:szCs w:val="22"/>
        </w:rPr>
      </w:pPr>
    </w:p>
    <w:p w14:paraId="53331482" w14:textId="77777777" w:rsidR="00C85BCB" w:rsidRPr="008B3FD6" w:rsidRDefault="00C85BCB">
      <w:pPr>
        <w:jc w:val="both"/>
        <w:rPr>
          <w:rFonts w:ascii="Arial" w:hAnsi="Arial" w:cs="Arial"/>
          <w:b/>
          <w:sz w:val="22"/>
          <w:szCs w:val="22"/>
        </w:rPr>
      </w:pPr>
      <w:r w:rsidRPr="008B3FD6">
        <w:rPr>
          <w:rFonts w:ascii="Arial" w:hAnsi="Arial" w:cs="Arial"/>
          <w:b/>
          <w:sz w:val="22"/>
          <w:szCs w:val="22"/>
        </w:rPr>
        <w:t>I. GENERAL CONDITIONS</w:t>
      </w:r>
    </w:p>
    <w:p w14:paraId="69A695C4" w14:textId="77777777" w:rsidR="00C85BCB" w:rsidRPr="008B3FD6" w:rsidRDefault="00C85BCB">
      <w:pPr>
        <w:jc w:val="both"/>
        <w:rPr>
          <w:rFonts w:ascii="Arial" w:hAnsi="Arial" w:cs="Arial"/>
          <w:sz w:val="22"/>
          <w:szCs w:val="22"/>
        </w:rPr>
      </w:pPr>
    </w:p>
    <w:p w14:paraId="4E4FF85A" w14:textId="77777777" w:rsidR="0022121E" w:rsidRPr="008B3FD6" w:rsidRDefault="0022121E">
      <w:pPr>
        <w:jc w:val="both"/>
        <w:rPr>
          <w:rFonts w:ascii="Arial" w:hAnsi="Arial" w:cs="Arial"/>
          <w:b/>
          <w:sz w:val="22"/>
          <w:szCs w:val="22"/>
        </w:rPr>
      </w:pPr>
      <w:r w:rsidRPr="008B3FD6">
        <w:rPr>
          <w:rFonts w:ascii="Arial" w:hAnsi="Arial" w:cs="Arial"/>
          <w:b/>
          <w:bCs/>
          <w:sz w:val="22"/>
          <w:szCs w:val="22"/>
        </w:rPr>
        <w:t xml:space="preserve">Citizenship </w:t>
      </w:r>
      <w:r w:rsidRPr="008B3FD6">
        <w:rPr>
          <w:rFonts w:ascii="Arial" w:hAnsi="Arial" w:cs="Arial"/>
          <w:sz w:val="22"/>
          <w:szCs w:val="22"/>
        </w:rPr>
        <w:t>– Candidates must have a citizenship of an EU Member State or of a Contributing Third State.</w:t>
      </w:r>
      <w:r w:rsidRPr="008B3FD6">
        <w:rPr>
          <w:rFonts w:ascii="Arial" w:hAnsi="Arial" w:cs="Arial"/>
          <w:b/>
          <w:sz w:val="22"/>
          <w:szCs w:val="22"/>
        </w:rPr>
        <w:t xml:space="preserve"> </w:t>
      </w:r>
    </w:p>
    <w:p w14:paraId="6CF760AC" w14:textId="77777777" w:rsidR="0022121E" w:rsidRPr="008B3FD6" w:rsidRDefault="0022121E">
      <w:pPr>
        <w:jc w:val="both"/>
        <w:rPr>
          <w:rFonts w:ascii="Arial" w:hAnsi="Arial" w:cs="Arial"/>
          <w:b/>
          <w:sz w:val="22"/>
          <w:szCs w:val="22"/>
        </w:rPr>
      </w:pPr>
    </w:p>
    <w:p w14:paraId="6944875D" w14:textId="77777777" w:rsidR="0022121E" w:rsidRPr="008B3FD6" w:rsidRDefault="0022121E">
      <w:pPr>
        <w:jc w:val="both"/>
        <w:rPr>
          <w:rFonts w:ascii="Arial" w:hAnsi="Arial" w:cs="Arial"/>
          <w:b/>
          <w:sz w:val="22"/>
          <w:szCs w:val="22"/>
        </w:rPr>
      </w:pPr>
      <w:r w:rsidRPr="008B3FD6">
        <w:rPr>
          <w:rFonts w:ascii="Arial" w:hAnsi="Arial" w:cs="Arial"/>
          <w:b/>
          <w:bCs/>
          <w:sz w:val="22"/>
          <w:szCs w:val="22"/>
        </w:rPr>
        <w:lastRenderedPageBreak/>
        <w:t xml:space="preserve">Integrity </w:t>
      </w:r>
      <w:r w:rsidRPr="008B3FD6">
        <w:rPr>
          <w:rFonts w:ascii="Arial" w:hAnsi="Arial" w:cs="Arial"/>
          <w:sz w:val="22"/>
          <w:szCs w:val="22"/>
        </w:rPr>
        <w:t>–</w:t>
      </w:r>
      <w:r w:rsidRPr="008B3FD6">
        <w:rPr>
          <w:rFonts w:ascii="Arial" w:hAnsi="Arial" w:cs="Arial"/>
          <w:b/>
          <w:bCs/>
          <w:sz w:val="22"/>
          <w:szCs w:val="22"/>
        </w:rPr>
        <w:t xml:space="preserve"> </w:t>
      </w:r>
      <w:r w:rsidRPr="008B3FD6">
        <w:rPr>
          <w:rFonts w:ascii="Arial" w:hAnsi="Arial" w:cs="Arial"/>
          <w:bCs/>
          <w:sz w:val="22"/>
          <w:szCs w:val="22"/>
        </w:rPr>
        <w:t>Candidates must maintain the highest standards of personal integrity, impartiality and self-discipline within the Mission. Selected candidates are not allowed to provide or discuss any information or document as a result of access to classified and/or sensitive information relating to the Mission or respective tasks and activities. They shall carry out their duties and act in the interest of the Mission.</w:t>
      </w:r>
    </w:p>
    <w:p w14:paraId="0509F5BF" w14:textId="77777777" w:rsidR="0022121E" w:rsidRPr="008B3FD6" w:rsidRDefault="0022121E" w:rsidP="003E2C91">
      <w:pPr>
        <w:jc w:val="both"/>
        <w:rPr>
          <w:rFonts w:ascii="Arial" w:hAnsi="Arial" w:cs="Arial"/>
          <w:sz w:val="22"/>
          <w:szCs w:val="22"/>
        </w:rPr>
      </w:pPr>
    </w:p>
    <w:p w14:paraId="6A2556A2" w14:textId="0A6BC61E" w:rsidR="0022121E" w:rsidRPr="008B3FD6" w:rsidRDefault="0022121E" w:rsidP="00935392">
      <w:pPr>
        <w:jc w:val="both"/>
        <w:rPr>
          <w:rFonts w:ascii="Arial" w:hAnsi="Arial" w:cs="Arial"/>
          <w:b/>
          <w:sz w:val="22"/>
          <w:szCs w:val="22"/>
        </w:rPr>
      </w:pPr>
      <w:r w:rsidRPr="008B3FD6">
        <w:rPr>
          <w:rFonts w:ascii="Arial" w:hAnsi="Arial" w:cs="Arial"/>
          <w:b/>
          <w:bCs/>
          <w:sz w:val="22"/>
          <w:szCs w:val="22"/>
        </w:rPr>
        <w:t xml:space="preserve">Flexibility and </w:t>
      </w:r>
      <w:r w:rsidR="00620EFE" w:rsidRPr="008B3FD6">
        <w:rPr>
          <w:rFonts w:ascii="Arial" w:hAnsi="Arial" w:cs="Arial"/>
          <w:b/>
          <w:bCs/>
          <w:sz w:val="22"/>
          <w:szCs w:val="22"/>
        </w:rPr>
        <w:t>a</w:t>
      </w:r>
      <w:r w:rsidRPr="008B3FD6">
        <w:rPr>
          <w:rFonts w:ascii="Arial" w:hAnsi="Arial" w:cs="Arial"/>
          <w:b/>
          <w:bCs/>
          <w:sz w:val="22"/>
          <w:szCs w:val="22"/>
        </w:rPr>
        <w:t xml:space="preserve">daptability </w:t>
      </w:r>
      <w:r w:rsidRPr="008B3FD6">
        <w:rPr>
          <w:rFonts w:ascii="Arial" w:hAnsi="Arial" w:cs="Arial"/>
          <w:bCs/>
          <w:sz w:val="22"/>
          <w:szCs w:val="22"/>
        </w:rPr>
        <w:t>– Candidates must be able to work in arduous conditions with a limited network of support, with unpredictable working hours and a considerable workload. They must have the ability to work professionally as a member of a team, in task forces and working groups with mixed composition (e.g. civilian and military staff) and be able to cope with extended separation from family and usual environment.</w:t>
      </w:r>
    </w:p>
    <w:p w14:paraId="3579722C" w14:textId="77777777" w:rsidR="0022121E" w:rsidRPr="008B3FD6" w:rsidRDefault="0022121E" w:rsidP="00377068">
      <w:pPr>
        <w:jc w:val="both"/>
        <w:rPr>
          <w:rFonts w:ascii="Arial" w:hAnsi="Arial" w:cs="Arial"/>
          <w:b/>
          <w:sz w:val="22"/>
          <w:szCs w:val="22"/>
        </w:rPr>
      </w:pPr>
    </w:p>
    <w:p w14:paraId="0F1DDC5A" w14:textId="77777777" w:rsidR="0022121E" w:rsidRPr="008B3FD6" w:rsidRDefault="0022121E">
      <w:pPr>
        <w:jc w:val="both"/>
        <w:rPr>
          <w:rFonts w:ascii="Arial" w:hAnsi="Arial" w:cs="Arial"/>
          <w:bCs/>
          <w:sz w:val="22"/>
          <w:szCs w:val="22"/>
        </w:rPr>
      </w:pPr>
      <w:r w:rsidRPr="008B3FD6">
        <w:rPr>
          <w:rFonts w:ascii="Arial" w:hAnsi="Arial" w:cs="Arial"/>
          <w:b/>
          <w:bCs/>
          <w:sz w:val="22"/>
          <w:szCs w:val="22"/>
        </w:rPr>
        <w:t>Availability</w:t>
      </w:r>
      <w:r w:rsidRPr="008B3FD6">
        <w:rPr>
          <w:rFonts w:ascii="Arial" w:hAnsi="Arial" w:cs="Arial"/>
          <w:b/>
          <w:sz w:val="22"/>
          <w:szCs w:val="22"/>
        </w:rPr>
        <w:t xml:space="preserve"> </w:t>
      </w:r>
      <w:r w:rsidRPr="008B3FD6">
        <w:rPr>
          <w:rFonts w:ascii="Arial" w:hAnsi="Arial" w:cs="Arial"/>
          <w:bCs/>
          <w:sz w:val="22"/>
          <w:szCs w:val="22"/>
        </w:rPr>
        <w:t>– Candidates must be able to undertake any other tasks related with the competencies, responsibilities and functions of the respective position within the Mission, as required by the Head of Mission.</w:t>
      </w:r>
    </w:p>
    <w:p w14:paraId="079B1E6C" w14:textId="77777777" w:rsidR="0022121E" w:rsidRPr="008B3FD6" w:rsidRDefault="0022121E">
      <w:pPr>
        <w:jc w:val="both"/>
        <w:rPr>
          <w:rFonts w:ascii="Arial" w:hAnsi="Arial" w:cs="Arial"/>
          <w:bCs/>
          <w:sz w:val="22"/>
          <w:szCs w:val="22"/>
        </w:rPr>
      </w:pPr>
    </w:p>
    <w:p w14:paraId="64EAD1C6" w14:textId="77777777" w:rsidR="0022121E" w:rsidRPr="008B3FD6" w:rsidRDefault="0022121E">
      <w:pPr>
        <w:jc w:val="both"/>
        <w:rPr>
          <w:rFonts w:ascii="Arial" w:hAnsi="Arial" w:cs="Arial"/>
          <w:bCs/>
          <w:i/>
          <w:sz w:val="22"/>
          <w:szCs w:val="22"/>
        </w:rPr>
      </w:pPr>
      <w:r w:rsidRPr="008B3FD6">
        <w:rPr>
          <w:rFonts w:ascii="Arial" w:hAnsi="Arial" w:cs="Arial"/>
          <w:bCs/>
          <w:i/>
          <w:sz w:val="22"/>
          <w:szCs w:val="22"/>
        </w:rPr>
        <w:t>Serious deficiencies in any of these general conditions may result in repatriation/termination of the secondment/contract.</w:t>
      </w:r>
    </w:p>
    <w:p w14:paraId="73CA6181" w14:textId="2E1B7448" w:rsidR="001E7DBC" w:rsidRPr="008B3FD6" w:rsidRDefault="001E7DBC">
      <w:pPr>
        <w:jc w:val="both"/>
        <w:rPr>
          <w:rFonts w:ascii="Arial" w:hAnsi="Arial" w:cs="Arial"/>
          <w:sz w:val="22"/>
          <w:szCs w:val="22"/>
        </w:rPr>
      </w:pPr>
    </w:p>
    <w:p w14:paraId="6E48C7EB" w14:textId="77777777" w:rsidR="003E2C91" w:rsidRPr="008B3FD6" w:rsidRDefault="003E2C91">
      <w:pPr>
        <w:jc w:val="both"/>
        <w:rPr>
          <w:rFonts w:ascii="Arial" w:hAnsi="Arial" w:cs="Arial"/>
          <w:sz w:val="22"/>
          <w:szCs w:val="22"/>
        </w:rPr>
      </w:pPr>
    </w:p>
    <w:p w14:paraId="360B7525" w14:textId="77777777" w:rsidR="00C85BCB" w:rsidRPr="008B3FD6" w:rsidRDefault="00C85BCB">
      <w:pPr>
        <w:suppressAutoHyphens/>
        <w:rPr>
          <w:rFonts w:ascii="Arial" w:hAnsi="Arial" w:cs="Arial"/>
          <w:b/>
          <w:sz w:val="26"/>
          <w:szCs w:val="26"/>
          <w:lang w:eastAsia="ar-SA"/>
        </w:rPr>
      </w:pPr>
      <w:r w:rsidRPr="008B3FD6">
        <w:rPr>
          <w:rFonts w:ascii="Arial" w:hAnsi="Arial" w:cs="Arial"/>
          <w:b/>
          <w:sz w:val="26"/>
          <w:szCs w:val="26"/>
          <w:lang w:eastAsia="ar-SA"/>
        </w:rPr>
        <w:t>II. REQUIREMENTS</w:t>
      </w:r>
    </w:p>
    <w:p w14:paraId="7099D9D7" w14:textId="77777777" w:rsidR="00C85BCB" w:rsidRPr="008B3FD6" w:rsidRDefault="00C85BCB">
      <w:pPr>
        <w:suppressAutoHyphens/>
        <w:rPr>
          <w:rFonts w:ascii="Arial" w:hAnsi="Arial" w:cs="Arial"/>
          <w:sz w:val="22"/>
          <w:szCs w:val="22"/>
          <w:lang w:eastAsia="ar-SA"/>
        </w:rPr>
      </w:pPr>
    </w:p>
    <w:p w14:paraId="5946FF4C" w14:textId="5801BEBF" w:rsidR="00C85BCB" w:rsidRPr="008B3FD6" w:rsidRDefault="00C85BCB" w:rsidP="00D826B7">
      <w:pPr>
        <w:suppressAutoHyphens/>
        <w:rPr>
          <w:rFonts w:ascii="Arial" w:hAnsi="Arial" w:cs="Arial"/>
          <w:b/>
          <w:sz w:val="22"/>
          <w:szCs w:val="22"/>
          <w:lang w:eastAsia="ar-SA"/>
        </w:rPr>
      </w:pPr>
      <w:r w:rsidRPr="008B3FD6">
        <w:rPr>
          <w:rFonts w:ascii="Arial" w:hAnsi="Arial" w:cs="Arial"/>
          <w:b/>
          <w:sz w:val="22"/>
          <w:szCs w:val="22"/>
          <w:lang w:eastAsia="ar-SA"/>
        </w:rPr>
        <w:t xml:space="preserve">II.A Essential </w:t>
      </w:r>
      <w:r w:rsidR="00620EFE" w:rsidRPr="008B3FD6">
        <w:rPr>
          <w:rFonts w:ascii="Arial" w:hAnsi="Arial" w:cs="Arial"/>
          <w:b/>
          <w:sz w:val="22"/>
          <w:szCs w:val="22"/>
          <w:lang w:eastAsia="ar-SA"/>
        </w:rPr>
        <w:t>r</w:t>
      </w:r>
      <w:r w:rsidRPr="008B3FD6">
        <w:rPr>
          <w:rFonts w:ascii="Arial" w:hAnsi="Arial" w:cs="Arial"/>
          <w:b/>
          <w:sz w:val="22"/>
          <w:szCs w:val="22"/>
          <w:lang w:eastAsia="ar-SA"/>
        </w:rPr>
        <w:t>equirements</w:t>
      </w:r>
    </w:p>
    <w:p w14:paraId="00ABCA24" w14:textId="77777777" w:rsidR="0022121E" w:rsidRPr="008B3FD6" w:rsidRDefault="0022121E" w:rsidP="00D826B7">
      <w:pPr>
        <w:autoSpaceDE w:val="0"/>
        <w:autoSpaceDN w:val="0"/>
        <w:jc w:val="both"/>
        <w:rPr>
          <w:rFonts w:ascii="Arial" w:hAnsi="Arial" w:cs="Arial"/>
          <w:color w:val="000000" w:themeColor="text1"/>
          <w:sz w:val="22"/>
          <w:szCs w:val="22"/>
          <w:lang w:eastAsia="ar-SA"/>
        </w:rPr>
      </w:pPr>
      <w:r w:rsidRPr="008B3FD6">
        <w:rPr>
          <w:rFonts w:ascii="Arial" w:hAnsi="Arial" w:cs="Arial"/>
          <w:color w:val="000000" w:themeColor="text1"/>
          <w:sz w:val="22"/>
          <w:szCs w:val="22"/>
          <w:lang w:eastAsia="ar-SA"/>
        </w:rPr>
        <w:t>The following are essential requirements in respect of civilian international experts to the Missions for all Job Descriptions:</w:t>
      </w:r>
    </w:p>
    <w:p w14:paraId="59767E00" w14:textId="77777777" w:rsidR="0022121E" w:rsidRPr="008B3FD6" w:rsidRDefault="0022121E" w:rsidP="00D826B7">
      <w:pPr>
        <w:autoSpaceDE w:val="0"/>
        <w:autoSpaceDN w:val="0"/>
        <w:jc w:val="both"/>
        <w:rPr>
          <w:rFonts w:ascii="Arial" w:hAnsi="Arial" w:cs="Arial"/>
          <w:color w:val="000000" w:themeColor="text1"/>
          <w:sz w:val="22"/>
          <w:szCs w:val="22"/>
          <w:highlight w:val="yellow"/>
          <w:lang w:eastAsia="ar-SA"/>
        </w:rPr>
      </w:pPr>
    </w:p>
    <w:p w14:paraId="31CCA550" w14:textId="6B7B32A7" w:rsidR="0022121E" w:rsidRPr="008B3FD6" w:rsidRDefault="0022121E" w:rsidP="00D826B7">
      <w:pPr>
        <w:suppressAutoHyphens/>
        <w:jc w:val="both"/>
        <w:rPr>
          <w:rFonts w:ascii="Arial" w:eastAsia="Calibri" w:hAnsi="Arial" w:cs="Arial"/>
          <w:color w:val="000000" w:themeColor="text1"/>
          <w:sz w:val="22"/>
          <w:szCs w:val="22"/>
        </w:rPr>
      </w:pPr>
      <w:r w:rsidRPr="008B3FD6">
        <w:rPr>
          <w:rFonts w:ascii="Arial" w:eastAsia="Calibri" w:hAnsi="Arial" w:cs="Arial"/>
          <w:b/>
          <w:bCs/>
          <w:color w:val="000000" w:themeColor="text1"/>
          <w:sz w:val="22"/>
          <w:szCs w:val="22"/>
        </w:rPr>
        <w:t xml:space="preserve">Physical and </w:t>
      </w:r>
      <w:r w:rsidR="00620EFE" w:rsidRPr="008B3FD6">
        <w:rPr>
          <w:rFonts w:ascii="Arial" w:eastAsia="Calibri" w:hAnsi="Arial" w:cs="Arial"/>
          <w:b/>
          <w:bCs/>
          <w:color w:val="000000" w:themeColor="text1"/>
          <w:sz w:val="22"/>
          <w:szCs w:val="22"/>
        </w:rPr>
        <w:t>m</w:t>
      </w:r>
      <w:r w:rsidRPr="008B3FD6">
        <w:rPr>
          <w:rFonts w:ascii="Arial" w:eastAsia="Calibri" w:hAnsi="Arial" w:cs="Arial"/>
          <w:b/>
          <w:bCs/>
          <w:color w:val="000000" w:themeColor="text1"/>
          <w:sz w:val="22"/>
          <w:szCs w:val="22"/>
        </w:rPr>
        <w:t xml:space="preserve">ental </w:t>
      </w:r>
      <w:r w:rsidR="00620EFE" w:rsidRPr="008B3FD6">
        <w:rPr>
          <w:rFonts w:ascii="Arial" w:eastAsia="Calibri" w:hAnsi="Arial" w:cs="Arial"/>
          <w:b/>
          <w:bCs/>
          <w:color w:val="000000" w:themeColor="text1"/>
          <w:sz w:val="22"/>
          <w:szCs w:val="22"/>
        </w:rPr>
        <w:t>h</w:t>
      </w:r>
      <w:r w:rsidRPr="008B3FD6">
        <w:rPr>
          <w:rFonts w:ascii="Arial" w:eastAsia="Calibri" w:hAnsi="Arial" w:cs="Arial"/>
          <w:b/>
          <w:bCs/>
          <w:color w:val="000000" w:themeColor="text1"/>
          <w:sz w:val="22"/>
          <w:szCs w:val="22"/>
        </w:rPr>
        <w:t xml:space="preserve">ealth – </w:t>
      </w:r>
      <w:r w:rsidRPr="008B3FD6">
        <w:rPr>
          <w:rFonts w:ascii="Arial" w:eastAsia="Calibri" w:hAnsi="Arial" w:cs="Arial"/>
          <w:color w:val="000000" w:themeColor="text1"/>
          <w:sz w:val="22"/>
          <w:szCs w:val="22"/>
        </w:rPr>
        <w:t>Candidates must be physically fit and in good health without any physical or mental problems or substance dependency which may impair operational performance in the Mission and in its Area of Operation. Selected candidates should undergo an extensive medical examination as requested by the seconding authority or the Mission in accordance with “Fit to work clearance” procedure prior to recruitment/deployment to prove that they comply with the requirement.</w:t>
      </w:r>
    </w:p>
    <w:p w14:paraId="12EEAECE" w14:textId="77777777" w:rsidR="0022121E" w:rsidRPr="008B3FD6" w:rsidRDefault="0022121E" w:rsidP="00D826B7">
      <w:pPr>
        <w:autoSpaceDE w:val="0"/>
        <w:autoSpaceDN w:val="0"/>
        <w:jc w:val="both"/>
        <w:rPr>
          <w:rFonts w:ascii="Arial" w:hAnsi="Arial" w:cs="Arial"/>
          <w:color w:val="000000" w:themeColor="text1"/>
          <w:spacing w:val="2"/>
          <w:sz w:val="22"/>
          <w:szCs w:val="22"/>
        </w:rPr>
      </w:pPr>
    </w:p>
    <w:p w14:paraId="69B4C5E9" w14:textId="77777777" w:rsidR="0022121E" w:rsidRPr="008B3FD6" w:rsidRDefault="0022121E" w:rsidP="00D826B7">
      <w:pPr>
        <w:widowControl w:val="0"/>
        <w:autoSpaceDE w:val="0"/>
        <w:autoSpaceDN w:val="0"/>
        <w:adjustRightInd w:val="0"/>
        <w:ind w:right="77"/>
        <w:jc w:val="both"/>
        <w:rPr>
          <w:rFonts w:ascii="Arial" w:hAnsi="Arial" w:cs="Arial"/>
          <w:color w:val="000000" w:themeColor="text1"/>
          <w:sz w:val="22"/>
          <w:szCs w:val="22"/>
        </w:rPr>
      </w:pPr>
      <w:r w:rsidRPr="008B3FD6">
        <w:rPr>
          <w:rFonts w:ascii="Arial" w:hAnsi="Arial" w:cs="Arial"/>
          <w:color w:val="000000" w:themeColor="text1"/>
          <w:spacing w:val="2"/>
          <w:sz w:val="22"/>
          <w:szCs w:val="22"/>
        </w:rPr>
        <w:t>T</w:t>
      </w:r>
      <w:r w:rsidRPr="008B3FD6">
        <w:rPr>
          <w:rFonts w:ascii="Arial" w:hAnsi="Arial" w:cs="Arial"/>
          <w:color w:val="000000" w:themeColor="text1"/>
          <w:sz w:val="22"/>
          <w:szCs w:val="22"/>
        </w:rPr>
        <w:t>o en</w:t>
      </w:r>
      <w:r w:rsidRPr="008B3FD6">
        <w:rPr>
          <w:rFonts w:ascii="Arial" w:hAnsi="Arial" w:cs="Arial"/>
          <w:color w:val="000000" w:themeColor="text1"/>
          <w:spacing w:val="1"/>
          <w:sz w:val="22"/>
          <w:szCs w:val="22"/>
        </w:rPr>
        <w:t>s</w:t>
      </w:r>
      <w:r w:rsidRPr="008B3FD6">
        <w:rPr>
          <w:rFonts w:ascii="Arial" w:hAnsi="Arial" w:cs="Arial"/>
          <w:color w:val="000000" w:themeColor="text1"/>
          <w:spacing w:val="-2"/>
          <w:sz w:val="22"/>
          <w:szCs w:val="22"/>
        </w:rPr>
        <w:t>u</w:t>
      </w:r>
      <w:r w:rsidRPr="008B3FD6">
        <w:rPr>
          <w:rFonts w:ascii="Arial" w:hAnsi="Arial" w:cs="Arial"/>
          <w:color w:val="000000" w:themeColor="text1"/>
          <w:spacing w:val="1"/>
          <w:sz w:val="22"/>
          <w:szCs w:val="22"/>
        </w:rPr>
        <w:t>r</w:t>
      </w:r>
      <w:r w:rsidRPr="008B3FD6">
        <w:rPr>
          <w:rFonts w:ascii="Arial" w:hAnsi="Arial" w:cs="Arial"/>
          <w:color w:val="000000" w:themeColor="text1"/>
          <w:sz w:val="22"/>
          <w:szCs w:val="22"/>
        </w:rPr>
        <w:t>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d</w:t>
      </w:r>
      <w:r w:rsidRPr="008B3FD6">
        <w:rPr>
          <w:rFonts w:ascii="Arial" w:hAnsi="Arial" w:cs="Arial"/>
          <w:color w:val="000000" w:themeColor="text1"/>
          <w:spacing w:val="-2"/>
          <w:sz w:val="22"/>
          <w:szCs w:val="22"/>
        </w:rPr>
        <w:t>u</w:t>
      </w:r>
      <w:r w:rsidRPr="008B3FD6">
        <w:rPr>
          <w:rFonts w:ascii="Arial" w:hAnsi="Arial" w:cs="Arial"/>
          <w:color w:val="000000" w:themeColor="text1"/>
          <w:spacing w:val="1"/>
          <w:sz w:val="22"/>
          <w:szCs w:val="22"/>
        </w:rPr>
        <w:t>t</w:t>
      </w:r>
      <w:r w:rsidRPr="008B3FD6">
        <w:rPr>
          <w:rFonts w:ascii="Arial" w:hAnsi="Arial" w:cs="Arial"/>
          <w:color w:val="000000" w:themeColor="text1"/>
          <w:sz w:val="22"/>
          <w:szCs w:val="22"/>
        </w:rPr>
        <w:t>y of</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c</w:t>
      </w:r>
      <w:r w:rsidRPr="008B3FD6">
        <w:rPr>
          <w:rFonts w:ascii="Arial" w:hAnsi="Arial" w:cs="Arial"/>
          <w:color w:val="000000" w:themeColor="text1"/>
          <w:spacing w:val="-2"/>
          <w:sz w:val="22"/>
          <w:szCs w:val="22"/>
        </w:rPr>
        <w:t>a</w:t>
      </w:r>
      <w:r w:rsidRPr="008B3FD6">
        <w:rPr>
          <w:rFonts w:ascii="Arial" w:hAnsi="Arial" w:cs="Arial"/>
          <w:color w:val="000000" w:themeColor="text1"/>
          <w:spacing w:val="1"/>
          <w:sz w:val="22"/>
          <w:szCs w:val="22"/>
        </w:rPr>
        <w:t>r</w:t>
      </w:r>
      <w:r w:rsidRPr="008B3FD6">
        <w:rPr>
          <w:rFonts w:ascii="Arial" w:hAnsi="Arial" w:cs="Arial"/>
          <w:color w:val="000000" w:themeColor="text1"/>
          <w:sz w:val="22"/>
          <w:szCs w:val="22"/>
        </w:rPr>
        <w:t xml:space="preserve">e </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n</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pacing w:val="-1"/>
          <w:sz w:val="22"/>
          <w:szCs w:val="22"/>
        </w:rPr>
        <w:t>t</w:t>
      </w:r>
      <w:r w:rsidRPr="008B3FD6">
        <w:rPr>
          <w:rFonts w:ascii="Arial" w:hAnsi="Arial" w:cs="Arial"/>
          <w:color w:val="000000" w:themeColor="text1"/>
          <w:sz w:val="22"/>
          <w:szCs w:val="22"/>
        </w:rPr>
        <w:t>he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1"/>
          <w:sz w:val="22"/>
          <w:szCs w:val="22"/>
        </w:rPr>
        <w:t>C</w:t>
      </w:r>
      <w:r w:rsidRPr="008B3FD6">
        <w:rPr>
          <w:rFonts w:ascii="Arial" w:hAnsi="Arial" w:cs="Arial"/>
          <w:color w:val="000000" w:themeColor="text1"/>
          <w:sz w:val="22"/>
          <w:szCs w:val="22"/>
        </w:rPr>
        <w:t>S</w:t>
      </w:r>
      <w:r w:rsidRPr="008B3FD6">
        <w:rPr>
          <w:rFonts w:ascii="Arial" w:hAnsi="Arial" w:cs="Arial"/>
          <w:color w:val="000000" w:themeColor="text1"/>
          <w:spacing w:val="-1"/>
          <w:sz w:val="22"/>
          <w:szCs w:val="22"/>
        </w:rPr>
        <w:t>D</w:t>
      </w:r>
      <w:r w:rsidRPr="008B3FD6">
        <w:rPr>
          <w:rFonts w:ascii="Arial" w:hAnsi="Arial" w:cs="Arial"/>
          <w:color w:val="000000" w:themeColor="text1"/>
          <w:sz w:val="22"/>
          <w:szCs w:val="22"/>
        </w:rPr>
        <w:t>P</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z w:val="22"/>
          <w:szCs w:val="22"/>
        </w:rPr>
        <w:t>Mission,</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pacing w:val="-2"/>
          <w:sz w:val="22"/>
          <w:szCs w:val="22"/>
        </w:rPr>
        <w:t>s</w:t>
      </w:r>
      <w:r w:rsidRPr="008B3FD6">
        <w:rPr>
          <w:rFonts w:ascii="Arial" w:hAnsi="Arial" w:cs="Arial"/>
          <w:color w:val="000000" w:themeColor="text1"/>
          <w:sz w:val="22"/>
          <w:szCs w:val="22"/>
        </w:rPr>
        <w:t>e</w:t>
      </w:r>
      <w:r w:rsidRPr="008B3FD6">
        <w:rPr>
          <w:rFonts w:ascii="Arial" w:hAnsi="Arial" w:cs="Arial"/>
          <w:color w:val="000000" w:themeColor="text1"/>
          <w:spacing w:val="1"/>
          <w:sz w:val="22"/>
          <w:szCs w:val="22"/>
        </w:rPr>
        <w:t>l</w:t>
      </w:r>
      <w:r w:rsidRPr="008B3FD6">
        <w:rPr>
          <w:rFonts w:ascii="Arial" w:hAnsi="Arial" w:cs="Arial"/>
          <w:color w:val="000000" w:themeColor="text1"/>
          <w:spacing w:val="-2"/>
          <w:sz w:val="22"/>
          <w:szCs w:val="22"/>
        </w:rPr>
        <w:t>e</w:t>
      </w:r>
      <w:r w:rsidRPr="008B3FD6">
        <w:rPr>
          <w:rFonts w:ascii="Arial" w:hAnsi="Arial" w:cs="Arial"/>
          <w:color w:val="000000" w:themeColor="text1"/>
          <w:sz w:val="22"/>
          <w:szCs w:val="22"/>
        </w:rPr>
        <w:t>c</w:t>
      </w:r>
      <w:r w:rsidRPr="008B3FD6">
        <w:rPr>
          <w:rFonts w:ascii="Arial" w:hAnsi="Arial" w:cs="Arial"/>
          <w:color w:val="000000" w:themeColor="text1"/>
          <w:spacing w:val="-1"/>
          <w:sz w:val="22"/>
          <w:szCs w:val="22"/>
        </w:rPr>
        <w:t>t</w:t>
      </w:r>
      <w:r w:rsidRPr="008B3FD6">
        <w:rPr>
          <w:rFonts w:ascii="Arial" w:hAnsi="Arial" w:cs="Arial"/>
          <w:color w:val="000000" w:themeColor="text1"/>
          <w:sz w:val="22"/>
          <w:szCs w:val="22"/>
        </w:rPr>
        <w:t>ed s</w:t>
      </w:r>
      <w:r w:rsidRPr="008B3FD6">
        <w:rPr>
          <w:rFonts w:ascii="Arial" w:hAnsi="Arial" w:cs="Arial"/>
          <w:color w:val="000000" w:themeColor="text1"/>
          <w:spacing w:val="1"/>
          <w:sz w:val="22"/>
          <w:szCs w:val="22"/>
        </w:rPr>
        <w:t>e</w:t>
      </w:r>
      <w:r w:rsidRPr="008B3FD6">
        <w:rPr>
          <w:rFonts w:ascii="Arial" w:hAnsi="Arial" w:cs="Arial"/>
          <w:color w:val="000000" w:themeColor="text1"/>
          <w:sz w:val="22"/>
          <w:szCs w:val="22"/>
        </w:rPr>
        <w:t>con</w:t>
      </w:r>
      <w:r w:rsidRPr="008B3FD6">
        <w:rPr>
          <w:rFonts w:ascii="Arial" w:hAnsi="Arial" w:cs="Arial"/>
          <w:color w:val="000000" w:themeColor="text1"/>
          <w:spacing w:val="-2"/>
          <w:sz w:val="22"/>
          <w:szCs w:val="22"/>
        </w:rPr>
        <w:t>d</w:t>
      </w:r>
      <w:r w:rsidRPr="008B3FD6">
        <w:rPr>
          <w:rFonts w:ascii="Arial" w:hAnsi="Arial" w:cs="Arial"/>
          <w:color w:val="000000" w:themeColor="text1"/>
          <w:sz w:val="22"/>
          <w:szCs w:val="22"/>
        </w:rPr>
        <w:t>ed</w:t>
      </w:r>
      <w:r w:rsidRPr="008B3FD6">
        <w:rPr>
          <w:rFonts w:ascii="Arial" w:hAnsi="Arial" w:cs="Arial"/>
          <w:color w:val="000000" w:themeColor="text1"/>
          <w:spacing w:val="-1"/>
          <w:sz w:val="22"/>
          <w:szCs w:val="22"/>
        </w:rPr>
        <w:t>/</w:t>
      </w:r>
      <w:r w:rsidRPr="008B3FD6">
        <w:rPr>
          <w:rFonts w:ascii="Arial" w:hAnsi="Arial" w:cs="Arial"/>
          <w:color w:val="000000" w:themeColor="text1"/>
          <w:sz w:val="22"/>
          <w:szCs w:val="22"/>
        </w:rPr>
        <w:t>co</w:t>
      </w:r>
      <w:r w:rsidRPr="008B3FD6">
        <w:rPr>
          <w:rFonts w:ascii="Arial" w:hAnsi="Arial" w:cs="Arial"/>
          <w:color w:val="000000" w:themeColor="text1"/>
          <w:spacing w:val="-2"/>
          <w:sz w:val="22"/>
          <w:szCs w:val="22"/>
        </w:rPr>
        <w:t>n</w:t>
      </w:r>
      <w:r w:rsidRPr="008B3FD6">
        <w:rPr>
          <w:rFonts w:ascii="Arial" w:hAnsi="Arial" w:cs="Arial"/>
          <w:color w:val="000000" w:themeColor="text1"/>
          <w:spacing w:val="1"/>
          <w:sz w:val="22"/>
          <w:szCs w:val="22"/>
        </w:rPr>
        <w:t>tr</w:t>
      </w:r>
      <w:r w:rsidRPr="008B3FD6">
        <w:rPr>
          <w:rFonts w:ascii="Arial" w:hAnsi="Arial" w:cs="Arial"/>
          <w:color w:val="000000" w:themeColor="text1"/>
          <w:spacing w:val="-2"/>
          <w:sz w:val="22"/>
          <w:szCs w:val="22"/>
        </w:rPr>
        <w:t>a</w:t>
      </w:r>
      <w:r w:rsidRPr="008B3FD6">
        <w:rPr>
          <w:rFonts w:ascii="Arial" w:hAnsi="Arial" w:cs="Arial"/>
          <w:color w:val="000000" w:themeColor="text1"/>
          <w:sz w:val="22"/>
          <w:szCs w:val="22"/>
        </w:rPr>
        <w:t>c</w:t>
      </w:r>
      <w:r w:rsidRPr="008B3FD6">
        <w:rPr>
          <w:rFonts w:ascii="Arial" w:hAnsi="Arial" w:cs="Arial"/>
          <w:color w:val="000000" w:themeColor="text1"/>
          <w:spacing w:val="-1"/>
          <w:sz w:val="22"/>
          <w:szCs w:val="22"/>
        </w:rPr>
        <w:t>t</w:t>
      </w:r>
      <w:r w:rsidRPr="008B3FD6">
        <w:rPr>
          <w:rFonts w:ascii="Arial" w:hAnsi="Arial" w:cs="Arial"/>
          <w:color w:val="000000" w:themeColor="text1"/>
          <w:sz w:val="22"/>
          <w:szCs w:val="22"/>
        </w:rPr>
        <w:t>ed</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c</w:t>
      </w:r>
      <w:r w:rsidRPr="008B3FD6">
        <w:rPr>
          <w:rFonts w:ascii="Arial" w:hAnsi="Arial" w:cs="Arial"/>
          <w:color w:val="000000" w:themeColor="text1"/>
          <w:spacing w:val="-2"/>
          <w:sz w:val="22"/>
          <w:szCs w:val="22"/>
        </w:rPr>
        <w:t>a</w:t>
      </w:r>
      <w:r w:rsidRPr="008B3FD6">
        <w:rPr>
          <w:rFonts w:ascii="Arial" w:hAnsi="Arial" w:cs="Arial"/>
          <w:color w:val="000000" w:themeColor="text1"/>
          <w:sz w:val="22"/>
          <w:szCs w:val="22"/>
        </w:rPr>
        <w:t>nd</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da</w:t>
      </w:r>
      <w:r w:rsidRPr="008B3FD6">
        <w:rPr>
          <w:rFonts w:ascii="Arial" w:hAnsi="Arial" w:cs="Arial"/>
          <w:color w:val="000000" w:themeColor="text1"/>
          <w:spacing w:val="1"/>
          <w:sz w:val="22"/>
          <w:szCs w:val="22"/>
        </w:rPr>
        <w:t>t</w:t>
      </w:r>
      <w:r w:rsidRPr="008B3FD6">
        <w:rPr>
          <w:rFonts w:ascii="Arial" w:hAnsi="Arial" w:cs="Arial"/>
          <w:color w:val="000000" w:themeColor="text1"/>
          <w:spacing w:val="-2"/>
          <w:sz w:val="22"/>
          <w:szCs w:val="22"/>
        </w:rPr>
        <w:t>e</w:t>
      </w:r>
      <w:r w:rsidRPr="008B3FD6">
        <w:rPr>
          <w:rFonts w:ascii="Arial" w:hAnsi="Arial" w:cs="Arial"/>
          <w:color w:val="000000" w:themeColor="text1"/>
          <w:sz w:val="22"/>
          <w:szCs w:val="22"/>
        </w:rPr>
        <w:t>s</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sh</w:t>
      </w:r>
      <w:r w:rsidRPr="008B3FD6">
        <w:rPr>
          <w:rFonts w:ascii="Arial" w:hAnsi="Arial" w:cs="Arial"/>
          <w:color w:val="000000" w:themeColor="text1"/>
          <w:spacing w:val="-2"/>
          <w:sz w:val="22"/>
          <w:szCs w:val="22"/>
        </w:rPr>
        <w:t>a</w:t>
      </w:r>
      <w:r w:rsidRPr="008B3FD6">
        <w:rPr>
          <w:rFonts w:ascii="Arial" w:hAnsi="Arial" w:cs="Arial"/>
          <w:color w:val="000000" w:themeColor="text1"/>
          <w:spacing w:val="-1"/>
          <w:sz w:val="22"/>
          <w:szCs w:val="22"/>
        </w:rPr>
        <w:t>l</w:t>
      </w:r>
      <w:r w:rsidRPr="008B3FD6">
        <w:rPr>
          <w:rFonts w:ascii="Arial" w:hAnsi="Arial" w:cs="Arial"/>
          <w:color w:val="000000" w:themeColor="text1"/>
          <w:sz w:val="22"/>
          <w:szCs w:val="22"/>
        </w:rPr>
        <w:t>l</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be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2"/>
          <w:sz w:val="22"/>
          <w:szCs w:val="22"/>
        </w:rPr>
        <w:t>a</w:t>
      </w:r>
      <w:r w:rsidRPr="008B3FD6">
        <w:rPr>
          <w:rFonts w:ascii="Arial" w:hAnsi="Arial" w:cs="Arial"/>
          <w:color w:val="000000" w:themeColor="text1"/>
          <w:sz w:val="22"/>
          <w:szCs w:val="22"/>
        </w:rPr>
        <w:t>b</w:t>
      </w:r>
      <w:r w:rsidRPr="008B3FD6">
        <w:rPr>
          <w:rFonts w:ascii="Arial" w:hAnsi="Arial" w:cs="Arial"/>
          <w:color w:val="000000" w:themeColor="text1"/>
          <w:spacing w:val="1"/>
          <w:sz w:val="22"/>
          <w:szCs w:val="22"/>
        </w:rPr>
        <w:t>l</w:t>
      </w:r>
      <w:r w:rsidRPr="008B3FD6">
        <w:rPr>
          <w:rFonts w:ascii="Arial" w:hAnsi="Arial" w:cs="Arial"/>
          <w:color w:val="000000" w:themeColor="text1"/>
          <w:sz w:val="22"/>
          <w:szCs w:val="22"/>
        </w:rPr>
        <w:t xml:space="preserve">e </w:t>
      </w:r>
      <w:r w:rsidRPr="008B3FD6">
        <w:rPr>
          <w:rFonts w:ascii="Arial" w:hAnsi="Arial" w:cs="Arial"/>
          <w:color w:val="000000" w:themeColor="text1"/>
          <w:spacing w:val="-1"/>
          <w:sz w:val="22"/>
          <w:szCs w:val="22"/>
        </w:rPr>
        <w:t>t</w:t>
      </w:r>
      <w:r w:rsidRPr="008B3FD6">
        <w:rPr>
          <w:rFonts w:ascii="Arial" w:hAnsi="Arial" w:cs="Arial"/>
          <w:color w:val="000000" w:themeColor="text1"/>
          <w:sz w:val="22"/>
          <w:szCs w:val="22"/>
        </w:rPr>
        <w:t>o s</w:t>
      </w:r>
      <w:r w:rsidRPr="008B3FD6">
        <w:rPr>
          <w:rFonts w:ascii="Arial" w:hAnsi="Arial" w:cs="Arial"/>
          <w:color w:val="000000" w:themeColor="text1"/>
          <w:spacing w:val="1"/>
          <w:sz w:val="22"/>
          <w:szCs w:val="22"/>
        </w:rPr>
        <w:t>er</w:t>
      </w:r>
      <w:r w:rsidRPr="008B3FD6">
        <w:rPr>
          <w:rFonts w:ascii="Arial" w:hAnsi="Arial" w:cs="Arial"/>
          <w:color w:val="000000" w:themeColor="text1"/>
          <w:spacing w:val="-2"/>
          <w:sz w:val="22"/>
          <w:szCs w:val="22"/>
        </w:rPr>
        <w:t>v</w:t>
      </w:r>
      <w:r w:rsidRPr="008B3FD6">
        <w:rPr>
          <w:rFonts w:ascii="Arial" w:hAnsi="Arial" w:cs="Arial"/>
          <w:color w:val="000000" w:themeColor="text1"/>
          <w:sz w:val="22"/>
          <w:szCs w:val="22"/>
        </w:rPr>
        <w:t>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1"/>
          <w:sz w:val="22"/>
          <w:szCs w:val="22"/>
        </w:rPr>
        <w:t>t</w:t>
      </w:r>
      <w:r w:rsidRPr="008B3FD6">
        <w:rPr>
          <w:rFonts w:ascii="Arial" w:hAnsi="Arial" w:cs="Arial"/>
          <w:color w:val="000000" w:themeColor="text1"/>
          <w:sz w:val="22"/>
          <w:szCs w:val="22"/>
        </w:rPr>
        <w:t xml:space="preserve">he </w:t>
      </w:r>
      <w:r w:rsidRPr="008B3FD6">
        <w:rPr>
          <w:rFonts w:ascii="Arial" w:hAnsi="Arial" w:cs="Arial"/>
          <w:color w:val="000000" w:themeColor="text1"/>
          <w:spacing w:val="1"/>
          <w:sz w:val="22"/>
          <w:szCs w:val="22"/>
        </w:rPr>
        <w:t>f</w:t>
      </w:r>
      <w:r w:rsidRPr="008B3FD6">
        <w:rPr>
          <w:rFonts w:ascii="Arial" w:hAnsi="Arial" w:cs="Arial"/>
          <w:color w:val="000000" w:themeColor="text1"/>
          <w:spacing w:val="-2"/>
          <w:sz w:val="22"/>
          <w:szCs w:val="22"/>
        </w:rPr>
        <w:t>u</w:t>
      </w:r>
      <w:r w:rsidRPr="008B3FD6">
        <w:rPr>
          <w:rFonts w:ascii="Arial" w:hAnsi="Arial" w:cs="Arial"/>
          <w:color w:val="000000" w:themeColor="text1"/>
          <w:spacing w:val="1"/>
          <w:sz w:val="22"/>
          <w:szCs w:val="22"/>
        </w:rPr>
        <w:t>l</w:t>
      </w:r>
      <w:r w:rsidRPr="008B3FD6">
        <w:rPr>
          <w:rFonts w:ascii="Arial" w:hAnsi="Arial" w:cs="Arial"/>
          <w:color w:val="000000" w:themeColor="text1"/>
          <w:sz w:val="22"/>
          <w:szCs w:val="22"/>
        </w:rPr>
        <w:t>l</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p</w:t>
      </w:r>
      <w:r w:rsidRPr="008B3FD6">
        <w:rPr>
          <w:rFonts w:ascii="Arial" w:hAnsi="Arial" w:cs="Arial"/>
          <w:color w:val="000000" w:themeColor="text1"/>
          <w:spacing w:val="-2"/>
          <w:sz w:val="22"/>
          <w:szCs w:val="22"/>
        </w:rPr>
        <w:t>e</w:t>
      </w:r>
      <w:r w:rsidRPr="008B3FD6">
        <w:rPr>
          <w:rFonts w:ascii="Arial" w:hAnsi="Arial" w:cs="Arial"/>
          <w:color w:val="000000" w:themeColor="text1"/>
          <w:spacing w:val="1"/>
          <w:sz w:val="22"/>
          <w:szCs w:val="22"/>
        </w:rPr>
        <w:t>r</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od</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z w:val="22"/>
          <w:szCs w:val="22"/>
        </w:rPr>
        <w:t>of</w:t>
      </w:r>
      <w:r w:rsidRPr="008B3FD6">
        <w:rPr>
          <w:rFonts w:ascii="Arial" w:hAnsi="Arial" w:cs="Arial"/>
          <w:color w:val="000000" w:themeColor="text1"/>
          <w:spacing w:val="1"/>
          <w:sz w:val="22"/>
          <w:szCs w:val="22"/>
        </w:rPr>
        <w:t xml:space="preserve"> </w:t>
      </w:r>
      <w:r w:rsidRPr="008B3FD6">
        <w:rPr>
          <w:rFonts w:ascii="Arial" w:hAnsi="Arial" w:cs="Arial"/>
          <w:color w:val="000000" w:themeColor="text1"/>
          <w:sz w:val="22"/>
          <w:szCs w:val="22"/>
        </w:rPr>
        <w:t>s</w:t>
      </w:r>
      <w:r w:rsidRPr="008B3FD6">
        <w:rPr>
          <w:rFonts w:ascii="Arial" w:hAnsi="Arial" w:cs="Arial"/>
          <w:color w:val="000000" w:themeColor="text1"/>
          <w:spacing w:val="1"/>
          <w:sz w:val="22"/>
          <w:szCs w:val="22"/>
        </w:rPr>
        <w:t>e</w:t>
      </w:r>
      <w:r w:rsidRPr="008B3FD6">
        <w:rPr>
          <w:rFonts w:ascii="Arial" w:hAnsi="Arial" w:cs="Arial"/>
          <w:color w:val="000000" w:themeColor="text1"/>
          <w:sz w:val="22"/>
          <w:szCs w:val="22"/>
        </w:rPr>
        <w:t>cond</w:t>
      </w:r>
      <w:r w:rsidRPr="008B3FD6">
        <w:rPr>
          <w:rFonts w:ascii="Arial" w:hAnsi="Arial" w:cs="Arial"/>
          <w:color w:val="000000" w:themeColor="text1"/>
          <w:spacing w:val="-3"/>
          <w:sz w:val="22"/>
          <w:szCs w:val="22"/>
        </w:rPr>
        <w:t>m</w:t>
      </w:r>
      <w:r w:rsidRPr="008B3FD6">
        <w:rPr>
          <w:rFonts w:ascii="Arial" w:hAnsi="Arial" w:cs="Arial"/>
          <w:color w:val="000000" w:themeColor="text1"/>
          <w:sz w:val="22"/>
          <w:szCs w:val="22"/>
        </w:rPr>
        <w:t>en</w:t>
      </w:r>
      <w:r w:rsidRPr="008B3FD6">
        <w:rPr>
          <w:rFonts w:ascii="Arial" w:hAnsi="Arial" w:cs="Arial"/>
          <w:color w:val="000000" w:themeColor="text1"/>
          <w:spacing w:val="-1"/>
          <w:sz w:val="22"/>
          <w:szCs w:val="22"/>
        </w:rPr>
        <w:t>t</w:t>
      </w:r>
      <w:r w:rsidRPr="008B3FD6">
        <w:rPr>
          <w:rFonts w:ascii="Arial" w:hAnsi="Arial" w:cs="Arial"/>
          <w:color w:val="000000" w:themeColor="text1"/>
          <w:spacing w:val="1"/>
          <w:sz w:val="22"/>
          <w:szCs w:val="22"/>
        </w:rPr>
        <w:t>/</w:t>
      </w:r>
      <w:r w:rsidRPr="008B3FD6">
        <w:rPr>
          <w:rFonts w:ascii="Arial" w:hAnsi="Arial" w:cs="Arial"/>
          <w:color w:val="000000" w:themeColor="text1"/>
          <w:sz w:val="22"/>
          <w:szCs w:val="22"/>
        </w:rPr>
        <w:t>co</w:t>
      </w:r>
      <w:r w:rsidRPr="008B3FD6">
        <w:rPr>
          <w:rFonts w:ascii="Arial" w:hAnsi="Arial" w:cs="Arial"/>
          <w:color w:val="000000" w:themeColor="text1"/>
          <w:spacing w:val="-2"/>
          <w:sz w:val="22"/>
          <w:szCs w:val="22"/>
        </w:rPr>
        <w:t>n</w:t>
      </w:r>
      <w:r w:rsidRPr="008B3FD6">
        <w:rPr>
          <w:rFonts w:ascii="Arial" w:hAnsi="Arial" w:cs="Arial"/>
          <w:color w:val="000000" w:themeColor="text1"/>
          <w:spacing w:val="4"/>
          <w:sz w:val="22"/>
          <w:szCs w:val="22"/>
        </w:rPr>
        <w:t>t</w:t>
      </w:r>
      <w:r w:rsidRPr="008B3FD6">
        <w:rPr>
          <w:rFonts w:ascii="Arial" w:hAnsi="Arial" w:cs="Arial"/>
          <w:color w:val="000000" w:themeColor="text1"/>
          <w:spacing w:val="-2"/>
          <w:sz w:val="22"/>
          <w:szCs w:val="22"/>
        </w:rPr>
        <w:t>r</w:t>
      </w:r>
      <w:r w:rsidRPr="008B3FD6">
        <w:rPr>
          <w:rFonts w:ascii="Arial" w:hAnsi="Arial" w:cs="Arial"/>
          <w:color w:val="000000" w:themeColor="text1"/>
          <w:sz w:val="22"/>
          <w:szCs w:val="22"/>
        </w:rPr>
        <w:t>act</w:t>
      </w:r>
      <w:r w:rsidRPr="008B3FD6">
        <w:rPr>
          <w:rFonts w:ascii="Arial" w:hAnsi="Arial" w:cs="Arial"/>
          <w:color w:val="000000" w:themeColor="text1"/>
          <w:spacing w:val="1"/>
          <w:sz w:val="22"/>
          <w:szCs w:val="22"/>
        </w:rPr>
        <w:t xml:space="preserve"> </w:t>
      </w:r>
      <w:r w:rsidRPr="008B3FD6">
        <w:rPr>
          <w:rFonts w:ascii="Arial" w:hAnsi="Arial" w:cs="Arial"/>
          <w:color w:val="000000" w:themeColor="text1"/>
          <w:sz w:val="22"/>
          <w:szCs w:val="22"/>
        </w:rPr>
        <w:t>be</w:t>
      </w:r>
      <w:r w:rsidRPr="008B3FD6">
        <w:rPr>
          <w:rFonts w:ascii="Arial" w:hAnsi="Arial" w:cs="Arial"/>
          <w:color w:val="000000" w:themeColor="text1"/>
          <w:spacing w:val="1"/>
          <w:sz w:val="22"/>
          <w:szCs w:val="22"/>
        </w:rPr>
        <w:t>f</w:t>
      </w:r>
      <w:r w:rsidRPr="008B3FD6">
        <w:rPr>
          <w:rFonts w:ascii="Arial" w:hAnsi="Arial" w:cs="Arial"/>
          <w:color w:val="000000" w:themeColor="text1"/>
          <w:spacing w:val="-2"/>
          <w:sz w:val="22"/>
          <w:szCs w:val="22"/>
        </w:rPr>
        <w:t>or</w:t>
      </w:r>
      <w:r w:rsidRPr="008B3FD6">
        <w:rPr>
          <w:rFonts w:ascii="Arial" w:hAnsi="Arial" w:cs="Arial"/>
          <w:color w:val="000000" w:themeColor="text1"/>
          <w:sz w:val="22"/>
          <w:szCs w:val="22"/>
        </w:rPr>
        <w:t>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1"/>
          <w:sz w:val="22"/>
          <w:szCs w:val="22"/>
        </w:rPr>
        <w:t>r</w:t>
      </w:r>
      <w:r w:rsidRPr="008B3FD6">
        <w:rPr>
          <w:rFonts w:ascii="Arial" w:hAnsi="Arial" w:cs="Arial"/>
          <w:color w:val="000000" w:themeColor="text1"/>
          <w:sz w:val="22"/>
          <w:szCs w:val="22"/>
        </w:rPr>
        <w:t>e</w:t>
      </w:r>
      <w:r w:rsidRPr="008B3FD6">
        <w:rPr>
          <w:rFonts w:ascii="Arial" w:hAnsi="Arial" w:cs="Arial"/>
          <w:color w:val="000000" w:themeColor="text1"/>
          <w:spacing w:val="-2"/>
          <w:sz w:val="22"/>
          <w:szCs w:val="22"/>
        </w:rPr>
        <w:t>a</w:t>
      </w:r>
      <w:r w:rsidRPr="008B3FD6">
        <w:rPr>
          <w:rFonts w:ascii="Arial" w:hAnsi="Arial" w:cs="Arial"/>
          <w:color w:val="000000" w:themeColor="text1"/>
          <w:sz w:val="22"/>
          <w:szCs w:val="22"/>
        </w:rPr>
        <w:t>ch</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 xml:space="preserve">ng </w:t>
      </w:r>
      <w:r w:rsidRPr="008B3FD6">
        <w:rPr>
          <w:rFonts w:ascii="Arial" w:hAnsi="Arial" w:cs="Arial"/>
          <w:color w:val="000000" w:themeColor="text1"/>
          <w:spacing w:val="1"/>
          <w:sz w:val="22"/>
          <w:szCs w:val="22"/>
        </w:rPr>
        <w:t>t</w:t>
      </w:r>
      <w:r w:rsidRPr="008B3FD6">
        <w:rPr>
          <w:rFonts w:ascii="Arial" w:hAnsi="Arial" w:cs="Arial"/>
          <w:color w:val="000000" w:themeColor="text1"/>
          <w:spacing w:val="-2"/>
          <w:sz w:val="22"/>
          <w:szCs w:val="22"/>
        </w:rPr>
        <w:t>h</w:t>
      </w:r>
      <w:r w:rsidRPr="008B3FD6">
        <w:rPr>
          <w:rFonts w:ascii="Arial" w:hAnsi="Arial" w:cs="Arial"/>
          <w:color w:val="000000" w:themeColor="text1"/>
          <w:sz w:val="22"/>
          <w:szCs w:val="22"/>
        </w:rPr>
        <w:t>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no</w:t>
      </w:r>
      <w:r w:rsidRPr="008B3FD6">
        <w:rPr>
          <w:rFonts w:ascii="Arial" w:hAnsi="Arial" w:cs="Arial"/>
          <w:color w:val="000000" w:themeColor="text1"/>
          <w:spacing w:val="1"/>
          <w:sz w:val="22"/>
          <w:szCs w:val="22"/>
        </w:rPr>
        <w:t>r</w:t>
      </w:r>
      <w:r w:rsidRPr="008B3FD6">
        <w:rPr>
          <w:rFonts w:ascii="Arial" w:hAnsi="Arial" w:cs="Arial"/>
          <w:color w:val="000000" w:themeColor="text1"/>
          <w:spacing w:val="-4"/>
          <w:sz w:val="22"/>
          <w:szCs w:val="22"/>
        </w:rPr>
        <w:t>m</w:t>
      </w:r>
      <w:r w:rsidRPr="008B3FD6">
        <w:rPr>
          <w:rFonts w:ascii="Arial" w:hAnsi="Arial" w:cs="Arial"/>
          <w:color w:val="000000" w:themeColor="text1"/>
          <w:sz w:val="22"/>
          <w:szCs w:val="22"/>
        </w:rPr>
        <w:t>al</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2"/>
          <w:sz w:val="22"/>
          <w:szCs w:val="22"/>
        </w:rPr>
        <w:t>ag</w:t>
      </w:r>
      <w:r w:rsidRPr="008B3FD6">
        <w:rPr>
          <w:rFonts w:ascii="Arial" w:hAnsi="Arial" w:cs="Arial"/>
          <w:color w:val="000000" w:themeColor="text1"/>
          <w:sz w:val="22"/>
          <w:szCs w:val="22"/>
        </w:rPr>
        <w:t>e</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z w:val="22"/>
          <w:szCs w:val="22"/>
        </w:rPr>
        <w:t>of</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1"/>
          <w:sz w:val="22"/>
          <w:szCs w:val="22"/>
        </w:rPr>
        <w:t>r</w:t>
      </w:r>
      <w:r w:rsidRPr="008B3FD6">
        <w:rPr>
          <w:rFonts w:ascii="Arial" w:hAnsi="Arial" w:cs="Arial"/>
          <w:color w:val="000000" w:themeColor="text1"/>
          <w:sz w:val="22"/>
          <w:szCs w:val="22"/>
        </w:rPr>
        <w:t>e</w:t>
      </w:r>
      <w:r w:rsidRPr="008B3FD6">
        <w:rPr>
          <w:rFonts w:ascii="Arial" w:hAnsi="Arial" w:cs="Arial"/>
          <w:color w:val="000000" w:themeColor="text1"/>
          <w:spacing w:val="-1"/>
          <w:sz w:val="22"/>
          <w:szCs w:val="22"/>
        </w:rPr>
        <w:t>t</w:t>
      </w:r>
      <w:r w:rsidRPr="008B3FD6">
        <w:rPr>
          <w:rFonts w:ascii="Arial" w:hAnsi="Arial" w:cs="Arial"/>
          <w:color w:val="000000" w:themeColor="text1"/>
          <w:spacing w:val="1"/>
          <w:sz w:val="22"/>
          <w:szCs w:val="22"/>
        </w:rPr>
        <w:t>i</w:t>
      </w:r>
      <w:r w:rsidRPr="008B3FD6">
        <w:rPr>
          <w:rFonts w:ascii="Arial" w:hAnsi="Arial" w:cs="Arial"/>
          <w:color w:val="000000" w:themeColor="text1"/>
          <w:spacing w:val="-2"/>
          <w:sz w:val="22"/>
          <w:szCs w:val="22"/>
        </w:rPr>
        <w:t>r</w:t>
      </w:r>
      <w:r w:rsidRPr="008B3FD6">
        <w:rPr>
          <w:rFonts w:ascii="Arial" w:hAnsi="Arial" w:cs="Arial"/>
          <w:color w:val="000000" w:themeColor="text1"/>
          <w:sz w:val="22"/>
          <w:szCs w:val="22"/>
        </w:rPr>
        <w:t>e</w:t>
      </w:r>
      <w:r w:rsidRPr="008B3FD6">
        <w:rPr>
          <w:rFonts w:ascii="Arial" w:hAnsi="Arial" w:cs="Arial"/>
          <w:color w:val="000000" w:themeColor="text1"/>
          <w:spacing w:val="-3"/>
          <w:sz w:val="22"/>
          <w:szCs w:val="22"/>
        </w:rPr>
        <w:t>m</w:t>
      </w:r>
      <w:r w:rsidRPr="008B3FD6">
        <w:rPr>
          <w:rFonts w:ascii="Arial" w:hAnsi="Arial" w:cs="Arial"/>
          <w:color w:val="000000" w:themeColor="text1"/>
          <w:sz w:val="22"/>
          <w:szCs w:val="22"/>
        </w:rPr>
        <w:t>ent</w:t>
      </w:r>
      <w:r w:rsidRPr="008B3FD6">
        <w:rPr>
          <w:rFonts w:ascii="Arial" w:hAnsi="Arial" w:cs="Arial"/>
          <w:color w:val="000000" w:themeColor="text1"/>
          <w:spacing w:val="3"/>
          <w:sz w:val="22"/>
          <w:szCs w:val="22"/>
        </w:rPr>
        <w:t xml:space="preserve"> </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 xml:space="preserve">n </w:t>
      </w:r>
      <w:r w:rsidRPr="008B3FD6">
        <w:rPr>
          <w:rFonts w:ascii="Arial" w:hAnsi="Arial" w:cs="Arial"/>
          <w:color w:val="000000" w:themeColor="text1"/>
          <w:spacing w:val="-1"/>
          <w:sz w:val="22"/>
          <w:szCs w:val="22"/>
        </w:rPr>
        <w:t>C</w:t>
      </w:r>
      <w:r w:rsidRPr="008B3FD6">
        <w:rPr>
          <w:rFonts w:ascii="Arial" w:hAnsi="Arial" w:cs="Arial"/>
          <w:color w:val="000000" w:themeColor="text1"/>
          <w:sz w:val="22"/>
          <w:szCs w:val="22"/>
        </w:rPr>
        <w:t>on</w:t>
      </w:r>
      <w:r w:rsidRPr="008B3FD6">
        <w:rPr>
          <w:rFonts w:ascii="Arial" w:hAnsi="Arial" w:cs="Arial"/>
          <w:color w:val="000000" w:themeColor="text1"/>
          <w:spacing w:val="1"/>
          <w:sz w:val="22"/>
          <w:szCs w:val="22"/>
        </w:rPr>
        <w:t>t</w:t>
      </w:r>
      <w:r w:rsidRPr="008B3FD6">
        <w:rPr>
          <w:rFonts w:ascii="Arial" w:hAnsi="Arial" w:cs="Arial"/>
          <w:color w:val="000000" w:themeColor="text1"/>
          <w:spacing w:val="-2"/>
          <w:sz w:val="22"/>
          <w:szCs w:val="22"/>
        </w:rPr>
        <w:t>r</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b</w:t>
      </w:r>
      <w:r w:rsidRPr="008B3FD6">
        <w:rPr>
          <w:rFonts w:ascii="Arial" w:hAnsi="Arial" w:cs="Arial"/>
          <w:color w:val="000000" w:themeColor="text1"/>
          <w:spacing w:val="-2"/>
          <w:sz w:val="22"/>
          <w:szCs w:val="22"/>
        </w:rPr>
        <w:t>u</w:t>
      </w:r>
      <w:r w:rsidRPr="008B3FD6">
        <w:rPr>
          <w:rFonts w:ascii="Arial" w:hAnsi="Arial" w:cs="Arial"/>
          <w:color w:val="000000" w:themeColor="text1"/>
          <w:spacing w:val="1"/>
          <w:sz w:val="22"/>
          <w:szCs w:val="22"/>
        </w:rPr>
        <w:t>ti</w:t>
      </w:r>
      <w:r w:rsidRPr="008B3FD6">
        <w:rPr>
          <w:rFonts w:ascii="Arial" w:hAnsi="Arial" w:cs="Arial"/>
          <w:color w:val="000000" w:themeColor="text1"/>
          <w:sz w:val="22"/>
          <w:szCs w:val="22"/>
        </w:rPr>
        <w:t>ng</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pacing w:val="1"/>
          <w:sz w:val="22"/>
          <w:szCs w:val="22"/>
        </w:rPr>
        <w:t>States/</w:t>
      </w:r>
      <w:r w:rsidRPr="008B3FD6">
        <w:rPr>
          <w:rFonts w:ascii="Arial" w:hAnsi="Arial" w:cs="Arial"/>
          <w:color w:val="000000" w:themeColor="text1"/>
          <w:sz w:val="22"/>
          <w:szCs w:val="22"/>
        </w:rPr>
        <w:t>cou</w:t>
      </w:r>
      <w:r w:rsidRPr="008B3FD6">
        <w:rPr>
          <w:rFonts w:ascii="Arial" w:hAnsi="Arial" w:cs="Arial"/>
          <w:color w:val="000000" w:themeColor="text1"/>
          <w:spacing w:val="-2"/>
          <w:sz w:val="22"/>
          <w:szCs w:val="22"/>
        </w:rPr>
        <w:t>n</w:t>
      </w:r>
      <w:r w:rsidRPr="008B3FD6">
        <w:rPr>
          <w:rFonts w:ascii="Arial" w:hAnsi="Arial" w:cs="Arial"/>
          <w:color w:val="000000" w:themeColor="text1"/>
          <w:spacing w:val="1"/>
          <w:sz w:val="22"/>
          <w:szCs w:val="22"/>
        </w:rPr>
        <w:t>tr</w:t>
      </w:r>
      <w:r w:rsidRPr="008B3FD6">
        <w:rPr>
          <w:rFonts w:ascii="Arial" w:hAnsi="Arial" w:cs="Arial"/>
          <w:color w:val="000000" w:themeColor="text1"/>
          <w:sz w:val="22"/>
          <w:szCs w:val="22"/>
        </w:rPr>
        <w:t>y</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z w:val="22"/>
          <w:szCs w:val="22"/>
        </w:rPr>
        <w:t>of</w:t>
      </w:r>
      <w:r w:rsidRPr="008B3FD6">
        <w:rPr>
          <w:rFonts w:ascii="Arial" w:hAnsi="Arial" w:cs="Arial"/>
          <w:color w:val="000000" w:themeColor="text1"/>
          <w:spacing w:val="-2"/>
          <w:sz w:val="22"/>
          <w:szCs w:val="22"/>
        </w:rPr>
        <w:t xml:space="preserve"> </w:t>
      </w:r>
      <w:r w:rsidRPr="008B3FD6">
        <w:rPr>
          <w:rFonts w:ascii="Arial" w:hAnsi="Arial" w:cs="Arial"/>
          <w:color w:val="000000" w:themeColor="text1"/>
          <w:spacing w:val="1"/>
          <w:sz w:val="22"/>
          <w:szCs w:val="22"/>
        </w:rPr>
        <w:t>r</w:t>
      </w:r>
      <w:r w:rsidRPr="008B3FD6">
        <w:rPr>
          <w:rFonts w:ascii="Arial" w:hAnsi="Arial" w:cs="Arial"/>
          <w:color w:val="000000" w:themeColor="text1"/>
          <w:sz w:val="22"/>
          <w:szCs w:val="22"/>
        </w:rPr>
        <w:t>e</w:t>
      </w:r>
      <w:r w:rsidRPr="008B3FD6">
        <w:rPr>
          <w:rFonts w:ascii="Arial" w:hAnsi="Arial" w:cs="Arial"/>
          <w:color w:val="000000" w:themeColor="text1"/>
          <w:spacing w:val="-2"/>
          <w:sz w:val="22"/>
          <w:szCs w:val="22"/>
        </w:rPr>
        <w:t>s</w:t>
      </w:r>
      <w:r w:rsidRPr="008B3FD6">
        <w:rPr>
          <w:rFonts w:ascii="Arial" w:hAnsi="Arial" w:cs="Arial"/>
          <w:color w:val="000000" w:themeColor="text1"/>
          <w:spacing w:val="1"/>
          <w:sz w:val="22"/>
          <w:szCs w:val="22"/>
        </w:rPr>
        <w:t>i</w:t>
      </w:r>
      <w:r w:rsidRPr="008B3FD6">
        <w:rPr>
          <w:rFonts w:ascii="Arial" w:hAnsi="Arial" w:cs="Arial"/>
          <w:color w:val="000000" w:themeColor="text1"/>
          <w:sz w:val="22"/>
          <w:szCs w:val="22"/>
        </w:rPr>
        <w:t>d</w:t>
      </w:r>
      <w:r w:rsidRPr="008B3FD6">
        <w:rPr>
          <w:rFonts w:ascii="Arial" w:hAnsi="Arial" w:cs="Arial"/>
          <w:color w:val="000000" w:themeColor="text1"/>
          <w:spacing w:val="-2"/>
          <w:sz w:val="22"/>
          <w:szCs w:val="22"/>
        </w:rPr>
        <w:t>e</w:t>
      </w:r>
      <w:r w:rsidRPr="008B3FD6">
        <w:rPr>
          <w:rFonts w:ascii="Arial" w:hAnsi="Arial" w:cs="Arial"/>
          <w:color w:val="000000" w:themeColor="text1"/>
          <w:sz w:val="22"/>
          <w:szCs w:val="22"/>
        </w:rPr>
        <w:t>nce.</w:t>
      </w:r>
    </w:p>
    <w:p w14:paraId="57197ADF" w14:textId="77777777" w:rsidR="0022121E" w:rsidRPr="008B3FD6" w:rsidRDefault="0022121E" w:rsidP="00D826B7">
      <w:pPr>
        <w:autoSpaceDE w:val="0"/>
        <w:autoSpaceDN w:val="0"/>
        <w:jc w:val="both"/>
        <w:rPr>
          <w:rFonts w:ascii="Arial" w:eastAsia="Calibri" w:hAnsi="Arial" w:cs="Arial"/>
          <w:color w:val="000000" w:themeColor="text1"/>
          <w:sz w:val="22"/>
          <w:szCs w:val="22"/>
        </w:rPr>
      </w:pPr>
    </w:p>
    <w:p w14:paraId="13999EAD" w14:textId="0D65F217" w:rsidR="0022121E" w:rsidRPr="008B3FD6" w:rsidRDefault="0022121E" w:rsidP="00D826B7">
      <w:pPr>
        <w:autoSpaceDE w:val="0"/>
        <w:autoSpaceDN w:val="0"/>
        <w:jc w:val="both"/>
        <w:rPr>
          <w:rFonts w:ascii="Arial" w:eastAsia="Calibri" w:hAnsi="Arial" w:cs="Arial"/>
          <w:color w:val="000000" w:themeColor="text1"/>
          <w:sz w:val="22"/>
          <w:szCs w:val="22"/>
        </w:rPr>
      </w:pPr>
      <w:r w:rsidRPr="008B3FD6">
        <w:rPr>
          <w:rFonts w:ascii="Arial" w:hAnsi="Arial" w:cs="Arial"/>
          <w:b/>
          <w:bCs/>
          <w:color w:val="000000" w:themeColor="text1"/>
          <w:sz w:val="22"/>
          <w:szCs w:val="22"/>
          <w:lang w:eastAsia="ar-SA"/>
        </w:rPr>
        <w:t xml:space="preserve">Education and </w:t>
      </w:r>
      <w:r w:rsidR="00620EFE" w:rsidRPr="008B3FD6">
        <w:rPr>
          <w:rFonts w:ascii="Arial" w:hAnsi="Arial" w:cs="Arial"/>
          <w:b/>
          <w:bCs/>
          <w:color w:val="000000" w:themeColor="text1"/>
          <w:sz w:val="22"/>
          <w:szCs w:val="22"/>
          <w:lang w:eastAsia="ar-SA"/>
        </w:rPr>
        <w:t>t</w:t>
      </w:r>
      <w:r w:rsidRPr="008B3FD6">
        <w:rPr>
          <w:rFonts w:ascii="Arial" w:hAnsi="Arial" w:cs="Arial"/>
          <w:b/>
          <w:bCs/>
          <w:color w:val="000000" w:themeColor="text1"/>
          <w:sz w:val="22"/>
          <w:szCs w:val="22"/>
          <w:lang w:eastAsia="ar-SA"/>
        </w:rPr>
        <w:t>raining</w:t>
      </w:r>
      <w:r w:rsidR="003E2C91" w:rsidRPr="008B3FD6">
        <w:rPr>
          <w:rFonts w:ascii="Arial" w:hAnsi="Arial" w:cs="Arial"/>
          <w:b/>
          <w:bCs/>
          <w:color w:val="000000" w:themeColor="text1"/>
          <w:sz w:val="22"/>
          <w:szCs w:val="22"/>
          <w:lang w:eastAsia="ar-SA"/>
        </w:rPr>
        <w:t xml:space="preserve"> – </w:t>
      </w:r>
      <w:r w:rsidRPr="008B3FD6">
        <w:rPr>
          <w:rFonts w:ascii="Arial" w:eastAsia="Calibri" w:hAnsi="Arial" w:cs="Arial"/>
          <w:color w:val="000000" w:themeColor="text1"/>
          <w:sz w:val="22"/>
          <w:szCs w:val="22"/>
        </w:rPr>
        <w:t xml:space="preserve">Candidates should have a recognised qualification under the European Qualifications Framework (EQF), or equivalent, at a level specified in the individual job descriptions. Candidates are advised to verify their compliance through the link: </w:t>
      </w:r>
      <w:hyperlink r:id="rId11" w:history="1">
        <w:r w:rsidRPr="008B3FD6">
          <w:rPr>
            <w:rStyle w:val="Hyperlink"/>
            <w:rFonts w:ascii="Arial" w:hAnsi="Arial" w:cs="Arial"/>
            <w:sz w:val="22"/>
            <w:szCs w:val="22"/>
          </w:rPr>
          <w:t>https://ec.europa.eu/ploteus/content/descriptors-page</w:t>
        </w:r>
      </w:hyperlink>
      <w:r w:rsidRPr="008B3FD6">
        <w:rPr>
          <w:rStyle w:val="Hyperlink"/>
          <w:rFonts w:ascii="Arial" w:hAnsi="Arial" w:cs="Arial"/>
          <w:color w:val="000000" w:themeColor="text1"/>
          <w:sz w:val="22"/>
          <w:szCs w:val="22"/>
        </w:rPr>
        <w:t>.</w:t>
      </w:r>
    </w:p>
    <w:p w14:paraId="07691C35" w14:textId="77777777" w:rsidR="0022121E" w:rsidRPr="008B3FD6" w:rsidRDefault="0022121E" w:rsidP="00D826B7">
      <w:pPr>
        <w:autoSpaceDE w:val="0"/>
        <w:autoSpaceDN w:val="0"/>
        <w:jc w:val="both"/>
        <w:rPr>
          <w:rFonts w:ascii="Arial" w:eastAsia="Calibri" w:hAnsi="Arial" w:cs="Arial"/>
          <w:color w:val="000000" w:themeColor="text1"/>
          <w:sz w:val="22"/>
          <w:szCs w:val="22"/>
        </w:rPr>
      </w:pPr>
    </w:p>
    <w:p w14:paraId="5033931D" w14:textId="4A26715F" w:rsidR="0022121E" w:rsidRPr="008B3FD6" w:rsidRDefault="0022121E" w:rsidP="00D826B7">
      <w:pPr>
        <w:autoSpaceDE w:val="0"/>
        <w:autoSpaceDN w:val="0"/>
        <w:jc w:val="both"/>
        <w:rPr>
          <w:rFonts w:ascii="Arial" w:eastAsia="Calibri" w:hAnsi="Arial" w:cs="Arial"/>
          <w:color w:val="000000" w:themeColor="text1"/>
          <w:sz w:val="22"/>
          <w:szCs w:val="22"/>
        </w:rPr>
      </w:pPr>
      <w:r w:rsidRPr="008B3FD6">
        <w:rPr>
          <w:rFonts w:ascii="Arial" w:eastAsia="Calibri" w:hAnsi="Arial" w:cs="Arial"/>
          <w:b/>
          <w:color w:val="000000" w:themeColor="text1"/>
          <w:sz w:val="22"/>
          <w:szCs w:val="22"/>
        </w:rPr>
        <w:t>Knowledge</w:t>
      </w:r>
      <w:r w:rsidR="003E2C91" w:rsidRPr="008B3FD6">
        <w:rPr>
          <w:rFonts w:ascii="Arial" w:eastAsia="Calibri" w:hAnsi="Arial" w:cs="Arial"/>
          <w:color w:val="000000" w:themeColor="text1"/>
          <w:sz w:val="22"/>
          <w:szCs w:val="22"/>
        </w:rPr>
        <w:t xml:space="preserve"> – </w:t>
      </w:r>
      <w:r w:rsidRPr="008B3FD6">
        <w:rPr>
          <w:rFonts w:ascii="Arial" w:eastAsia="Calibri" w:hAnsi="Arial" w:cs="Arial"/>
          <w:color w:val="000000" w:themeColor="text1"/>
          <w:sz w:val="22"/>
          <w:szCs w:val="22"/>
        </w:rPr>
        <w:t>Candidates should have knowledge of the EU Institutions and Mission Mandate, particularly related to the Common Foreign and Security Policy (CFSP), including the Common Security and Defence Policy (CSDP).</w:t>
      </w:r>
    </w:p>
    <w:p w14:paraId="659FAE6D" w14:textId="77777777" w:rsidR="0022121E" w:rsidRPr="008B3FD6" w:rsidRDefault="0022121E" w:rsidP="00D826B7">
      <w:pPr>
        <w:autoSpaceDE w:val="0"/>
        <w:autoSpaceDN w:val="0"/>
        <w:jc w:val="both"/>
        <w:rPr>
          <w:rFonts w:ascii="Arial" w:eastAsia="Calibri" w:hAnsi="Arial" w:cs="Arial"/>
          <w:color w:val="000000" w:themeColor="text1"/>
          <w:sz w:val="22"/>
          <w:szCs w:val="22"/>
        </w:rPr>
      </w:pPr>
    </w:p>
    <w:p w14:paraId="39F38535" w14:textId="5358AC36" w:rsidR="0022121E" w:rsidRPr="008B3FD6" w:rsidRDefault="0022121E" w:rsidP="00D826B7">
      <w:pPr>
        <w:autoSpaceDE w:val="0"/>
        <w:autoSpaceDN w:val="0"/>
        <w:jc w:val="both"/>
        <w:rPr>
          <w:rFonts w:ascii="Arial" w:eastAsia="Calibri" w:hAnsi="Arial" w:cs="Arial"/>
          <w:b/>
          <w:color w:val="000000" w:themeColor="text1"/>
          <w:sz w:val="22"/>
          <w:szCs w:val="22"/>
        </w:rPr>
      </w:pPr>
      <w:r w:rsidRPr="008B3FD6">
        <w:rPr>
          <w:rFonts w:ascii="Arial" w:eastAsia="Calibri" w:hAnsi="Arial" w:cs="Arial"/>
          <w:b/>
          <w:color w:val="000000" w:themeColor="text1"/>
          <w:sz w:val="22"/>
          <w:szCs w:val="22"/>
        </w:rPr>
        <w:t>Skills and abilities</w:t>
      </w:r>
    </w:p>
    <w:p w14:paraId="4E4A1486" w14:textId="77777777" w:rsidR="0022121E" w:rsidRPr="008B3FD6" w:rsidRDefault="0022121E" w:rsidP="00D826B7">
      <w:pPr>
        <w:autoSpaceDE w:val="0"/>
        <w:autoSpaceDN w:val="0"/>
        <w:jc w:val="both"/>
        <w:rPr>
          <w:rFonts w:ascii="Arial" w:eastAsia="Calibri" w:hAnsi="Arial" w:cs="Arial"/>
          <w:b/>
          <w:color w:val="000000" w:themeColor="text1"/>
          <w:sz w:val="22"/>
          <w:szCs w:val="22"/>
        </w:rPr>
      </w:pPr>
    </w:p>
    <w:p w14:paraId="0B024375" w14:textId="7C5F8528" w:rsidR="0022121E" w:rsidRPr="008B3FD6" w:rsidRDefault="0022121E" w:rsidP="00D826B7">
      <w:pPr>
        <w:jc w:val="both"/>
        <w:rPr>
          <w:rFonts w:ascii="Arial" w:eastAsia="Calibri" w:hAnsi="Arial" w:cs="Arial"/>
          <w:color w:val="000000" w:themeColor="text1"/>
          <w:sz w:val="22"/>
          <w:szCs w:val="22"/>
        </w:rPr>
      </w:pPr>
      <w:r w:rsidRPr="008B3FD6">
        <w:rPr>
          <w:rFonts w:ascii="Arial" w:eastAsia="Calibri" w:hAnsi="Arial" w:cs="Arial"/>
          <w:b/>
          <w:i/>
          <w:color w:val="000000" w:themeColor="text1"/>
          <w:sz w:val="22"/>
          <w:szCs w:val="22"/>
        </w:rPr>
        <w:t xml:space="preserve">Language </w:t>
      </w:r>
      <w:r w:rsidR="00620EFE" w:rsidRPr="008B3FD6">
        <w:rPr>
          <w:rFonts w:ascii="Arial" w:eastAsia="Calibri" w:hAnsi="Arial" w:cs="Arial"/>
          <w:b/>
          <w:i/>
          <w:color w:val="000000" w:themeColor="text1"/>
          <w:sz w:val="22"/>
          <w:szCs w:val="22"/>
        </w:rPr>
        <w:t>s</w:t>
      </w:r>
      <w:r w:rsidRPr="008B3FD6">
        <w:rPr>
          <w:rFonts w:ascii="Arial" w:eastAsia="Calibri" w:hAnsi="Arial" w:cs="Arial"/>
          <w:b/>
          <w:i/>
          <w:color w:val="000000" w:themeColor="text1"/>
          <w:sz w:val="22"/>
          <w:szCs w:val="22"/>
        </w:rPr>
        <w:t>kills</w:t>
      </w:r>
      <w:r w:rsidRPr="008B3FD6">
        <w:rPr>
          <w:rFonts w:ascii="Arial" w:eastAsia="Calibri" w:hAnsi="Arial" w:cs="Arial"/>
          <w:b/>
          <w:color w:val="000000" w:themeColor="text1"/>
          <w:sz w:val="22"/>
          <w:szCs w:val="22"/>
        </w:rPr>
        <w:t xml:space="preserve"> </w:t>
      </w:r>
      <w:r w:rsidRPr="008B3FD6">
        <w:rPr>
          <w:rFonts w:ascii="Arial" w:eastAsia="Calibri" w:hAnsi="Arial" w:cs="Arial"/>
          <w:color w:val="000000" w:themeColor="text1"/>
          <w:sz w:val="22"/>
          <w:szCs w:val="22"/>
        </w:rPr>
        <w:t>–</w:t>
      </w:r>
      <w:r w:rsidR="003E2C91" w:rsidRPr="008B3FD6">
        <w:rPr>
          <w:rFonts w:ascii="Arial" w:hAnsi="Arial" w:cs="Arial"/>
          <w:i/>
          <w:iCs/>
          <w:color w:val="000000" w:themeColor="text1"/>
          <w:sz w:val="22"/>
          <w:szCs w:val="22"/>
        </w:rPr>
        <w:t xml:space="preserve"> </w:t>
      </w:r>
      <w:r w:rsidRPr="008B3FD6">
        <w:rPr>
          <w:rFonts w:ascii="Arial" w:eastAsia="Calibri" w:hAnsi="Arial" w:cs="Arial"/>
          <w:color w:val="000000" w:themeColor="text1"/>
          <w:sz w:val="22"/>
          <w:szCs w:val="22"/>
        </w:rPr>
        <w:t xml:space="preserve">Candidates must have the understanding, speaking, and writing proficiency in the working languages of the Mission. Certain positions may require higher language skills further specified in the individual job descriptions. The Mission may seek to facilitate language training and where appropriate, specialist language training, for newly recruited Mission staff members. Candidates are advised to verify their proficiency through the following link: </w:t>
      </w:r>
      <w:hyperlink r:id="rId12" w:history="1">
        <w:r w:rsidRPr="008B3FD6">
          <w:rPr>
            <w:rStyle w:val="Hyperlink"/>
            <w:rFonts w:ascii="Arial" w:eastAsia="Calibri" w:hAnsi="Arial" w:cs="Arial"/>
            <w:sz w:val="22"/>
            <w:szCs w:val="22"/>
          </w:rPr>
          <w:t>https://europa.eu/europass/en/common-european-framework-reference</w:t>
        </w:r>
      </w:hyperlink>
      <w:r w:rsidRPr="008B3FD6">
        <w:rPr>
          <w:rStyle w:val="Hyperlink"/>
          <w:rFonts w:ascii="Arial" w:hAnsi="Arial" w:cs="Arial"/>
          <w:sz w:val="22"/>
          <w:szCs w:val="22"/>
        </w:rPr>
        <w:t>.</w:t>
      </w:r>
    </w:p>
    <w:p w14:paraId="70E28CC2" w14:textId="77777777" w:rsidR="0022121E" w:rsidRPr="008B3FD6" w:rsidRDefault="0022121E" w:rsidP="00D826B7">
      <w:pPr>
        <w:autoSpaceDE w:val="0"/>
        <w:autoSpaceDN w:val="0"/>
        <w:jc w:val="both"/>
        <w:rPr>
          <w:rFonts w:ascii="Arial" w:eastAsia="Calibri" w:hAnsi="Arial" w:cs="Arial"/>
          <w:color w:val="000000" w:themeColor="text1"/>
          <w:sz w:val="22"/>
          <w:szCs w:val="22"/>
        </w:rPr>
      </w:pPr>
    </w:p>
    <w:p w14:paraId="3E3EE397" w14:textId="44F35FAA" w:rsidR="0022121E" w:rsidRPr="008B3FD6" w:rsidRDefault="0022121E" w:rsidP="00D826B7">
      <w:pPr>
        <w:autoSpaceDE w:val="0"/>
        <w:autoSpaceDN w:val="0"/>
        <w:jc w:val="both"/>
        <w:rPr>
          <w:rFonts w:ascii="Arial" w:eastAsia="Calibri" w:hAnsi="Arial" w:cs="Arial"/>
          <w:color w:val="000000" w:themeColor="text1"/>
          <w:sz w:val="22"/>
          <w:szCs w:val="22"/>
        </w:rPr>
      </w:pPr>
      <w:r w:rsidRPr="008B3FD6">
        <w:rPr>
          <w:rFonts w:ascii="Arial" w:eastAsia="Calibri" w:hAnsi="Arial" w:cs="Arial"/>
          <w:b/>
          <w:bCs/>
          <w:i/>
          <w:color w:val="000000" w:themeColor="text1"/>
          <w:sz w:val="22"/>
          <w:szCs w:val="22"/>
        </w:rPr>
        <w:t xml:space="preserve">Communication and </w:t>
      </w:r>
      <w:r w:rsidR="00620EFE" w:rsidRPr="008B3FD6">
        <w:rPr>
          <w:rFonts w:ascii="Arial" w:eastAsia="Calibri" w:hAnsi="Arial" w:cs="Arial"/>
          <w:b/>
          <w:bCs/>
          <w:i/>
          <w:color w:val="000000" w:themeColor="text1"/>
          <w:sz w:val="22"/>
          <w:szCs w:val="22"/>
        </w:rPr>
        <w:t>i</w:t>
      </w:r>
      <w:r w:rsidRPr="008B3FD6">
        <w:rPr>
          <w:rFonts w:ascii="Arial" w:eastAsia="Calibri" w:hAnsi="Arial" w:cs="Arial"/>
          <w:b/>
          <w:bCs/>
          <w:i/>
          <w:color w:val="000000" w:themeColor="text1"/>
          <w:sz w:val="22"/>
          <w:szCs w:val="22"/>
        </w:rPr>
        <w:t xml:space="preserve">nterpersonal </w:t>
      </w:r>
      <w:r w:rsidR="00620EFE" w:rsidRPr="008B3FD6">
        <w:rPr>
          <w:rFonts w:ascii="Arial" w:eastAsia="Calibri" w:hAnsi="Arial" w:cs="Arial"/>
          <w:b/>
          <w:bCs/>
          <w:i/>
          <w:color w:val="000000" w:themeColor="text1"/>
          <w:sz w:val="22"/>
          <w:szCs w:val="22"/>
        </w:rPr>
        <w:t>s</w:t>
      </w:r>
      <w:r w:rsidRPr="008B3FD6">
        <w:rPr>
          <w:rFonts w:ascii="Arial" w:eastAsia="Calibri" w:hAnsi="Arial" w:cs="Arial"/>
          <w:b/>
          <w:bCs/>
          <w:i/>
          <w:color w:val="000000" w:themeColor="text1"/>
          <w:sz w:val="22"/>
          <w:szCs w:val="22"/>
        </w:rPr>
        <w:t>kills</w:t>
      </w:r>
      <w:r w:rsidRPr="008B3FD6">
        <w:rPr>
          <w:rFonts w:ascii="Arial" w:eastAsia="Calibri" w:hAnsi="Arial" w:cs="Arial"/>
          <w:b/>
          <w:bCs/>
          <w:color w:val="000000" w:themeColor="text1"/>
          <w:sz w:val="22"/>
          <w:szCs w:val="22"/>
        </w:rPr>
        <w:t xml:space="preserve"> – </w:t>
      </w:r>
      <w:r w:rsidRPr="008B3FD6">
        <w:rPr>
          <w:rFonts w:ascii="Arial" w:eastAsia="Calibri" w:hAnsi="Arial" w:cs="Arial"/>
          <w:color w:val="000000" w:themeColor="text1"/>
          <w:sz w:val="22"/>
          <w:szCs w:val="22"/>
        </w:rPr>
        <w:t>Candidates must have excellent interpersonal and communication skills, both written and oral.</w:t>
      </w:r>
    </w:p>
    <w:p w14:paraId="0DADEE1A" w14:textId="77777777" w:rsidR="0022121E" w:rsidRPr="008B3FD6" w:rsidRDefault="0022121E" w:rsidP="00D826B7">
      <w:pPr>
        <w:autoSpaceDE w:val="0"/>
        <w:autoSpaceDN w:val="0"/>
        <w:jc w:val="both"/>
        <w:rPr>
          <w:rFonts w:ascii="Arial" w:eastAsia="Calibri" w:hAnsi="Arial" w:cs="Arial"/>
          <w:color w:val="000000" w:themeColor="text1"/>
          <w:sz w:val="22"/>
          <w:szCs w:val="22"/>
        </w:rPr>
      </w:pPr>
    </w:p>
    <w:p w14:paraId="6494118B" w14:textId="77777777" w:rsidR="0022121E" w:rsidRPr="008B3FD6" w:rsidRDefault="0022121E" w:rsidP="00D826B7">
      <w:pPr>
        <w:autoSpaceDE w:val="0"/>
        <w:autoSpaceDN w:val="0"/>
        <w:jc w:val="both"/>
        <w:rPr>
          <w:rFonts w:ascii="Arial" w:eastAsia="Calibri" w:hAnsi="Arial" w:cs="Arial"/>
          <w:color w:val="000000" w:themeColor="text1"/>
          <w:sz w:val="22"/>
          <w:szCs w:val="22"/>
        </w:rPr>
      </w:pPr>
      <w:r w:rsidRPr="008B3FD6">
        <w:rPr>
          <w:rFonts w:ascii="Arial" w:eastAsia="Calibri" w:hAnsi="Arial" w:cs="Arial"/>
          <w:b/>
          <w:i/>
          <w:color w:val="000000" w:themeColor="text1"/>
          <w:sz w:val="22"/>
          <w:szCs w:val="22"/>
        </w:rPr>
        <w:lastRenderedPageBreak/>
        <w:t>Organisational skills</w:t>
      </w:r>
      <w:r w:rsidRPr="008B3FD6">
        <w:rPr>
          <w:rFonts w:ascii="Arial" w:eastAsia="Calibri" w:hAnsi="Arial" w:cs="Arial"/>
          <w:color w:val="000000" w:themeColor="text1"/>
          <w:sz w:val="22"/>
          <w:szCs w:val="22"/>
        </w:rPr>
        <w:t xml:space="preserve"> – Candidates must have excellent organisational skills, with the ability to prioritise work to meet deadlines, and a concern for order and accuracy. </w:t>
      </w:r>
    </w:p>
    <w:p w14:paraId="1F71E0E2" w14:textId="77777777" w:rsidR="0022121E" w:rsidRPr="008B3FD6" w:rsidRDefault="0022121E" w:rsidP="00D826B7">
      <w:pPr>
        <w:autoSpaceDE w:val="0"/>
        <w:autoSpaceDN w:val="0"/>
        <w:jc w:val="both"/>
        <w:rPr>
          <w:rFonts w:ascii="Arial" w:eastAsia="Calibri" w:hAnsi="Arial" w:cs="Arial"/>
          <w:b/>
          <w:bCs/>
          <w:i/>
          <w:color w:val="000000" w:themeColor="text1"/>
          <w:sz w:val="22"/>
          <w:szCs w:val="22"/>
        </w:rPr>
      </w:pPr>
    </w:p>
    <w:p w14:paraId="6ECCFA57" w14:textId="7B60F94C" w:rsidR="0022121E" w:rsidRPr="008B3FD6" w:rsidRDefault="0022121E" w:rsidP="00D826B7">
      <w:pPr>
        <w:autoSpaceDE w:val="0"/>
        <w:autoSpaceDN w:val="0"/>
        <w:jc w:val="both"/>
        <w:rPr>
          <w:rFonts w:ascii="Arial" w:eastAsia="Calibri" w:hAnsi="Arial" w:cs="Arial"/>
          <w:color w:val="000000" w:themeColor="text1"/>
          <w:sz w:val="22"/>
          <w:szCs w:val="22"/>
        </w:rPr>
      </w:pPr>
      <w:r w:rsidRPr="008B3FD6">
        <w:rPr>
          <w:rFonts w:ascii="Arial" w:eastAsia="Calibri" w:hAnsi="Arial" w:cs="Arial"/>
          <w:b/>
          <w:bCs/>
          <w:i/>
          <w:color w:val="000000" w:themeColor="text1"/>
          <w:sz w:val="22"/>
          <w:szCs w:val="22"/>
        </w:rPr>
        <w:t xml:space="preserve">Digital </w:t>
      </w:r>
      <w:r w:rsidR="00620EFE" w:rsidRPr="008B3FD6">
        <w:rPr>
          <w:rFonts w:ascii="Arial" w:eastAsia="Calibri" w:hAnsi="Arial" w:cs="Arial"/>
          <w:b/>
          <w:bCs/>
          <w:i/>
          <w:color w:val="000000" w:themeColor="text1"/>
          <w:sz w:val="22"/>
          <w:szCs w:val="22"/>
        </w:rPr>
        <w:t>s</w:t>
      </w:r>
      <w:r w:rsidRPr="008B3FD6">
        <w:rPr>
          <w:rFonts w:ascii="Arial" w:eastAsia="Calibri" w:hAnsi="Arial" w:cs="Arial"/>
          <w:b/>
          <w:bCs/>
          <w:i/>
          <w:color w:val="000000" w:themeColor="text1"/>
          <w:sz w:val="22"/>
          <w:szCs w:val="22"/>
        </w:rPr>
        <w:t>kills</w:t>
      </w:r>
      <w:r w:rsidRPr="008B3FD6">
        <w:rPr>
          <w:rFonts w:ascii="Arial" w:eastAsia="Calibri" w:hAnsi="Arial" w:cs="Arial"/>
          <w:b/>
          <w:bCs/>
          <w:color w:val="000000" w:themeColor="text1"/>
          <w:sz w:val="22"/>
          <w:szCs w:val="22"/>
        </w:rPr>
        <w:t xml:space="preserve"> </w:t>
      </w:r>
      <w:r w:rsidRPr="008B3FD6">
        <w:rPr>
          <w:rFonts w:ascii="Arial" w:eastAsia="Calibri" w:hAnsi="Arial" w:cs="Arial"/>
          <w:color w:val="000000" w:themeColor="text1"/>
          <w:sz w:val="22"/>
          <w:szCs w:val="22"/>
        </w:rPr>
        <w:t xml:space="preserve">– Candidates must have basic digital skills in the competency areas: information and data literacy, communication and collaboration, digital content creation, safety and problem solving. Candidates are advised to verify their proficiency through the following link: </w:t>
      </w:r>
      <w:hyperlink r:id="rId13" w:history="1">
        <w:r w:rsidRPr="008B3FD6">
          <w:rPr>
            <w:rStyle w:val="Hyperlink"/>
            <w:rFonts w:ascii="Arial" w:eastAsia="Calibri" w:hAnsi="Arial" w:cs="Arial"/>
            <w:sz w:val="22"/>
            <w:szCs w:val="22"/>
          </w:rPr>
          <w:t>https://digital-strategy.ec.europa.eu/en/news/test-your-digital-skills-and-thrive-digital-world</w:t>
        </w:r>
      </w:hyperlink>
      <w:r w:rsidRPr="008B3FD6">
        <w:rPr>
          <w:rFonts w:ascii="Arial" w:eastAsia="Calibri" w:hAnsi="Arial" w:cs="Arial"/>
          <w:color w:val="000000" w:themeColor="text1"/>
          <w:sz w:val="22"/>
          <w:szCs w:val="22"/>
        </w:rPr>
        <w:t>.</w:t>
      </w:r>
    </w:p>
    <w:p w14:paraId="48ACDD4E" w14:textId="77777777" w:rsidR="0022121E" w:rsidRPr="008B3FD6" w:rsidRDefault="0022121E" w:rsidP="00D826B7">
      <w:pPr>
        <w:autoSpaceDE w:val="0"/>
        <w:autoSpaceDN w:val="0"/>
        <w:jc w:val="both"/>
        <w:rPr>
          <w:rFonts w:ascii="Arial" w:eastAsia="Calibri" w:hAnsi="Arial" w:cs="Arial"/>
          <w:b/>
          <w:bCs/>
          <w:i/>
          <w:color w:val="000000" w:themeColor="text1"/>
          <w:sz w:val="22"/>
          <w:szCs w:val="22"/>
        </w:rPr>
      </w:pPr>
    </w:p>
    <w:p w14:paraId="2AB2E35C" w14:textId="359795AC" w:rsidR="0022121E" w:rsidRPr="008B3FD6" w:rsidRDefault="0022121E" w:rsidP="00D826B7">
      <w:pPr>
        <w:autoSpaceDE w:val="0"/>
        <w:autoSpaceDN w:val="0"/>
        <w:jc w:val="both"/>
        <w:rPr>
          <w:rFonts w:ascii="Arial" w:eastAsia="Calibri" w:hAnsi="Arial" w:cs="Arial"/>
          <w:color w:val="000000" w:themeColor="text1"/>
          <w:sz w:val="22"/>
          <w:szCs w:val="22"/>
        </w:rPr>
      </w:pPr>
      <w:r w:rsidRPr="008B3FD6">
        <w:rPr>
          <w:rFonts w:ascii="Arial" w:eastAsia="Calibri" w:hAnsi="Arial" w:cs="Arial"/>
          <w:b/>
          <w:bCs/>
          <w:i/>
          <w:color w:val="000000" w:themeColor="text1"/>
          <w:sz w:val="22"/>
          <w:szCs w:val="22"/>
        </w:rPr>
        <w:t xml:space="preserve">Driving </w:t>
      </w:r>
      <w:r w:rsidR="00620EFE" w:rsidRPr="008B3FD6">
        <w:rPr>
          <w:rFonts w:ascii="Arial" w:eastAsia="Calibri" w:hAnsi="Arial" w:cs="Arial"/>
          <w:b/>
          <w:bCs/>
          <w:i/>
          <w:color w:val="000000" w:themeColor="text1"/>
          <w:sz w:val="22"/>
          <w:szCs w:val="22"/>
        </w:rPr>
        <w:t>s</w:t>
      </w:r>
      <w:r w:rsidRPr="008B3FD6">
        <w:rPr>
          <w:rFonts w:ascii="Arial" w:eastAsia="Calibri" w:hAnsi="Arial" w:cs="Arial"/>
          <w:b/>
          <w:bCs/>
          <w:i/>
          <w:color w:val="000000" w:themeColor="text1"/>
          <w:sz w:val="22"/>
          <w:szCs w:val="22"/>
        </w:rPr>
        <w:t>kills</w:t>
      </w:r>
      <w:r w:rsidRPr="008B3FD6">
        <w:rPr>
          <w:rFonts w:ascii="Arial" w:eastAsia="Calibri" w:hAnsi="Arial" w:cs="Arial"/>
          <w:b/>
          <w:bCs/>
          <w:color w:val="000000" w:themeColor="text1"/>
          <w:sz w:val="22"/>
          <w:szCs w:val="22"/>
        </w:rPr>
        <w:t xml:space="preserve"> </w:t>
      </w:r>
      <w:r w:rsidRPr="008B3FD6">
        <w:rPr>
          <w:rFonts w:ascii="Arial" w:eastAsia="Calibri" w:hAnsi="Arial" w:cs="Arial"/>
          <w:color w:val="000000" w:themeColor="text1"/>
          <w:sz w:val="22"/>
          <w:szCs w:val="22"/>
        </w:rPr>
        <w:t>– Candidates must be in possession of a valid – including Mission area – civilian driving licence for motor vehicles (Category B or equivalent). They also must be able to drive any</w:t>
      </w:r>
      <w:r w:rsidR="008E7432" w:rsidRPr="008B3FD6">
        <w:rPr>
          <w:rFonts w:ascii="Arial" w:eastAsia="Calibri" w:hAnsi="Arial" w:cs="Arial"/>
          <w:color w:val="000000" w:themeColor="text1"/>
          <w:sz w:val="22"/>
          <w:szCs w:val="22"/>
        </w:rPr>
        <w:t xml:space="preserve"> </w:t>
      </w:r>
      <w:r w:rsidRPr="008B3FD6">
        <w:rPr>
          <w:rFonts w:ascii="Arial" w:eastAsia="Calibri" w:hAnsi="Arial" w:cs="Arial"/>
          <w:color w:val="000000" w:themeColor="text1"/>
          <w:sz w:val="22"/>
          <w:szCs w:val="22"/>
        </w:rPr>
        <w:t>4-wheel-drive vehicle.</w:t>
      </w:r>
    </w:p>
    <w:p w14:paraId="2BC91B16" w14:textId="77777777" w:rsidR="0022121E" w:rsidRPr="008B3FD6" w:rsidRDefault="0022121E" w:rsidP="00D826B7">
      <w:pPr>
        <w:autoSpaceDE w:val="0"/>
        <w:autoSpaceDN w:val="0"/>
        <w:jc w:val="both"/>
        <w:rPr>
          <w:rFonts w:ascii="Arial" w:eastAsia="Calibri" w:hAnsi="Arial" w:cs="Arial"/>
          <w:color w:val="000000" w:themeColor="text1"/>
          <w:sz w:val="22"/>
          <w:szCs w:val="22"/>
        </w:rPr>
      </w:pPr>
    </w:p>
    <w:p w14:paraId="5D20EC96" w14:textId="77777777" w:rsidR="0022121E" w:rsidRPr="008B3FD6" w:rsidRDefault="0022121E" w:rsidP="00D826B7">
      <w:pPr>
        <w:autoSpaceDE w:val="0"/>
        <w:autoSpaceDN w:val="0"/>
        <w:jc w:val="both"/>
        <w:rPr>
          <w:rFonts w:ascii="Arial" w:eastAsia="Calibri" w:hAnsi="Arial" w:cs="Arial"/>
          <w:i/>
          <w:color w:val="000000" w:themeColor="text1"/>
          <w:sz w:val="22"/>
          <w:szCs w:val="22"/>
        </w:rPr>
      </w:pPr>
      <w:r w:rsidRPr="008B3FD6">
        <w:rPr>
          <w:rFonts w:ascii="Arial" w:eastAsia="Calibri" w:hAnsi="Arial" w:cs="Arial"/>
          <w:i/>
          <w:color w:val="000000" w:themeColor="text1"/>
          <w:sz w:val="22"/>
          <w:szCs w:val="22"/>
        </w:rPr>
        <w:t>Serious deficiencies in any of these general conditions may result in repatriation/termination of the secondment/contract.</w:t>
      </w:r>
    </w:p>
    <w:p w14:paraId="53212F47" w14:textId="77777777" w:rsidR="0022121E" w:rsidRPr="008B3FD6" w:rsidRDefault="0022121E" w:rsidP="00D826B7">
      <w:pPr>
        <w:autoSpaceDE w:val="0"/>
        <w:autoSpaceDN w:val="0"/>
        <w:jc w:val="both"/>
        <w:rPr>
          <w:rFonts w:ascii="Arial" w:eastAsia="Calibri" w:hAnsi="Arial" w:cs="Arial"/>
          <w:i/>
          <w:color w:val="000000" w:themeColor="text1"/>
        </w:rPr>
      </w:pPr>
    </w:p>
    <w:p w14:paraId="3B1F8924" w14:textId="581754F2" w:rsidR="0022121E" w:rsidRPr="008B3FD6" w:rsidRDefault="0022121E" w:rsidP="00935392">
      <w:pPr>
        <w:jc w:val="both"/>
        <w:rPr>
          <w:rFonts w:ascii="Arial" w:hAnsi="Arial" w:cs="Arial"/>
          <w:b/>
          <w:sz w:val="22"/>
          <w:szCs w:val="22"/>
        </w:rPr>
      </w:pPr>
      <w:r w:rsidRPr="008B3FD6">
        <w:rPr>
          <w:rFonts w:ascii="Arial" w:hAnsi="Arial" w:cs="Arial"/>
          <w:b/>
          <w:sz w:val="22"/>
          <w:szCs w:val="22"/>
        </w:rPr>
        <w:t xml:space="preserve">II.B </w:t>
      </w:r>
      <w:r w:rsidRPr="008B3FD6">
        <w:rPr>
          <w:rFonts w:ascii="Arial" w:hAnsi="Arial" w:cs="Arial"/>
          <w:b/>
          <w:sz w:val="22"/>
          <w:szCs w:val="22"/>
        </w:rPr>
        <w:tab/>
        <w:t xml:space="preserve">Desirable </w:t>
      </w:r>
      <w:r w:rsidR="00620EFE" w:rsidRPr="008B3FD6">
        <w:rPr>
          <w:rFonts w:ascii="Arial" w:hAnsi="Arial" w:cs="Arial"/>
          <w:b/>
          <w:sz w:val="22"/>
          <w:szCs w:val="22"/>
        </w:rPr>
        <w:t>r</w:t>
      </w:r>
      <w:r w:rsidRPr="008B3FD6">
        <w:rPr>
          <w:rFonts w:ascii="Arial" w:hAnsi="Arial" w:cs="Arial"/>
          <w:b/>
          <w:sz w:val="22"/>
          <w:szCs w:val="22"/>
        </w:rPr>
        <w:t xml:space="preserve">equirements </w:t>
      </w:r>
    </w:p>
    <w:p w14:paraId="7D76D844" w14:textId="77777777" w:rsidR="00776500" w:rsidRPr="008B3FD6" w:rsidRDefault="00776500" w:rsidP="00935392">
      <w:pPr>
        <w:jc w:val="both"/>
        <w:rPr>
          <w:rFonts w:ascii="Arial" w:hAnsi="Arial" w:cs="Arial"/>
          <w:b/>
          <w:sz w:val="22"/>
          <w:szCs w:val="22"/>
        </w:rPr>
      </w:pPr>
    </w:p>
    <w:p w14:paraId="43DCF575" w14:textId="77777777" w:rsidR="0022121E" w:rsidRPr="008B3FD6" w:rsidRDefault="0022121E" w:rsidP="00D826B7">
      <w:pPr>
        <w:tabs>
          <w:tab w:val="left" w:pos="2655"/>
        </w:tabs>
        <w:autoSpaceDE w:val="0"/>
        <w:autoSpaceDN w:val="0"/>
        <w:jc w:val="both"/>
        <w:rPr>
          <w:rFonts w:ascii="Arial" w:hAnsi="Arial" w:cs="Arial"/>
          <w:color w:val="000000" w:themeColor="text1"/>
          <w:sz w:val="22"/>
          <w:szCs w:val="22"/>
          <w:lang w:eastAsia="ar-SA"/>
        </w:rPr>
      </w:pPr>
      <w:r w:rsidRPr="008B3FD6">
        <w:rPr>
          <w:rFonts w:ascii="Arial" w:hAnsi="Arial" w:cs="Arial"/>
          <w:b/>
          <w:bCs/>
          <w:color w:val="000000" w:themeColor="text1"/>
          <w:sz w:val="22"/>
          <w:szCs w:val="22"/>
          <w:lang w:eastAsia="ar-SA"/>
        </w:rPr>
        <w:t xml:space="preserve">Knowledge of the Mission area </w:t>
      </w:r>
      <w:r w:rsidRPr="008B3FD6">
        <w:rPr>
          <w:rFonts w:ascii="Arial" w:hAnsi="Arial" w:cs="Arial"/>
          <w:color w:val="000000" w:themeColor="text1"/>
          <w:sz w:val="22"/>
          <w:szCs w:val="22"/>
          <w:lang w:eastAsia="ar-SA"/>
        </w:rPr>
        <w:t>– Candidates should have a good knowledge of the history, culture, social and political situation of the region and also knowledge of the police, judiciary and governmental structures, as applicable.</w:t>
      </w:r>
    </w:p>
    <w:p w14:paraId="0EC15902" w14:textId="77777777" w:rsidR="0022121E" w:rsidRPr="008B3FD6" w:rsidRDefault="0022121E" w:rsidP="00D826B7">
      <w:pPr>
        <w:autoSpaceDE w:val="0"/>
        <w:autoSpaceDN w:val="0"/>
        <w:jc w:val="both"/>
        <w:rPr>
          <w:rFonts w:ascii="Arial" w:hAnsi="Arial" w:cs="Arial"/>
          <w:color w:val="000000" w:themeColor="text1"/>
          <w:sz w:val="22"/>
          <w:szCs w:val="22"/>
          <w:lang w:eastAsia="ar-SA"/>
        </w:rPr>
      </w:pPr>
    </w:p>
    <w:p w14:paraId="2A804A7D" w14:textId="665FA3F3" w:rsidR="0022121E" w:rsidRPr="008B3FD6" w:rsidRDefault="0022121E" w:rsidP="00D826B7">
      <w:pPr>
        <w:autoSpaceDE w:val="0"/>
        <w:autoSpaceDN w:val="0"/>
        <w:jc w:val="both"/>
        <w:rPr>
          <w:rFonts w:ascii="Arial" w:hAnsi="Arial" w:cs="Arial"/>
          <w:bCs/>
          <w:color w:val="000000" w:themeColor="text1"/>
          <w:sz w:val="22"/>
          <w:szCs w:val="22"/>
          <w:lang w:eastAsia="ar-SA"/>
        </w:rPr>
      </w:pPr>
      <w:r w:rsidRPr="008B3FD6">
        <w:rPr>
          <w:rFonts w:ascii="Arial" w:hAnsi="Arial" w:cs="Arial"/>
          <w:b/>
          <w:bCs/>
          <w:color w:val="000000" w:themeColor="text1"/>
          <w:sz w:val="22"/>
          <w:szCs w:val="22"/>
          <w:lang w:eastAsia="ar-SA"/>
        </w:rPr>
        <w:t xml:space="preserve">Knowledge and </w:t>
      </w:r>
      <w:r w:rsidR="00620EFE" w:rsidRPr="008B3FD6">
        <w:rPr>
          <w:rFonts w:ascii="Arial" w:hAnsi="Arial" w:cs="Arial"/>
          <w:b/>
          <w:bCs/>
          <w:color w:val="000000" w:themeColor="text1"/>
          <w:sz w:val="22"/>
          <w:szCs w:val="22"/>
          <w:lang w:eastAsia="ar-SA"/>
        </w:rPr>
        <w:t>e</w:t>
      </w:r>
      <w:r w:rsidRPr="008B3FD6">
        <w:rPr>
          <w:rFonts w:ascii="Arial" w:hAnsi="Arial" w:cs="Arial"/>
          <w:b/>
          <w:bCs/>
          <w:color w:val="000000" w:themeColor="text1"/>
          <w:sz w:val="22"/>
          <w:szCs w:val="22"/>
          <w:lang w:eastAsia="ar-SA"/>
        </w:rPr>
        <w:t xml:space="preserve">xperience of Security Sector Reform </w:t>
      </w:r>
      <w:r w:rsidR="00935392" w:rsidRPr="008B3FD6">
        <w:rPr>
          <w:rFonts w:ascii="Arial" w:hAnsi="Arial" w:cs="Arial"/>
          <w:b/>
          <w:bCs/>
          <w:color w:val="000000" w:themeColor="text1"/>
          <w:sz w:val="22"/>
          <w:szCs w:val="22"/>
          <w:lang w:eastAsia="ar-SA"/>
        </w:rPr>
        <w:t>–</w:t>
      </w:r>
      <w:r w:rsidRPr="008B3FD6">
        <w:rPr>
          <w:rFonts w:ascii="Arial" w:hAnsi="Arial" w:cs="Arial"/>
          <w:b/>
          <w:bCs/>
          <w:color w:val="000000" w:themeColor="text1"/>
          <w:sz w:val="22"/>
          <w:szCs w:val="22"/>
          <w:lang w:eastAsia="ar-SA"/>
        </w:rPr>
        <w:t xml:space="preserve"> </w:t>
      </w:r>
      <w:r w:rsidRPr="008B3FD6">
        <w:rPr>
          <w:rFonts w:ascii="Arial" w:hAnsi="Arial" w:cs="Arial"/>
          <w:color w:val="000000" w:themeColor="text1"/>
          <w:sz w:val="22"/>
          <w:szCs w:val="22"/>
          <w:lang w:eastAsia="ar-SA"/>
        </w:rPr>
        <w:t>C</w:t>
      </w:r>
      <w:r w:rsidRPr="008B3FD6">
        <w:rPr>
          <w:rFonts w:ascii="Arial" w:hAnsi="Arial" w:cs="Arial"/>
          <w:bCs/>
          <w:color w:val="000000" w:themeColor="text1"/>
          <w:sz w:val="22"/>
          <w:szCs w:val="22"/>
          <w:lang w:eastAsia="ar-SA"/>
        </w:rPr>
        <w:t>andidates must</w:t>
      </w:r>
      <w:r w:rsidRPr="008B3FD6">
        <w:rPr>
          <w:rFonts w:ascii="Arial" w:hAnsi="Arial" w:cs="Arial"/>
          <w:b/>
          <w:bCs/>
          <w:color w:val="000000" w:themeColor="text1"/>
          <w:sz w:val="22"/>
          <w:szCs w:val="22"/>
          <w:lang w:eastAsia="ar-SA"/>
        </w:rPr>
        <w:t xml:space="preserve"> </w:t>
      </w:r>
      <w:r w:rsidRPr="008B3FD6">
        <w:rPr>
          <w:rFonts w:ascii="Arial" w:hAnsi="Arial" w:cs="Arial"/>
          <w:bCs/>
          <w:color w:val="000000" w:themeColor="text1"/>
          <w:sz w:val="22"/>
          <w:szCs w:val="22"/>
          <w:lang w:eastAsia="ar-SA"/>
        </w:rPr>
        <w:t>be acquainted with Security Sector Reform concepts and practices, especially in the Mission area, as applicable.</w:t>
      </w:r>
    </w:p>
    <w:p w14:paraId="16B6700F" w14:textId="77777777" w:rsidR="0022121E" w:rsidRPr="008B3FD6" w:rsidRDefault="0022121E" w:rsidP="00D826B7">
      <w:pPr>
        <w:autoSpaceDE w:val="0"/>
        <w:autoSpaceDN w:val="0"/>
        <w:jc w:val="both"/>
        <w:rPr>
          <w:rFonts w:ascii="Arial" w:hAnsi="Arial" w:cs="Arial"/>
          <w:bCs/>
          <w:color w:val="000000" w:themeColor="text1"/>
          <w:sz w:val="22"/>
          <w:szCs w:val="22"/>
          <w:lang w:eastAsia="ar-SA"/>
        </w:rPr>
      </w:pPr>
    </w:p>
    <w:p w14:paraId="6FF5B056" w14:textId="601A6897" w:rsidR="0022121E" w:rsidRPr="008B3FD6" w:rsidRDefault="0022121E" w:rsidP="00D826B7">
      <w:pPr>
        <w:autoSpaceDE w:val="0"/>
        <w:autoSpaceDN w:val="0"/>
        <w:jc w:val="both"/>
        <w:rPr>
          <w:rFonts w:ascii="Arial" w:hAnsi="Arial" w:cs="Arial"/>
          <w:color w:val="000000" w:themeColor="text1"/>
          <w:sz w:val="22"/>
          <w:szCs w:val="22"/>
          <w:lang w:eastAsia="ar-SA"/>
        </w:rPr>
      </w:pPr>
      <w:r w:rsidRPr="008B3FD6">
        <w:rPr>
          <w:rFonts w:ascii="Arial" w:hAnsi="Arial" w:cs="Arial"/>
          <w:b/>
          <w:bCs/>
          <w:color w:val="000000" w:themeColor="text1"/>
          <w:sz w:val="22"/>
          <w:szCs w:val="22"/>
          <w:lang w:eastAsia="ar-SA"/>
        </w:rPr>
        <w:t xml:space="preserve">Training and </w:t>
      </w:r>
      <w:r w:rsidR="00CC34DA" w:rsidRPr="008B3FD6">
        <w:rPr>
          <w:rFonts w:ascii="Arial" w:hAnsi="Arial" w:cs="Arial"/>
          <w:b/>
          <w:bCs/>
          <w:color w:val="000000" w:themeColor="text1"/>
          <w:sz w:val="22"/>
          <w:szCs w:val="22"/>
          <w:lang w:eastAsia="ar-SA"/>
        </w:rPr>
        <w:t>e</w:t>
      </w:r>
      <w:r w:rsidRPr="008B3FD6">
        <w:rPr>
          <w:rFonts w:ascii="Arial" w:hAnsi="Arial" w:cs="Arial"/>
          <w:b/>
          <w:bCs/>
          <w:color w:val="000000" w:themeColor="text1"/>
          <w:sz w:val="22"/>
          <w:szCs w:val="22"/>
          <w:lang w:eastAsia="ar-SA"/>
        </w:rPr>
        <w:t xml:space="preserve">xperience – </w:t>
      </w:r>
      <w:r w:rsidRPr="008B3FD6">
        <w:rPr>
          <w:rFonts w:ascii="Arial" w:hAnsi="Arial" w:cs="Arial"/>
          <w:color w:val="000000" w:themeColor="text1"/>
          <w:sz w:val="22"/>
          <w:szCs w:val="22"/>
          <w:lang w:eastAsia="ar-SA"/>
        </w:rPr>
        <w:t>C</w:t>
      </w:r>
      <w:r w:rsidRPr="008B3FD6">
        <w:rPr>
          <w:rFonts w:ascii="Arial" w:hAnsi="Arial" w:cs="Arial"/>
          <w:bCs/>
          <w:color w:val="000000" w:themeColor="text1"/>
          <w:sz w:val="22"/>
          <w:szCs w:val="22"/>
          <w:lang w:eastAsia="ar-SA"/>
        </w:rPr>
        <w:t xml:space="preserve">andidates should </w:t>
      </w:r>
      <w:r w:rsidRPr="008B3FD6">
        <w:rPr>
          <w:rFonts w:ascii="Arial" w:hAnsi="Arial" w:cs="Arial"/>
          <w:color w:val="000000" w:themeColor="text1"/>
          <w:sz w:val="22"/>
          <w:szCs w:val="22"/>
          <w:lang w:eastAsia="ar-SA"/>
        </w:rPr>
        <w:t>have attended a Civilian Crisis Management Course or equivalent.</w:t>
      </w:r>
    </w:p>
    <w:p w14:paraId="3F7AB89F" w14:textId="77777777" w:rsidR="0022121E" w:rsidRPr="008B3FD6" w:rsidRDefault="0022121E" w:rsidP="00D826B7">
      <w:pPr>
        <w:autoSpaceDE w:val="0"/>
        <w:autoSpaceDN w:val="0"/>
        <w:jc w:val="both"/>
        <w:rPr>
          <w:rFonts w:ascii="Arial" w:hAnsi="Arial" w:cs="Arial"/>
          <w:color w:val="000000" w:themeColor="text1"/>
          <w:sz w:val="22"/>
          <w:szCs w:val="22"/>
          <w:lang w:eastAsia="ar-SA"/>
        </w:rPr>
      </w:pPr>
    </w:p>
    <w:p w14:paraId="62097C75" w14:textId="3E1BA90F" w:rsidR="0022121E" w:rsidRPr="008B3FD6" w:rsidRDefault="0022121E" w:rsidP="00D826B7">
      <w:pPr>
        <w:autoSpaceDE w:val="0"/>
        <w:autoSpaceDN w:val="0"/>
        <w:jc w:val="both"/>
        <w:rPr>
          <w:rFonts w:ascii="Arial" w:hAnsi="Arial" w:cs="Arial"/>
          <w:color w:val="000000" w:themeColor="text1"/>
          <w:sz w:val="22"/>
          <w:szCs w:val="22"/>
          <w:lang w:eastAsia="ar-SA"/>
        </w:rPr>
      </w:pPr>
      <w:r w:rsidRPr="008B3FD6">
        <w:rPr>
          <w:rFonts w:ascii="Arial" w:hAnsi="Arial" w:cs="Arial"/>
          <w:b/>
          <w:color w:val="000000" w:themeColor="text1"/>
          <w:sz w:val="22"/>
          <w:szCs w:val="22"/>
          <w:lang w:eastAsia="ar-SA"/>
        </w:rPr>
        <w:t>Language</w:t>
      </w:r>
      <w:r w:rsidRPr="008B3FD6">
        <w:rPr>
          <w:rFonts w:ascii="Arial" w:hAnsi="Arial" w:cs="Arial"/>
          <w:color w:val="000000" w:themeColor="text1"/>
          <w:sz w:val="22"/>
          <w:szCs w:val="22"/>
          <w:lang w:eastAsia="ar-SA"/>
        </w:rPr>
        <w:t xml:space="preserve"> – </w:t>
      </w:r>
      <w:r w:rsidR="00CC34DA" w:rsidRPr="008B3FD6">
        <w:rPr>
          <w:rFonts w:ascii="Arial" w:hAnsi="Arial" w:cs="Arial"/>
          <w:color w:val="000000" w:themeColor="text1"/>
          <w:sz w:val="22"/>
          <w:szCs w:val="22"/>
          <w:lang w:eastAsia="ar-SA"/>
        </w:rPr>
        <w:t xml:space="preserve">Knowledge of </w:t>
      </w:r>
      <w:r w:rsidRPr="008B3FD6">
        <w:rPr>
          <w:rFonts w:ascii="Arial" w:hAnsi="Arial" w:cs="Arial"/>
          <w:color w:val="000000" w:themeColor="text1"/>
          <w:sz w:val="22"/>
          <w:szCs w:val="22"/>
          <w:lang w:eastAsia="ar-SA"/>
        </w:rPr>
        <w:t>local language(s), depending on the job tasks and responsibilities.</w:t>
      </w:r>
    </w:p>
    <w:p w14:paraId="20F88666" w14:textId="77777777" w:rsidR="0022121E" w:rsidRPr="008B3FD6" w:rsidRDefault="0022121E" w:rsidP="00D826B7">
      <w:pPr>
        <w:autoSpaceDE w:val="0"/>
        <w:autoSpaceDN w:val="0"/>
        <w:jc w:val="both"/>
        <w:rPr>
          <w:rFonts w:ascii="Arial" w:hAnsi="Arial" w:cs="Arial"/>
          <w:color w:val="000000" w:themeColor="text1"/>
          <w:sz w:val="22"/>
          <w:szCs w:val="22"/>
          <w:lang w:eastAsia="ar-SA"/>
        </w:rPr>
      </w:pPr>
    </w:p>
    <w:p w14:paraId="7948AE20" w14:textId="4ADABF12" w:rsidR="0022121E" w:rsidRPr="008B3FD6" w:rsidRDefault="0022121E" w:rsidP="00D826B7">
      <w:pPr>
        <w:autoSpaceDE w:val="0"/>
        <w:autoSpaceDN w:val="0"/>
        <w:jc w:val="both"/>
        <w:rPr>
          <w:rFonts w:ascii="Arial" w:hAnsi="Arial" w:cs="Arial"/>
          <w:color w:val="000000" w:themeColor="text1"/>
          <w:lang w:eastAsia="ar-SA"/>
        </w:rPr>
      </w:pPr>
      <w:r w:rsidRPr="008B3FD6">
        <w:rPr>
          <w:rFonts w:ascii="Arial" w:hAnsi="Arial" w:cs="Arial"/>
          <w:b/>
          <w:color w:val="000000" w:themeColor="text1"/>
          <w:sz w:val="22"/>
          <w:szCs w:val="22"/>
          <w:lang w:eastAsia="ar-SA"/>
        </w:rPr>
        <w:t xml:space="preserve">Driving </w:t>
      </w:r>
      <w:r w:rsidR="00CC34DA" w:rsidRPr="008B3FD6">
        <w:rPr>
          <w:rFonts w:ascii="Arial" w:hAnsi="Arial" w:cs="Arial"/>
          <w:b/>
          <w:color w:val="000000" w:themeColor="text1"/>
          <w:sz w:val="22"/>
          <w:szCs w:val="22"/>
          <w:lang w:eastAsia="ar-SA"/>
        </w:rPr>
        <w:t>l</w:t>
      </w:r>
      <w:r w:rsidRPr="008B3FD6">
        <w:rPr>
          <w:rFonts w:ascii="Arial" w:hAnsi="Arial" w:cs="Arial"/>
          <w:b/>
          <w:color w:val="000000" w:themeColor="text1"/>
          <w:sz w:val="22"/>
          <w:szCs w:val="22"/>
          <w:lang w:eastAsia="ar-SA"/>
        </w:rPr>
        <w:t>icence</w:t>
      </w:r>
      <w:r w:rsidRPr="008B3FD6">
        <w:rPr>
          <w:rFonts w:ascii="Arial" w:hAnsi="Arial" w:cs="Arial"/>
          <w:color w:val="000000" w:themeColor="text1"/>
          <w:sz w:val="22"/>
          <w:szCs w:val="22"/>
          <w:lang w:eastAsia="ar-SA"/>
        </w:rPr>
        <w:t xml:space="preserve"> – Category C driving licence</w:t>
      </w:r>
      <w:r w:rsidRPr="008B3FD6">
        <w:rPr>
          <w:rFonts w:ascii="Arial" w:hAnsi="Arial" w:cs="Arial"/>
          <w:color w:val="000000" w:themeColor="text1"/>
          <w:lang w:eastAsia="ar-SA"/>
        </w:rPr>
        <w:t xml:space="preserve">. </w:t>
      </w:r>
    </w:p>
    <w:p w14:paraId="67F78A27" w14:textId="77777777" w:rsidR="0022121E" w:rsidRPr="008B3FD6" w:rsidRDefault="0022121E" w:rsidP="00935392">
      <w:pPr>
        <w:suppressAutoHyphens/>
        <w:autoSpaceDE w:val="0"/>
        <w:autoSpaceDN w:val="0"/>
        <w:jc w:val="both"/>
        <w:rPr>
          <w:rFonts w:ascii="Arial" w:hAnsi="Arial" w:cs="Arial"/>
          <w:sz w:val="22"/>
          <w:szCs w:val="22"/>
          <w:lang w:eastAsia="ar-SA"/>
        </w:rPr>
      </w:pPr>
    </w:p>
    <w:p w14:paraId="394624D9" w14:textId="77777777" w:rsidR="00D82875" w:rsidRPr="008B3FD6" w:rsidRDefault="00D82875" w:rsidP="00377068">
      <w:pPr>
        <w:jc w:val="both"/>
        <w:rPr>
          <w:rFonts w:ascii="Arial" w:hAnsi="Arial" w:cs="Arial"/>
          <w:b/>
          <w:sz w:val="22"/>
          <w:szCs w:val="22"/>
        </w:rPr>
      </w:pPr>
    </w:p>
    <w:p w14:paraId="53006662" w14:textId="77777777" w:rsidR="00C85BCB" w:rsidRPr="008B3FD6" w:rsidRDefault="00C85BCB" w:rsidP="00377068">
      <w:pPr>
        <w:autoSpaceDE w:val="0"/>
        <w:autoSpaceDN w:val="0"/>
        <w:outlineLvl w:val="0"/>
        <w:rPr>
          <w:rFonts w:ascii="Arial" w:hAnsi="Arial" w:cs="Arial"/>
          <w:b/>
          <w:sz w:val="22"/>
          <w:szCs w:val="22"/>
          <w:lang w:eastAsia="ar-SA"/>
        </w:rPr>
      </w:pPr>
      <w:r w:rsidRPr="008B3FD6">
        <w:rPr>
          <w:rFonts w:ascii="Arial" w:hAnsi="Arial" w:cs="Arial"/>
          <w:b/>
          <w:sz w:val="22"/>
          <w:szCs w:val="22"/>
          <w:lang w:eastAsia="ar-SA"/>
        </w:rPr>
        <w:t>III. ESSENTIAL DOCUMENTS AND EQUIPMENT FOR SELECTED CANDIDATES</w:t>
      </w:r>
    </w:p>
    <w:p w14:paraId="5164975D" w14:textId="77777777" w:rsidR="00C85BCB" w:rsidRPr="008B3FD6" w:rsidRDefault="00C85BCB">
      <w:pPr>
        <w:autoSpaceDE w:val="0"/>
        <w:autoSpaceDN w:val="0"/>
        <w:outlineLvl w:val="0"/>
        <w:rPr>
          <w:rFonts w:ascii="Arial" w:eastAsia="Calibri" w:hAnsi="Arial" w:cs="Arial"/>
          <w:b/>
          <w:bCs/>
          <w:sz w:val="26"/>
          <w:szCs w:val="26"/>
          <w:u w:val="single"/>
        </w:rPr>
      </w:pPr>
    </w:p>
    <w:p w14:paraId="64E5989F" w14:textId="77777777" w:rsidR="000203E1" w:rsidRPr="008B3FD6" w:rsidRDefault="000203E1" w:rsidP="00D826B7">
      <w:pPr>
        <w:autoSpaceDE w:val="0"/>
        <w:autoSpaceDN w:val="0"/>
        <w:jc w:val="both"/>
        <w:rPr>
          <w:rFonts w:ascii="Arial" w:eastAsia="Calibri" w:hAnsi="Arial" w:cs="Arial"/>
          <w:color w:val="000000"/>
          <w:sz w:val="22"/>
          <w:szCs w:val="22"/>
        </w:rPr>
      </w:pPr>
      <w:r w:rsidRPr="008B3FD6">
        <w:rPr>
          <w:rFonts w:ascii="Arial" w:eastAsia="Calibri" w:hAnsi="Arial" w:cs="Arial"/>
          <w:b/>
          <w:bCs/>
          <w:color w:val="000000"/>
          <w:sz w:val="22"/>
          <w:szCs w:val="22"/>
        </w:rPr>
        <w:t>Passport</w:t>
      </w:r>
      <w:r w:rsidRPr="008B3FD6">
        <w:rPr>
          <w:rFonts w:ascii="Arial" w:eastAsia="Calibri" w:hAnsi="Arial" w:cs="Arial"/>
          <w:color w:val="000000"/>
          <w:sz w:val="22"/>
          <w:szCs w:val="22"/>
        </w:rPr>
        <w:t xml:space="preserve"> </w:t>
      </w:r>
      <w:r w:rsidRPr="008B3FD6">
        <w:rPr>
          <w:rFonts w:ascii="Arial" w:eastAsia="Calibri" w:hAnsi="Arial" w:cs="Arial"/>
          <w:b/>
          <w:bCs/>
          <w:color w:val="000000"/>
          <w:sz w:val="22"/>
          <w:szCs w:val="22"/>
        </w:rPr>
        <w:t xml:space="preserve">– </w:t>
      </w:r>
      <w:r w:rsidRPr="008B3FD6">
        <w:rPr>
          <w:rFonts w:ascii="Arial" w:eastAsia="Calibri" w:hAnsi="Arial" w:cs="Arial"/>
          <w:color w:val="000000"/>
          <w:sz w:val="22"/>
          <w:szCs w:val="22"/>
        </w:rPr>
        <w:t>Selected candidates must have a biometric passport from their respective national authorities valid for at least six months. If possible, a Service Passport or Diplomatic Passport should be issued.</w:t>
      </w:r>
    </w:p>
    <w:p w14:paraId="571CFA94" w14:textId="77777777" w:rsidR="000203E1" w:rsidRPr="008B3FD6" w:rsidRDefault="000203E1" w:rsidP="00D826B7">
      <w:pPr>
        <w:autoSpaceDE w:val="0"/>
        <w:autoSpaceDN w:val="0"/>
        <w:jc w:val="both"/>
        <w:rPr>
          <w:rFonts w:ascii="Arial" w:eastAsia="Calibri" w:hAnsi="Arial" w:cs="Arial"/>
          <w:b/>
          <w:color w:val="000000"/>
          <w:sz w:val="22"/>
          <w:szCs w:val="22"/>
        </w:rPr>
      </w:pPr>
    </w:p>
    <w:p w14:paraId="0DC5F269" w14:textId="77777777" w:rsidR="000203E1" w:rsidRPr="008B3FD6" w:rsidRDefault="000203E1" w:rsidP="00D826B7">
      <w:pPr>
        <w:autoSpaceDE w:val="0"/>
        <w:autoSpaceDN w:val="0"/>
        <w:jc w:val="both"/>
        <w:rPr>
          <w:rFonts w:ascii="Arial" w:eastAsia="Calibri" w:hAnsi="Arial" w:cs="Arial"/>
          <w:color w:val="000000"/>
          <w:sz w:val="22"/>
          <w:szCs w:val="22"/>
        </w:rPr>
      </w:pPr>
      <w:r w:rsidRPr="008B3FD6">
        <w:rPr>
          <w:rFonts w:ascii="Arial" w:eastAsia="Calibri" w:hAnsi="Arial" w:cs="Arial"/>
          <w:b/>
          <w:bCs/>
          <w:color w:val="000000"/>
          <w:sz w:val="22"/>
          <w:szCs w:val="22"/>
        </w:rPr>
        <w:t xml:space="preserve">Visas </w:t>
      </w:r>
      <w:r w:rsidRPr="008B3FD6">
        <w:rPr>
          <w:rFonts w:ascii="Arial" w:eastAsia="Calibri" w:hAnsi="Arial" w:cs="Arial"/>
          <w:color w:val="000000"/>
          <w:sz w:val="22"/>
          <w:szCs w:val="22"/>
        </w:rPr>
        <w:t xml:space="preserve">– Contributing States and selected candidates must ensure that visas are obtained for entry into the Mission area prior to departure from their home country. It is also essential to obtain any transit visas, which may be required for passage through countries on route to the Mission. </w:t>
      </w:r>
    </w:p>
    <w:p w14:paraId="7DF1562C" w14:textId="77777777" w:rsidR="000203E1" w:rsidRPr="008B3FD6" w:rsidRDefault="000203E1" w:rsidP="00D826B7">
      <w:pPr>
        <w:autoSpaceDE w:val="0"/>
        <w:autoSpaceDN w:val="0"/>
        <w:jc w:val="both"/>
        <w:rPr>
          <w:rFonts w:ascii="Arial" w:eastAsia="Calibri" w:hAnsi="Arial" w:cs="Arial"/>
          <w:b/>
          <w:color w:val="000000"/>
          <w:sz w:val="22"/>
          <w:szCs w:val="22"/>
        </w:rPr>
      </w:pPr>
    </w:p>
    <w:p w14:paraId="2E83C062" w14:textId="77777777" w:rsidR="000203E1" w:rsidRPr="008B3FD6" w:rsidRDefault="000203E1" w:rsidP="00D826B7">
      <w:pPr>
        <w:autoSpaceDE w:val="0"/>
        <w:autoSpaceDN w:val="0"/>
        <w:jc w:val="both"/>
        <w:rPr>
          <w:rFonts w:ascii="Arial" w:eastAsia="Calibri" w:hAnsi="Arial" w:cs="Arial"/>
          <w:color w:val="000000"/>
          <w:sz w:val="22"/>
          <w:szCs w:val="22"/>
        </w:rPr>
      </w:pPr>
      <w:r w:rsidRPr="008B3FD6">
        <w:rPr>
          <w:rFonts w:ascii="Arial" w:eastAsia="Calibri" w:hAnsi="Arial" w:cs="Arial"/>
          <w:b/>
          <w:color w:val="000000"/>
          <w:sz w:val="22"/>
          <w:szCs w:val="22"/>
        </w:rPr>
        <w:t>Education diploma(s)/certificate(s) and/or professional certificate(s)</w:t>
      </w:r>
      <w:r w:rsidRPr="008B3FD6">
        <w:rPr>
          <w:rFonts w:ascii="Arial" w:eastAsia="Calibri" w:hAnsi="Arial" w:cs="Arial"/>
          <w:color w:val="000000"/>
          <w:sz w:val="22"/>
          <w:szCs w:val="22"/>
        </w:rPr>
        <w:t xml:space="preserve"> – Selected international contracted candidates must have and present to the Mission the university diploma or the professional certificate/diploma, depending on the job description, before signing the contract or taking up their duties. </w:t>
      </w:r>
    </w:p>
    <w:p w14:paraId="0F7846BF" w14:textId="77777777" w:rsidR="000203E1" w:rsidRPr="008B3FD6" w:rsidRDefault="000203E1" w:rsidP="00D826B7">
      <w:pPr>
        <w:autoSpaceDE w:val="0"/>
        <w:autoSpaceDN w:val="0"/>
        <w:jc w:val="both"/>
        <w:rPr>
          <w:rFonts w:ascii="Arial" w:eastAsia="Calibri" w:hAnsi="Arial" w:cs="Arial"/>
          <w:color w:val="000000"/>
          <w:sz w:val="22"/>
          <w:szCs w:val="22"/>
        </w:rPr>
      </w:pPr>
    </w:p>
    <w:p w14:paraId="11AE784E" w14:textId="77777777" w:rsidR="005F3F25" w:rsidRDefault="005F3F25" w:rsidP="005F3F25">
      <w:pPr>
        <w:jc w:val="both"/>
        <w:rPr>
          <w:rFonts w:ascii="Arial" w:eastAsia="Calibri" w:hAnsi="Arial" w:cs="Arial"/>
          <w:color w:val="000000"/>
          <w:sz w:val="22"/>
          <w:szCs w:val="22"/>
          <w:lang w:eastAsia="fr-BE"/>
        </w:rPr>
      </w:pPr>
      <w:bookmarkStart w:id="6" w:name="_Hlk189553537"/>
      <w:r w:rsidRPr="00915EC2">
        <w:rPr>
          <w:rFonts w:ascii="Arial" w:eastAsia="Calibri" w:hAnsi="Arial" w:cs="Arial"/>
          <w:b/>
          <w:color w:val="000000"/>
          <w:sz w:val="22"/>
          <w:szCs w:val="22"/>
          <w:lang w:eastAsia="fr-BE"/>
        </w:rPr>
        <w:t>Required Personnel Security Clearance (PSC)</w:t>
      </w:r>
      <w:r w:rsidRPr="00915EC2">
        <w:rPr>
          <w:rFonts w:ascii="Arial" w:eastAsia="Calibri" w:hAnsi="Arial" w:cs="Arial"/>
          <w:color w:val="000000"/>
          <w:sz w:val="22"/>
          <w:szCs w:val="22"/>
          <w:lang w:eastAsia="fr-BE"/>
        </w:rPr>
        <w:t xml:space="preserve"> </w:t>
      </w:r>
      <w:r w:rsidRPr="00445AD6">
        <w:rPr>
          <w:rFonts w:ascii="Arial" w:eastAsia="Calibri" w:hAnsi="Arial" w:cs="Arial"/>
          <w:b/>
          <w:color w:val="000000"/>
          <w:sz w:val="22"/>
          <w:szCs w:val="22"/>
          <w:lang w:eastAsia="fr-BE"/>
        </w:rPr>
        <w:t>or Certificate of Good Conduct</w:t>
      </w:r>
      <w:r w:rsidRPr="00445AD6">
        <w:rPr>
          <w:rFonts w:ascii="Arial" w:eastAsia="Calibri" w:hAnsi="Arial" w:cs="Arial"/>
          <w:color w:val="000000"/>
          <w:sz w:val="22"/>
          <w:szCs w:val="22"/>
          <w:lang w:eastAsia="fr-BE"/>
        </w:rPr>
        <w:t xml:space="preserve"> </w:t>
      </w:r>
      <w:bookmarkEnd w:id="6"/>
      <w:r w:rsidRPr="00915EC2">
        <w:rPr>
          <w:rFonts w:ascii="Arial" w:eastAsia="Calibri" w:hAnsi="Arial" w:cs="Arial"/>
          <w:color w:val="000000"/>
          <w:sz w:val="22"/>
          <w:szCs w:val="22"/>
          <w:lang w:eastAsia="fr-BE"/>
        </w:rPr>
        <w:t xml:space="preserve">– Selected candidates will have to be in possession of the necessary level of Personnel Security Clearance (PSC) as specified in the respective job descriptions. </w:t>
      </w:r>
      <w:bookmarkStart w:id="7" w:name="_Hlk189553171"/>
      <w:r w:rsidRPr="00445AD6">
        <w:rPr>
          <w:rFonts w:ascii="Arial" w:eastAsia="Calibri" w:hAnsi="Arial" w:cs="Arial"/>
          <w:color w:val="000000"/>
          <w:sz w:val="22"/>
          <w:szCs w:val="22"/>
          <w:lang w:eastAsia="fr-BE"/>
        </w:rPr>
        <w:t xml:space="preserve">In case of lack of such requirement in the job description, </w:t>
      </w:r>
      <w:bookmarkEnd w:id="7"/>
      <w:r w:rsidRPr="00445AD6">
        <w:rPr>
          <w:rFonts w:ascii="Arial" w:eastAsia="Calibri" w:hAnsi="Arial" w:cs="Arial"/>
          <w:color w:val="000000"/>
          <w:sz w:val="22"/>
          <w:szCs w:val="22"/>
          <w:lang w:eastAsia="fr-BE"/>
        </w:rPr>
        <w:t xml:space="preserve">selected candidates are required to present a valid official document from their respective country’s competent national Authority confirming the lack of convictions for crimes or offences under common law, </w:t>
      </w:r>
      <w:r w:rsidRPr="00475DE5">
        <w:rPr>
          <w:rFonts w:ascii="Arial" w:eastAsia="Calibri" w:hAnsi="Arial" w:cs="Arial"/>
          <w:color w:val="000000"/>
          <w:sz w:val="22"/>
          <w:szCs w:val="22"/>
          <w:u w:val="single"/>
          <w:lang w:eastAsia="fr-BE"/>
        </w:rPr>
        <w:t>not older than 3 months</w:t>
      </w:r>
      <w:r w:rsidRPr="00445AD6">
        <w:rPr>
          <w:rFonts w:ascii="Arial" w:eastAsia="Calibri" w:hAnsi="Arial" w:cs="Arial"/>
          <w:color w:val="000000"/>
          <w:sz w:val="22"/>
          <w:szCs w:val="22"/>
          <w:lang w:eastAsia="fr-BE"/>
        </w:rPr>
        <w:t xml:space="preserve"> (the so-called </w:t>
      </w:r>
      <w:r w:rsidRPr="00445AD6">
        <w:rPr>
          <w:rFonts w:ascii="Arial" w:eastAsia="Calibri" w:hAnsi="Arial" w:cs="Arial"/>
          <w:b/>
          <w:i/>
          <w:color w:val="000000"/>
          <w:sz w:val="22"/>
          <w:szCs w:val="22"/>
          <w:lang w:eastAsia="fr-BE"/>
        </w:rPr>
        <w:t>Certificate of good conduct</w:t>
      </w:r>
      <w:r w:rsidRPr="00445AD6">
        <w:rPr>
          <w:rFonts w:ascii="Arial" w:eastAsia="Calibri" w:hAnsi="Arial" w:cs="Arial"/>
          <w:color w:val="000000"/>
          <w:sz w:val="22"/>
          <w:szCs w:val="22"/>
          <w:lang w:eastAsia="fr-BE"/>
        </w:rPr>
        <w:t xml:space="preserve">). </w:t>
      </w:r>
    </w:p>
    <w:p w14:paraId="6D49F7C3" w14:textId="77777777" w:rsidR="005F3F25" w:rsidRPr="00915EC2" w:rsidRDefault="005F3F25" w:rsidP="005F3F25">
      <w:pPr>
        <w:jc w:val="both"/>
        <w:rPr>
          <w:rFonts w:ascii="Arial" w:eastAsia="Calibri" w:hAnsi="Arial" w:cs="Arial"/>
          <w:color w:val="000000"/>
          <w:sz w:val="22"/>
          <w:szCs w:val="22"/>
          <w:lang w:eastAsia="fr-BE"/>
        </w:rPr>
      </w:pPr>
    </w:p>
    <w:p w14:paraId="49B2F338" w14:textId="77777777" w:rsidR="005F3F25" w:rsidRDefault="005F3F25" w:rsidP="005F3F25">
      <w:pPr>
        <w:jc w:val="both"/>
        <w:rPr>
          <w:rFonts w:ascii="Arial" w:eastAsia="Calibri" w:hAnsi="Arial" w:cs="Arial"/>
          <w:color w:val="000000"/>
          <w:sz w:val="22"/>
          <w:szCs w:val="22"/>
          <w:lang w:eastAsia="fr-BE"/>
        </w:rPr>
      </w:pPr>
      <w:r w:rsidRPr="00E07D9D">
        <w:rPr>
          <w:rFonts w:ascii="Arial" w:eastAsia="Calibri" w:hAnsi="Arial" w:cs="Arial"/>
          <w:color w:val="000000"/>
          <w:sz w:val="22"/>
          <w:szCs w:val="22"/>
          <w:lang w:eastAsia="fr-BE"/>
        </w:rPr>
        <w:lastRenderedPageBreak/>
        <w:t xml:space="preserve">In case of the PSC requirement: seconded </w:t>
      </w:r>
      <w:r>
        <w:rPr>
          <w:rFonts w:ascii="Arial" w:eastAsia="Calibri" w:hAnsi="Arial" w:cs="Arial"/>
          <w:color w:val="000000"/>
          <w:sz w:val="22"/>
          <w:szCs w:val="22"/>
          <w:lang w:eastAsia="fr-BE"/>
        </w:rPr>
        <w:t xml:space="preserve">experts must provide </w:t>
      </w:r>
      <w:r w:rsidRPr="00E07D9D">
        <w:rPr>
          <w:rFonts w:ascii="Arial" w:eastAsia="Calibri" w:hAnsi="Arial" w:cs="Arial"/>
          <w:color w:val="000000"/>
          <w:sz w:val="22"/>
          <w:szCs w:val="22"/>
          <w:lang w:eastAsia="fr-BE"/>
        </w:rPr>
        <w:t>the original certificate of the national security clearance or a proof of the initiation of the process upon deployment</w:t>
      </w:r>
      <w:r w:rsidRPr="008B3FD6">
        <w:rPr>
          <w:rFonts w:ascii="Arial" w:eastAsia="Calibri" w:hAnsi="Arial" w:cs="Arial"/>
          <w:color w:val="000000"/>
          <w:sz w:val="22"/>
          <w:szCs w:val="22"/>
          <w:lang w:eastAsia="fr-BE"/>
        </w:rPr>
        <w:t>. For contracted</w:t>
      </w:r>
      <w:r>
        <w:rPr>
          <w:rFonts w:ascii="Arial" w:eastAsia="Calibri" w:hAnsi="Arial" w:cs="Arial"/>
          <w:color w:val="000000"/>
          <w:sz w:val="22"/>
          <w:szCs w:val="22"/>
          <w:lang w:eastAsia="fr-BE"/>
        </w:rPr>
        <w:t xml:space="preserve"> experts</w:t>
      </w:r>
      <w:r w:rsidRPr="008B3FD6">
        <w:rPr>
          <w:rFonts w:ascii="Arial" w:eastAsia="Calibri" w:hAnsi="Arial" w:cs="Arial"/>
          <w:color w:val="000000"/>
          <w:sz w:val="22"/>
          <w:szCs w:val="22"/>
          <w:lang w:eastAsia="fr-BE"/>
        </w:rPr>
        <w:t>, the process</w:t>
      </w:r>
      <w:r>
        <w:rPr>
          <w:rFonts w:ascii="Arial" w:eastAsia="Calibri" w:hAnsi="Arial" w:cs="Arial"/>
          <w:color w:val="000000"/>
          <w:sz w:val="22"/>
          <w:szCs w:val="22"/>
          <w:lang w:eastAsia="fr-BE"/>
        </w:rPr>
        <w:t xml:space="preserve"> </w:t>
      </w:r>
      <w:r w:rsidRPr="008B3FD6">
        <w:rPr>
          <w:rFonts w:ascii="Arial" w:eastAsia="Calibri" w:hAnsi="Arial" w:cs="Arial"/>
          <w:color w:val="000000"/>
          <w:sz w:val="22"/>
          <w:szCs w:val="22"/>
          <w:lang w:eastAsia="fr-BE"/>
        </w:rPr>
        <w:t>will be initiated by the Mission upon deployment.</w:t>
      </w:r>
      <w:r>
        <w:rPr>
          <w:rFonts w:ascii="Arial" w:eastAsia="Calibri" w:hAnsi="Arial" w:cs="Arial"/>
          <w:color w:val="000000"/>
          <w:sz w:val="22"/>
          <w:szCs w:val="22"/>
          <w:lang w:eastAsia="fr-BE"/>
        </w:rPr>
        <w:t xml:space="preserve"> Please note that the role of the Mission is limited to initiation of the process and the Mission declines all responsibility regarding its final outcome. </w:t>
      </w:r>
    </w:p>
    <w:p w14:paraId="71297D16" w14:textId="77777777" w:rsidR="005F3F25" w:rsidRDefault="005F3F25" w:rsidP="005F3F25">
      <w:pPr>
        <w:jc w:val="both"/>
        <w:rPr>
          <w:rFonts w:ascii="Arial" w:eastAsia="Calibri" w:hAnsi="Arial" w:cs="Arial"/>
          <w:color w:val="000000"/>
          <w:sz w:val="22"/>
          <w:szCs w:val="22"/>
          <w:lang w:eastAsia="fr-BE"/>
        </w:rPr>
      </w:pPr>
    </w:p>
    <w:p w14:paraId="5FB0BBB6" w14:textId="77777777" w:rsidR="005F3F25" w:rsidRDefault="005F3F25" w:rsidP="005F3F25">
      <w:pPr>
        <w:jc w:val="both"/>
        <w:rPr>
          <w:rFonts w:ascii="Arial" w:eastAsia="Calibri" w:hAnsi="Arial" w:cs="Arial"/>
          <w:color w:val="000000"/>
          <w:sz w:val="22"/>
          <w:szCs w:val="22"/>
          <w:lang w:eastAsia="fr-BE"/>
        </w:rPr>
      </w:pPr>
      <w:r>
        <w:rPr>
          <w:rFonts w:ascii="Arial" w:eastAsia="Calibri" w:hAnsi="Arial" w:cs="Arial"/>
          <w:color w:val="000000"/>
          <w:sz w:val="22"/>
          <w:szCs w:val="22"/>
          <w:lang w:eastAsia="fr-BE"/>
        </w:rPr>
        <w:t>In any case, the final PSC certificate must be presented within 12 months from the deployment. Failing to meet this requirement will result in the termination of the secondment/contract and no extension can be granted. Please note that</w:t>
      </w:r>
      <w:r w:rsidRPr="00070488">
        <w:rPr>
          <w:rFonts w:ascii="Arial" w:eastAsia="Calibri" w:hAnsi="Arial" w:cs="Arial"/>
          <w:color w:val="000000"/>
          <w:sz w:val="22"/>
          <w:szCs w:val="22"/>
          <w:lang w:eastAsia="fr-BE"/>
        </w:rPr>
        <w:t xml:space="preserve"> Heads of Mission, Deputy Heads of Mission and Senior Mission Security Officers </w:t>
      </w:r>
      <w:r>
        <w:rPr>
          <w:rFonts w:ascii="Arial" w:eastAsia="Calibri" w:hAnsi="Arial" w:cs="Arial"/>
          <w:color w:val="000000"/>
          <w:sz w:val="22"/>
          <w:szCs w:val="22"/>
          <w:lang w:eastAsia="fr-BE"/>
        </w:rPr>
        <w:t>must always</w:t>
      </w:r>
      <w:r w:rsidRPr="00070488">
        <w:rPr>
          <w:rFonts w:ascii="Arial" w:eastAsia="Calibri" w:hAnsi="Arial" w:cs="Arial"/>
          <w:color w:val="000000"/>
          <w:sz w:val="22"/>
          <w:szCs w:val="22"/>
          <w:lang w:eastAsia="fr-BE"/>
        </w:rPr>
        <w:t xml:space="preserve"> provide a valid PSC </w:t>
      </w:r>
      <w:r w:rsidRPr="0051025D">
        <w:rPr>
          <w:rFonts w:ascii="Arial" w:eastAsia="Calibri" w:hAnsi="Arial" w:cs="Arial"/>
          <w:color w:val="000000"/>
          <w:sz w:val="22"/>
          <w:szCs w:val="22"/>
          <w:u w:val="single"/>
          <w:lang w:eastAsia="fr-BE"/>
        </w:rPr>
        <w:t>upon their deployment</w:t>
      </w:r>
      <w:r>
        <w:rPr>
          <w:rFonts w:ascii="Arial" w:eastAsia="Calibri" w:hAnsi="Arial" w:cs="Arial"/>
          <w:color w:val="000000"/>
          <w:sz w:val="22"/>
          <w:szCs w:val="22"/>
          <w:u w:val="single"/>
          <w:lang w:eastAsia="fr-BE"/>
        </w:rPr>
        <w:t xml:space="preserve"> – a proof of initiation of the PSC is not accepted.</w:t>
      </w:r>
    </w:p>
    <w:p w14:paraId="1A1E25BD" w14:textId="77777777" w:rsidR="005F3F25" w:rsidRDefault="005F3F25" w:rsidP="005F3F25">
      <w:pPr>
        <w:jc w:val="both"/>
        <w:rPr>
          <w:rFonts w:ascii="Arial" w:eastAsia="Calibri" w:hAnsi="Arial" w:cs="Arial"/>
          <w:color w:val="000000"/>
          <w:sz w:val="22"/>
          <w:szCs w:val="22"/>
          <w:lang w:eastAsia="fr-BE"/>
        </w:rPr>
      </w:pPr>
    </w:p>
    <w:p w14:paraId="119A775D" w14:textId="77777777" w:rsidR="005F3F25" w:rsidRDefault="005F3F25" w:rsidP="005F3F25">
      <w:pPr>
        <w:jc w:val="both"/>
        <w:rPr>
          <w:rFonts w:ascii="Arial" w:eastAsia="Calibri" w:hAnsi="Arial" w:cs="Arial"/>
          <w:color w:val="000000"/>
          <w:sz w:val="22"/>
          <w:szCs w:val="22"/>
          <w:lang w:eastAsia="fr-BE"/>
        </w:rPr>
      </w:pPr>
      <w:r>
        <w:rPr>
          <w:rFonts w:ascii="Arial" w:eastAsia="Calibri" w:hAnsi="Arial" w:cs="Arial"/>
          <w:color w:val="000000"/>
          <w:sz w:val="22"/>
          <w:szCs w:val="22"/>
          <w:lang w:eastAsia="fr-BE"/>
        </w:rPr>
        <w:t xml:space="preserve">In case of the </w:t>
      </w:r>
      <w:r w:rsidRPr="001705DD">
        <w:rPr>
          <w:rFonts w:ascii="Arial" w:eastAsia="Calibri" w:hAnsi="Arial" w:cs="Arial"/>
          <w:b/>
          <w:i/>
          <w:color w:val="000000"/>
          <w:sz w:val="22"/>
          <w:szCs w:val="22"/>
          <w:lang w:eastAsia="fr-BE"/>
        </w:rPr>
        <w:t>Certificate of good conduct</w:t>
      </w:r>
      <w:r>
        <w:rPr>
          <w:rFonts w:ascii="Arial" w:eastAsia="Calibri" w:hAnsi="Arial" w:cs="Arial"/>
          <w:color w:val="000000"/>
          <w:sz w:val="22"/>
          <w:szCs w:val="22"/>
          <w:lang w:eastAsia="fr-BE"/>
        </w:rPr>
        <w:t xml:space="preserve">, seconded experts must deliver such a certificate to their respective Seconding Authority. Contracted experts must deliver such a certificate to the Mission’s Human Resources before their deployment. In case of possession of multiple nationalities, or if a candidate has or had his/her residence in a country, which is not his/her country of origin, a certificate must be issued by every country where the selected candidate has had his/her residence for a period longer than 1 year during the last 5 years preceding the deployment (except if he/she resided there prior to reaching the age of 18 years). </w:t>
      </w:r>
    </w:p>
    <w:p w14:paraId="6DE1EAFF" w14:textId="77777777" w:rsidR="005F3F25" w:rsidRDefault="005F3F25" w:rsidP="005F3F25">
      <w:pPr>
        <w:jc w:val="both"/>
        <w:rPr>
          <w:rFonts w:ascii="Arial" w:eastAsia="Calibri" w:hAnsi="Arial" w:cs="Arial"/>
          <w:color w:val="000000"/>
          <w:sz w:val="22"/>
          <w:szCs w:val="22"/>
          <w:lang w:eastAsia="fr-BE"/>
        </w:rPr>
      </w:pPr>
    </w:p>
    <w:p w14:paraId="0F012C08" w14:textId="77777777" w:rsidR="005F3F25" w:rsidRPr="008B3FD6" w:rsidRDefault="005F3F25" w:rsidP="005F3F25">
      <w:pPr>
        <w:jc w:val="both"/>
        <w:rPr>
          <w:rFonts w:ascii="Arial" w:eastAsia="Calibri" w:hAnsi="Arial" w:cs="Arial"/>
          <w:color w:val="000000"/>
          <w:sz w:val="22"/>
          <w:szCs w:val="22"/>
          <w:lang w:eastAsia="fr-BE"/>
        </w:rPr>
      </w:pPr>
      <w:r w:rsidRPr="008B3FD6">
        <w:rPr>
          <w:rFonts w:ascii="Arial" w:eastAsia="Calibri" w:hAnsi="Arial" w:cs="Arial"/>
          <w:color w:val="000000"/>
          <w:sz w:val="22"/>
          <w:szCs w:val="22"/>
          <w:lang w:eastAsia="fr-BE"/>
        </w:rPr>
        <w:t>For Contributing Third States selected candidates, an equivalence to access to the required level of EUCI will be delivered on the basis of Security of Information Agreement or Administrative Arrangements with EU or, in their absence, on the basis of the Framework Participation Agreements.</w:t>
      </w:r>
    </w:p>
    <w:p w14:paraId="47E6BF88" w14:textId="77777777" w:rsidR="000203E1" w:rsidRPr="008B3FD6" w:rsidRDefault="000203E1" w:rsidP="00D826B7">
      <w:pPr>
        <w:autoSpaceDE w:val="0"/>
        <w:autoSpaceDN w:val="0"/>
        <w:jc w:val="both"/>
        <w:rPr>
          <w:rFonts w:ascii="Arial" w:eastAsia="Calibri" w:hAnsi="Arial" w:cs="Arial"/>
          <w:color w:val="000000"/>
          <w:sz w:val="22"/>
          <w:szCs w:val="22"/>
          <w:lang w:eastAsia="fr-BE"/>
        </w:rPr>
      </w:pPr>
    </w:p>
    <w:p w14:paraId="7A4EAB81" w14:textId="28ED970C" w:rsidR="000203E1" w:rsidRPr="008B3FD6" w:rsidRDefault="000203E1" w:rsidP="00D826B7">
      <w:pPr>
        <w:autoSpaceDE w:val="0"/>
        <w:autoSpaceDN w:val="0"/>
        <w:jc w:val="both"/>
        <w:rPr>
          <w:rFonts w:ascii="Arial" w:eastAsia="Calibri" w:hAnsi="Arial" w:cs="Arial"/>
          <w:color w:val="000000"/>
          <w:sz w:val="22"/>
          <w:szCs w:val="22"/>
        </w:rPr>
      </w:pPr>
      <w:r w:rsidRPr="008B3FD6">
        <w:rPr>
          <w:rFonts w:ascii="Arial" w:eastAsia="Calibri" w:hAnsi="Arial" w:cs="Arial"/>
          <w:b/>
          <w:bCs/>
          <w:color w:val="000000"/>
          <w:sz w:val="22"/>
          <w:szCs w:val="22"/>
        </w:rPr>
        <w:t>Certificate</w:t>
      </w:r>
      <w:r w:rsidR="006A6902" w:rsidRPr="008B3FD6">
        <w:rPr>
          <w:rFonts w:ascii="Arial" w:eastAsia="Calibri" w:hAnsi="Arial" w:cs="Arial"/>
          <w:b/>
          <w:bCs/>
          <w:color w:val="000000"/>
          <w:sz w:val="22"/>
          <w:szCs w:val="22"/>
        </w:rPr>
        <w:t>/</w:t>
      </w:r>
      <w:r w:rsidR="00136E4D" w:rsidRPr="008B3FD6">
        <w:rPr>
          <w:rFonts w:ascii="Arial" w:eastAsia="Calibri" w:hAnsi="Arial" w:cs="Arial"/>
          <w:b/>
          <w:bCs/>
          <w:color w:val="000000"/>
          <w:sz w:val="22"/>
          <w:szCs w:val="22"/>
        </w:rPr>
        <w:t>b</w:t>
      </w:r>
      <w:r w:rsidRPr="008B3FD6">
        <w:rPr>
          <w:rFonts w:ascii="Arial" w:eastAsia="Calibri" w:hAnsi="Arial" w:cs="Arial"/>
          <w:b/>
          <w:bCs/>
          <w:color w:val="000000"/>
          <w:sz w:val="22"/>
          <w:szCs w:val="22"/>
        </w:rPr>
        <w:t xml:space="preserve">ooklet of </w:t>
      </w:r>
      <w:r w:rsidR="00136E4D" w:rsidRPr="008B3FD6">
        <w:rPr>
          <w:rFonts w:ascii="Arial" w:eastAsia="Calibri" w:hAnsi="Arial" w:cs="Arial"/>
          <w:b/>
          <w:bCs/>
          <w:color w:val="000000"/>
          <w:sz w:val="22"/>
          <w:szCs w:val="22"/>
        </w:rPr>
        <w:t>v</w:t>
      </w:r>
      <w:r w:rsidRPr="008B3FD6">
        <w:rPr>
          <w:rFonts w:ascii="Arial" w:eastAsia="Calibri" w:hAnsi="Arial" w:cs="Arial"/>
          <w:b/>
          <w:bCs/>
          <w:color w:val="000000"/>
          <w:sz w:val="22"/>
          <w:szCs w:val="22"/>
        </w:rPr>
        <w:t xml:space="preserve">accination </w:t>
      </w:r>
      <w:r w:rsidRPr="008B3FD6">
        <w:rPr>
          <w:rFonts w:ascii="Arial" w:eastAsia="Calibri" w:hAnsi="Arial" w:cs="Arial"/>
          <w:color w:val="000000"/>
          <w:sz w:val="22"/>
          <w:szCs w:val="22"/>
        </w:rPr>
        <w:t>– Selected candidates must be in possession of a valid certificate/booklet of vaccination showing all vaccinations and immunisations received. They also must be vaccinated according to the required immunisations for the Area of Operation of the Mission.</w:t>
      </w:r>
      <w:r w:rsidRPr="008B3FD6" w:rsidDel="00F30503">
        <w:rPr>
          <w:rFonts w:ascii="Arial" w:eastAsia="Calibri" w:hAnsi="Arial" w:cs="Arial"/>
          <w:color w:val="000000"/>
          <w:sz w:val="22"/>
          <w:szCs w:val="22"/>
        </w:rPr>
        <w:t xml:space="preserve"> </w:t>
      </w:r>
    </w:p>
    <w:p w14:paraId="371671AB" w14:textId="77777777" w:rsidR="000203E1" w:rsidRPr="008B3FD6" w:rsidRDefault="000203E1" w:rsidP="00D826B7">
      <w:pPr>
        <w:autoSpaceDE w:val="0"/>
        <w:autoSpaceDN w:val="0"/>
        <w:jc w:val="both"/>
        <w:rPr>
          <w:rFonts w:ascii="Arial" w:eastAsia="Calibri" w:hAnsi="Arial" w:cs="Arial"/>
          <w:color w:val="000000"/>
          <w:sz w:val="22"/>
          <w:szCs w:val="22"/>
        </w:rPr>
      </w:pPr>
    </w:p>
    <w:p w14:paraId="7313860F" w14:textId="759EE9EA" w:rsidR="000203E1" w:rsidRPr="008B3FD6" w:rsidRDefault="000203E1" w:rsidP="00D826B7">
      <w:pPr>
        <w:autoSpaceDE w:val="0"/>
        <w:autoSpaceDN w:val="0"/>
        <w:jc w:val="both"/>
        <w:rPr>
          <w:rFonts w:ascii="Arial" w:eastAsia="Calibri" w:hAnsi="Arial" w:cs="Arial"/>
          <w:color w:val="000000"/>
          <w:sz w:val="22"/>
          <w:szCs w:val="22"/>
        </w:rPr>
      </w:pPr>
      <w:r w:rsidRPr="008B3FD6">
        <w:rPr>
          <w:rFonts w:ascii="Arial" w:eastAsia="Calibri" w:hAnsi="Arial" w:cs="Arial"/>
          <w:b/>
          <w:bCs/>
          <w:color w:val="000000"/>
          <w:sz w:val="22"/>
          <w:szCs w:val="22"/>
        </w:rPr>
        <w:t xml:space="preserve">Medical </w:t>
      </w:r>
      <w:r w:rsidR="00136E4D" w:rsidRPr="008B3FD6">
        <w:rPr>
          <w:rFonts w:ascii="Arial" w:eastAsia="Calibri" w:hAnsi="Arial" w:cs="Arial"/>
          <w:b/>
          <w:bCs/>
          <w:color w:val="000000"/>
          <w:sz w:val="22"/>
          <w:szCs w:val="22"/>
        </w:rPr>
        <w:t>c</w:t>
      </w:r>
      <w:r w:rsidRPr="008B3FD6">
        <w:rPr>
          <w:rFonts w:ascii="Arial" w:eastAsia="Calibri" w:hAnsi="Arial" w:cs="Arial"/>
          <w:b/>
          <w:bCs/>
          <w:color w:val="000000"/>
          <w:sz w:val="22"/>
          <w:szCs w:val="22"/>
        </w:rPr>
        <w:t xml:space="preserve">ertificate </w:t>
      </w:r>
      <w:r w:rsidRPr="008B3FD6">
        <w:rPr>
          <w:rFonts w:ascii="Arial" w:eastAsia="Calibri" w:hAnsi="Arial" w:cs="Arial"/>
          <w:bCs/>
          <w:color w:val="000000"/>
          <w:sz w:val="22"/>
          <w:szCs w:val="22"/>
        </w:rPr>
        <w:t xml:space="preserve">– </w:t>
      </w:r>
      <w:r w:rsidRPr="008B3FD6">
        <w:rPr>
          <w:rFonts w:ascii="Arial" w:eastAsia="Calibri" w:hAnsi="Arial" w:cs="Arial"/>
          <w:color w:val="000000"/>
          <w:sz w:val="22"/>
          <w:szCs w:val="22"/>
        </w:rPr>
        <w:t xml:space="preserve">Selected candidates should undergo an extensive medical examination and be certified medically fit for Mission duty. </w:t>
      </w:r>
      <w:r w:rsidR="00136E4D" w:rsidRPr="008B3FD6">
        <w:rPr>
          <w:rFonts w:ascii="Arial" w:eastAsia="Calibri" w:hAnsi="Arial" w:cs="Arial"/>
          <w:color w:val="000000"/>
          <w:sz w:val="22"/>
          <w:szCs w:val="22"/>
        </w:rPr>
        <w:t>A</w:t>
      </w:r>
      <w:r w:rsidRPr="008B3FD6">
        <w:rPr>
          <w:rFonts w:ascii="Arial" w:eastAsia="Calibri" w:hAnsi="Arial" w:cs="Arial"/>
          <w:color w:val="000000"/>
          <w:sz w:val="22"/>
          <w:szCs w:val="22"/>
        </w:rPr>
        <w:t xml:space="preserve"> dental examination </w:t>
      </w:r>
      <w:r w:rsidR="00ED07AD" w:rsidRPr="008B3FD6">
        <w:rPr>
          <w:rFonts w:ascii="Arial" w:eastAsia="Calibri" w:hAnsi="Arial" w:cs="Arial"/>
          <w:color w:val="000000"/>
          <w:sz w:val="22"/>
          <w:szCs w:val="22"/>
        </w:rPr>
        <w:t xml:space="preserve">is also required to </w:t>
      </w:r>
      <w:r w:rsidRPr="008B3FD6">
        <w:rPr>
          <w:rFonts w:ascii="Arial" w:eastAsia="Calibri" w:hAnsi="Arial" w:cs="Arial"/>
          <w:color w:val="000000"/>
          <w:sz w:val="22"/>
          <w:szCs w:val="22"/>
        </w:rPr>
        <w:t>certif</w:t>
      </w:r>
      <w:r w:rsidR="00ED07AD" w:rsidRPr="008B3FD6">
        <w:rPr>
          <w:rFonts w:ascii="Arial" w:eastAsia="Calibri" w:hAnsi="Arial" w:cs="Arial"/>
          <w:color w:val="000000"/>
          <w:sz w:val="22"/>
          <w:szCs w:val="22"/>
        </w:rPr>
        <w:t xml:space="preserve">y that no </w:t>
      </w:r>
      <w:r w:rsidRPr="008B3FD6">
        <w:rPr>
          <w:rFonts w:ascii="Arial" w:eastAsia="Calibri" w:hAnsi="Arial" w:cs="Arial"/>
          <w:color w:val="000000"/>
          <w:sz w:val="22"/>
          <w:szCs w:val="22"/>
        </w:rPr>
        <w:t xml:space="preserve">eminent dental issues are foreseen. </w:t>
      </w:r>
    </w:p>
    <w:p w14:paraId="4F0ADE97" w14:textId="77777777" w:rsidR="000203E1" w:rsidRPr="008B3FD6" w:rsidRDefault="000203E1" w:rsidP="00D826B7">
      <w:pPr>
        <w:autoSpaceDE w:val="0"/>
        <w:autoSpaceDN w:val="0"/>
        <w:jc w:val="both"/>
        <w:rPr>
          <w:rFonts w:ascii="Arial" w:eastAsia="Calibri" w:hAnsi="Arial" w:cs="Arial"/>
          <w:color w:val="000000"/>
          <w:sz w:val="22"/>
          <w:szCs w:val="22"/>
        </w:rPr>
      </w:pPr>
    </w:p>
    <w:p w14:paraId="6F0A2B7B" w14:textId="0BD9C7B5" w:rsidR="000203E1" w:rsidRPr="008B3FD6" w:rsidRDefault="000203E1" w:rsidP="00D826B7">
      <w:pPr>
        <w:autoSpaceDE w:val="0"/>
        <w:autoSpaceDN w:val="0"/>
        <w:jc w:val="both"/>
        <w:rPr>
          <w:rFonts w:ascii="Arial" w:eastAsia="Calibri" w:hAnsi="Arial" w:cs="Arial"/>
          <w:color w:val="000000"/>
          <w:sz w:val="22"/>
          <w:szCs w:val="22"/>
        </w:rPr>
      </w:pPr>
      <w:r w:rsidRPr="008B3FD6">
        <w:rPr>
          <w:rFonts w:ascii="Arial" w:eastAsia="Calibri" w:hAnsi="Arial" w:cs="Arial"/>
          <w:color w:val="000000"/>
          <w:sz w:val="22"/>
          <w:szCs w:val="22"/>
        </w:rPr>
        <w:t>For selected contracted candidates, in compliance with “Fit to work clearance procedure”, a copy of the result of the medical examinations as well as the fitness to work certificate, for seconded selected candidate, the fitness to work certificate must be sent to the Medical Adviser of the Mission before joining the Mission. Medical data will be handled with confidentiality and in line with EU Charter of Fundamental Rights and the Standard Operating Procedure on the protection of personal data (CivOpsCdr Instruction 12-2018 as amended.)</w:t>
      </w:r>
    </w:p>
    <w:p w14:paraId="3CCF2CFE" w14:textId="77777777" w:rsidR="00377068" w:rsidRPr="008B3FD6" w:rsidRDefault="00377068" w:rsidP="00D826B7">
      <w:pPr>
        <w:autoSpaceDE w:val="0"/>
        <w:autoSpaceDN w:val="0"/>
        <w:jc w:val="both"/>
        <w:rPr>
          <w:rFonts w:ascii="Arial" w:eastAsia="Calibri" w:hAnsi="Arial" w:cs="Arial"/>
          <w:color w:val="000000"/>
          <w:sz w:val="22"/>
          <w:szCs w:val="22"/>
        </w:rPr>
      </w:pPr>
    </w:p>
    <w:p w14:paraId="74330BB6" w14:textId="77777777" w:rsidR="000203E1" w:rsidRPr="008B3FD6" w:rsidRDefault="000203E1" w:rsidP="00D826B7">
      <w:pPr>
        <w:autoSpaceDE w:val="0"/>
        <w:autoSpaceDN w:val="0"/>
        <w:jc w:val="both"/>
        <w:rPr>
          <w:rFonts w:ascii="Arial" w:eastAsia="Calibri" w:hAnsi="Arial" w:cs="Arial"/>
          <w:color w:val="000000"/>
          <w:sz w:val="22"/>
          <w:szCs w:val="22"/>
        </w:rPr>
      </w:pPr>
      <w:r w:rsidRPr="008B3FD6">
        <w:rPr>
          <w:rFonts w:ascii="Arial" w:eastAsia="Calibri" w:hAnsi="Arial" w:cs="Arial"/>
          <w:color w:val="000000"/>
          <w:sz w:val="22"/>
          <w:szCs w:val="22"/>
        </w:rPr>
        <w:t xml:space="preserve">The Heads of Mission reserve the right to reject the recruitment of any selected candidate that proves to be medically unfit to work in a civilian CSDP Mission. </w:t>
      </w:r>
    </w:p>
    <w:p w14:paraId="65553309" w14:textId="77777777" w:rsidR="000203E1" w:rsidRPr="008B3FD6" w:rsidRDefault="000203E1" w:rsidP="00D826B7">
      <w:pPr>
        <w:autoSpaceDE w:val="0"/>
        <w:autoSpaceDN w:val="0"/>
        <w:jc w:val="both"/>
        <w:rPr>
          <w:rFonts w:ascii="Arial" w:eastAsia="Calibri" w:hAnsi="Arial" w:cs="Arial"/>
          <w:color w:val="000000"/>
          <w:sz w:val="22"/>
          <w:szCs w:val="22"/>
        </w:rPr>
      </w:pPr>
    </w:p>
    <w:p w14:paraId="1093CC18" w14:textId="5720F978" w:rsidR="000203E1" w:rsidRPr="008B3FD6" w:rsidRDefault="000203E1" w:rsidP="00D826B7">
      <w:pPr>
        <w:autoSpaceDE w:val="0"/>
        <w:autoSpaceDN w:val="0"/>
        <w:jc w:val="both"/>
        <w:rPr>
          <w:rFonts w:ascii="Arial" w:eastAsia="Calibri" w:hAnsi="Arial" w:cs="Arial"/>
          <w:color w:val="000000"/>
          <w:sz w:val="22"/>
          <w:szCs w:val="22"/>
        </w:rPr>
      </w:pPr>
      <w:r w:rsidRPr="008B3FD6">
        <w:rPr>
          <w:rFonts w:ascii="Arial" w:eastAsia="Calibri" w:hAnsi="Arial" w:cs="Arial"/>
          <w:b/>
          <w:color w:val="000000"/>
          <w:sz w:val="22"/>
          <w:szCs w:val="22"/>
        </w:rPr>
        <w:t xml:space="preserve">Personal </w:t>
      </w:r>
      <w:r w:rsidR="00ED07AD" w:rsidRPr="008B3FD6">
        <w:rPr>
          <w:rFonts w:ascii="Arial" w:eastAsia="Calibri" w:hAnsi="Arial" w:cs="Arial"/>
          <w:b/>
          <w:color w:val="000000"/>
          <w:sz w:val="22"/>
          <w:szCs w:val="22"/>
        </w:rPr>
        <w:t>p</w:t>
      </w:r>
      <w:r w:rsidRPr="008B3FD6">
        <w:rPr>
          <w:rFonts w:ascii="Arial" w:eastAsia="Calibri" w:hAnsi="Arial" w:cs="Arial"/>
          <w:b/>
          <w:color w:val="000000"/>
          <w:sz w:val="22"/>
          <w:szCs w:val="22"/>
        </w:rPr>
        <w:t xml:space="preserve">rotection </w:t>
      </w:r>
      <w:r w:rsidR="00ED07AD" w:rsidRPr="008B3FD6">
        <w:rPr>
          <w:rFonts w:ascii="Arial" w:eastAsia="Calibri" w:hAnsi="Arial" w:cs="Arial"/>
          <w:b/>
          <w:color w:val="000000"/>
          <w:sz w:val="22"/>
          <w:szCs w:val="22"/>
        </w:rPr>
        <w:t>e</w:t>
      </w:r>
      <w:r w:rsidRPr="008B3FD6">
        <w:rPr>
          <w:rFonts w:ascii="Arial" w:eastAsia="Calibri" w:hAnsi="Arial" w:cs="Arial"/>
          <w:b/>
          <w:color w:val="000000"/>
          <w:sz w:val="22"/>
          <w:szCs w:val="22"/>
        </w:rPr>
        <w:t xml:space="preserve">quipment </w:t>
      </w:r>
      <w:r w:rsidRPr="008B3FD6">
        <w:rPr>
          <w:rFonts w:ascii="Arial" w:eastAsia="Calibri" w:hAnsi="Arial" w:cs="Arial"/>
          <w:color w:val="000000"/>
          <w:sz w:val="22"/>
          <w:szCs w:val="22"/>
        </w:rPr>
        <w:t>–</w:t>
      </w:r>
      <w:r w:rsidRPr="008B3FD6">
        <w:rPr>
          <w:rFonts w:ascii="Arial" w:eastAsia="Calibri" w:hAnsi="Arial" w:cs="Arial"/>
          <w:b/>
          <w:color w:val="000000"/>
          <w:sz w:val="22"/>
          <w:szCs w:val="22"/>
        </w:rPr>
        <w:t xml:space="preserve"> </w:t>
      </w:r>
      <w:r w:rsidRPr="008B3FD6">
        <w:rPr>
          <w:rFonts w:ascii="Arial" w:eastAsia="Calibri" w:hAnsi="Arial" w:cs="Arial"/>
          <w:color w:val="000000"/>
          <w:sz w:val="22"/>
          <w:szCs w:val="22"/>
        </w:rPr>
        <w:t>It is recommended that national authorities provide seconded selected candidates with protection equipment.</w:t>
      </w:r>
    </w:p>
    <w:p w14:paraId="110976CF" w14:textId="77777777" w:rsidR="000203E1" w:rsidRPr="008B3FD6" w:rsidRDefault="000203E1" w:rsidP="00D826B7">
      <w:pPr>
        <w:autoSpaceDE w:val="0"/>
        <w:autoSpaceDN w:val="0"/>
        <w:jc w:val="both"/>
        <w:rPr>
          <w:rFonts w:ascii="Arial" w:eastAsia="Calibri" w:hAnsi="Arial" w:cs="Arial"/>
          <w:color w:val="000000"/>
          <w:sz w:val="22"/>
          <w:szCs w:val="22"/>
        </w:rPr>
      </w:pPr>
    </w:p>
    <w:p w14:paraId="331F9E9E" w14:textId="2C111A84" w:rsidR="000203E1" w:rsidRPr="008B3FD6" w:rsidRDefault="000203E1" w:rsidP="00D826B7">
      <w:pPr>
        <w:autoSpaceDE w:val="0"/>
        <w:autoSpaceDN w:val="0"/>
        <w:jc w:val="both"/>
        <w:rPr>
          <w:rFonts w:ascii="Arial" w:hAnsi="Arial" w:cs="Arial"/>
          <w:i/>
          <w:color w:val="000000"/>
          <w:sz w:val="22"/>
          <w:szCs w:val="22"/>
          <w:lang w:eastAsia="ar-SA"/>
        </w:rPr>
      </w:pPr>
      <w:r w:rsidRPr="008B3FD6">
        <w:rPr>
          <w:rFonts w:ascii="Arial" w:hAnsi="Arial" w:cs="Arial"/>
          <w:i/>
          <w:color w:val="000000"/>
          <w:sz w:val="22"/>
          <w:szCs w:val="22"/>
          <w:lang w:eastAsia="ar-SA"/>
        </w:rPr>
        <w:t xml:space="preserve">Deficiencies in any of the documents </w:t>
      </w:r>
      <w:r w:rsidR="00ED07AD" w:rsidRPr="008B3FD6">
        <w:rPr>
          <w:rFonts w:ascii="Arial" w:hAnsi="Arial" w:cs="Arial"/>
          <w:i/>
          <w:color w:val="000000"/>
          <w:sz w:val="22"/>
          <w:szCs w:val="22"/>
          <w:lang w:eastAsia="ar-SA"/>
        </w:rPr>
        <w:t>requested f</w:t>
      </w:r>
      <w:r w:rsidRPr="008B3FD6">
        <w:rPr>
          <w:rFonts w:ascii="Arial" w:hAnsi="Arial" w:cs="Arial"/>
          <w:i/>
          <w:color w:val="000000"/>
          <w:sz w:val="22"/>
          <w:szCs w:val="22"/>
          <w:lang w:eastAsia="ar-SA"/>
        </w:rPr>
        <w:t xml:space="preserve">or a specific position may result in failure of the selection process. </w:t>
      </w:r>
    </w:p>
    <w:p w14:paraId="4D189CBA" w14:textId="058652B1" w:rsidR="00C85BCB" w:rsidRPr="008B3FD6" w:rsidRDefault="00C85BCB" w:rsidP="00935392">
      <w:pPr>
        <w:autoSpaceDE w:val="0"/>
        <w:autoSpaceDN w:val="0"/>
        <w:jc w:val="both"/>
        <w:rPr>
          <w:rFonts w:ascii="Arial" w:eastAsia="Calibri" w:hAnsi="Arial" w:cs="Arial"/>
          <w:sz w:val="22"/>
          <w:szCs w:val="22"/>
        </w:rPr>
      </w:pPr>
    </w:p>
    <w:p w14:paraId="0D1F08F3" w14:textId="77777777" w:rsidR="00377068" w:rsidRPr="008B3FD6" w:rsidRDefault="00377068" w:rsidP="00935392">
      <w:pPr>
        <w:autoSpaceDE w:val="0"/>
        <w:autoSpaceDN w:val="0"/>
        <w:jc w:val="both"/>
        <w:rPr>
          <w:rFonts w:ascii="Arial" w:eastAsia="Calibri" w:hAnsi="Arial" w:cs="Arial"/>
          <w:sz w:val="22"/>
          <w:szCs w:val="22"/>
        </w:rPr>
      </w:pPr>
    </w:p>
    <w:p w14:paraId="44415A9F" w14:textId="77777777" w:rsidR="00C85BCB" w:rsidRPr="008B3FD6" w:rsidRDefault="00C85BCB" w:rsidP="00377068">
      <w:pPr>
        <w:suppressAutoHyphens/>
        <w:rPr>
          <w:rFonts w:ascii="Arial" w:hAnsi="Arial" w:cs="Arial"/>
          <w:b/>
          <w:sz w:val="26"/>
          <w:szCs w:val="26"/>
          <w:lang w:eastAsia="ar-SA"/>
        </w:rPr>
      </w:pPr>
      <w:r w:rsidRPr="008B3FD6">
        <w:rPr>
          <w:rFonts w:ascii="Arial" w:hAnsi="Arial" w:cs="Arial"/>
          <w:b/>
          <w:sz w:val="26"/>
          <w:szCs w:val="26"/>
          <w:lang w:eastAsia="ar-SA"/>
        </w:rPr>
        <w:t>IV. ADDITIONAL INFORMATION</w:t>
      </w:r>
    </w:p>
    <w:p w14:paraId="1A3E5171" w14:textId="77777777" w:rsidR="00C85BCB" w:rsidRPr="008B3FD6" w:rsidRDefault="00C85BCB">
      <w:pPr>
        <w:jc w:val="both"/>
        <w:rPr>
          <w:rFonts w:ascii="Arial" w:hAnsi="Arial" w:cs="Arial"/>
          <w:b/>
          <w:sz w:val="22"/>
          <w:szCs w:val="22"/>
        </w:rPr>
      </w:pPr>
    </w:p>
    <w:p w14:paraId="63C7210F" w14:textId="58CB0B05" w:rsidR="00C85BCB" w:rsidRPr="008B3FD6" w:rsidRDefault="00620EFE">
      <w:pPr>
        <w:autoSpaceDE w:val="0"/>
        <w:autoSpaceDN w:val="0"/>
        <w:jc w:val="both"/>
        <w:rPr>
          <w:rFonts w:ascii="Arial" w:hAnsi="Arial" w:cs="Arial"/>
          <w:sz w:val="22"/>
          <w:szCs w:val="22"/>
          <w:lang w:eastAsia="fr-BE"/>
        </w:rPr>
      </w:pPr>
      <w:r w:rsidRPr="008B3FD6">
        <w:rPr>
          <w:rFonts w:ascii="Arial" w:hAnsi="Arial" w:cs="Arial"/>
          <w:b/>
          <w:sz w:val="22"/>
          <w:szCs w:val="22"/>
          <w:lang w:eastAsia="fr-BE"/>
        </w:rPr>
        <w:t>Equal opportunities</w:t>
      </w:r>
      <w:r w:rsidR="00C85BCB" w:rsidRPr="008B3FD6">
        <w:rPr>
          <w:rFonts w:ascii="Arial" w:hAnsi="Arial" w:cs="Arial"/>
          <w:b/>
          <w:sz w:val="22"/>
          <w:szCs w:val="22"/>
          <w:lang w:eastAsia="fr-BE"/>
        </w:rPr>
        <w:t xml:space="preserve"> </w:t>
      </w:r>
      <w:r w:rsidR="00C85BCB" w:rsidRPr="008B3FD6">
        <w:rPr>
          <w:rFonts w:ascii="Arial" w:hAnsi="Arial" w:cs="Arial"/>
          <w:sz w:val="22"/>
          <w:szCs w:val="22"/>
        </w:rPr>
        <w:t>–</w:t>
      </w:r>
      <w:r w:rsidR="006F0E0F" w:rsidRPr="008B3FD6">
        <w:rPr>
          <w:rFonts w:ascii="Arial" w:hAnsi="Arial" w:cs="Arial"/>
          <w:sz w:val="22"/>
          <w:szCs w:val="22"/>
          <w:lang w:eastAsia="fr-BE"/>
        </w:rPr>
        <w:t xml:space="preserve"> </w:t>
      </w:r>
      <w:r w:rsidR="00222390" w:rsidRPr="008B3FD6">
        <w:rPr>
          <w:rFonts w:ascii="Arial" w:hAnsi="Arial" w:cs="Arial"/>
          <w:sz w:val="22"/>
          <w:szCs w:val="22"/>
          <w:lang w:eastAsia="fr-BE"/>
        </w:rPr>
        <w:t xml:space="preserve">The EEAS is committed to an equal opportunities policy for all its employees and applicants for employment. As an employer, the EEAS is committed to promoting gender equality and to preventing discrimination on any grounds. It actively welcomes applications from all qualified candidates from diverse backgrounds and from the broadest possible geographical basis amongst the EU Member States. We aim at a service, </w:t>
      </w:r>
      <w:r w:rsidR="00222390" w:rsidRPr="008B3FD6">
        <w:rPr>
          <w:rFonts w:ascii="Arial" w:hAnsi="Arial" w:cs="Arial"/>
          <w:sz w:val="22"/>
          <w:szCs w:val="22"/>
          <w:lang w:eastAsia="fr-BE"/>
        </w:rPr>
        <w:lastRenderedPageBreak/>
        <w:t>which is truly representative of society, where each staff member feels respected, is able to give their best and can develop their full potential.</w:t>
      </w:r>
      <w:r w:rsidR="006F0E0F" w:rsidRPr="008B3FD6">
        <w:rPr>
          <w:rFonts w:ascii="Arial" w:hAnsi="Arial" w:cs="Arial"/>
          <w:sz w:val="22"/>
          <w:szCs w:val="22"/>
          <w:lang w:eastAsia="fr-BE"/>
        </w:rPr>
        <w:t xml:space="preserve"> </w:t>
      </w:r>
    </w:p>
    <w:p w14:paraId="03ACD8FC" w14:textId="77777777" w:rsidR="00620EFE" w:rsidRPr="008B3FD6" w:rsidRDefault="00620EFE">
      <w:pPr>
        <w:autoSpaceDE w:val="0"/>
        <w:autoSpaceDN w:val="0"/>
        <w:jc w:val="both"/>
        <w:rPr>
          <w:rFonts w:ascii="Arial" w:hAnsi="Arial" w:cs="Arial"/>
          <w:sz w:val="22"/>
          <w:szCs w:val="22"/>
          <w:lang w:eastAsia="fr-BE"/>
        </w:rPr>
      </w:pPr>
    </w:p>
    <w:p w14:paraId="133335BB" w14:textId="575E2F31" w:rsidR="000203E1" w:rsidRPr="008B3FD6" w:rsidRDefault="000203E1" w:rsidP="00D826B7">
      <w:pPr>
        <w:jc w:val="both"/>
        <w:rPr>
          <w:rFonts w:ascii="Arial" w:eastAsia="Calibri" w:hAnsi="Arial" w:cs="Arial"/>
          <w:color w:val="000000"/>
          <w:sz w:val="22"/>
          <w:szCs w:val="22"/>
        </w:rPr>
      </w:pPr>
      <w:r w:rsidRPr="008B3FD6">
        <w:rPr>
          <w:rFonts w:ascii="Arial" w:eastAsia="Calibri" w:hAnsi="Arial" w:cs="Arial"/>
          <w:b/>
          <w:color w:val="000000"/>
          <w:sz w:val="22"/>
          <w:szCs w:val="22"/>
        </w:rPr>
        <w:t>Gender balance</w:t>
      </w:r>
      <w:r w:rsidRPr="008B3FD6">
        <w:rPr>
          <w:rFonts w:ascii="Arial" w:eastAsia="Calibri" w:hAnsi="Arial" w:cs="Arial"/>
          <w:color w:val="000000"/>
          <w:sz w:val="22"/>
          <w:szCs w:val="22"/>
        </w:rPr>
        <w:t xml:space="preserve"> – The EU strives for improved gender balance in CSDP operations in compliance with EU policy and UNSCR 1325 on Women, Peace and Security (WPS). The </w:t>
      </w:r>
      <w:r w:rsidR="00AE756A" w:rsidRPr="00AE756A">
        <w:rPr>
          <w:rFonts w:ascii="Arial" w:eastAsia="Calibri" w:hAnsi="Arial" w:cs="Arial"/>
          <w:color w:val="000000"/>
          <w:sz w:val="22"/>
          <w:szCs w:val="22"/>
        </w:rPr>
        <w:t>Civilian Operations Headquarters</w:t>
      </w:r>
      <w:r w:rsidRPr="008B3FD6">
        <w:rPr>
          <w:rFonts w:ascii="Arial" w:eastAsia="Calibri" w:hAnsi="Arial" w:cs="Arial"/>
          <w:color w:val="000000"/>
          <w:sz w:val="22"/>
          <w:szCs w:val="22"/>
        </w:rPr>
        <w:t xml:space="preserve"> encourage the EU Member States and European Institutions to take this into account when </w:t>
      </w:r>
      <w:r w:rsidR="00ED07AD" w:rsidRPr="008B3FD6">
        <w:rPr>
          <w:rFonts w:ascii="Arial" w:eastAsia="Calibri" w:hAnsi="Arial" w:cs="Arial"/>
          <w:color w:val="000000"/>
          <w:sz w:val="22"/>
          <w:szCs w:val="22"/>
        </w:rPr>
        <w:t>putting forward candidates</w:t>
      </w:r>
      <w:r w:rsidRPr="008B3FD6">
        <w:rPr>
          <w:rFonts w:ascii="Arial" w:eastAsia="Calibri" w:hAnsi="Arial" w:cs="Arial"/>
          <w:color w:val="000000"/>
          <w:sz w:val="22"/>
          <w:szCs w:val="22"/>
        </w:rPr>
        <w:t xml:space="preserve"> at all levels.</w:t>
      </w:r>
    </w:p>
    <w:p w14:paraId="2EA1086C" w14:textId="77777777" w:rsidR="000203E1" w:rsidRPr="008B3FD6" w:rsidRDefault="000203E1" w:rsidP="00D826B7">
      <w:pPr>
        <w:rPr>
          <w:rFonts w:ascii="Arial" w:eastAsia="Calibri" w:hAnsi="Arial" w:cs="Arial"/>
          <w:color w:val="000000"/>
          <w:sz w:val="22"/>
          <w:szCs w:val="22"/>
        </w:rPr>
      </w:pPr>
    </w:p>
    <w:p w14:paraId="72CCE7A1" w14:textId="539E8136" w:rsidR="000203E1" w:rsidRPr="008B3FD6" w:rsidRDefault="000203E1" w:rsidP="00D826B7">
      <w:pPr>
        <w:widowControl w:val="0"/>
        <w:autoSpaceDE w:val="0"/>
        <w:autoSpaceDN w:val="0"/>
        <w:adjustRightInd w:val="0"/>
        <w:ind w:right="73"/>
        <w:jc w:val="both"/>
        <w:rPr>
          <w:rFonts w:ascii="Arial" w:eastAsia="Calibri" w:hAnsi="Arial" w:cs="Arial"/>
          <w:color w:val="000000"/>
          <w:sz w:val="22"/>
          <w:szCs w:val="22"/>
        </w:rPr>
      </w:pPr>
      <w:r w:rsidRPr="008B3FD6">
        <w:rPr>
          <w:rFonts w:ascii="Arial" w:eastAsia="Calibri" w:hAnsi="Arial" w:cs="Arial"/>
          <w:b/>
          <w:bCs/>
          <w:color w:val="000000"/>
          <w:spacing w:val="-1"/>
          <w:sz w:val="22"/>
          <w:szCs w:val="22"/>
        </w:rPr>
        <w:t>A</w:t>
      </w:r>
      <w:r w:rsidRPr="008B3FD6">
        <w:rPr>
          <w:rFonts w:ascii="Arial" w:eastAsia="Calibri" w:hAnsi="Arial" w:cs="Arial"/>
          <w:b/>
          <w:bCs/>
          <w:color w:val="000000"/>
          <w:sz w:val="22"/>
          <w:szCs w:val="22"/>
        </w:rPr>
        <w:t>p</w:t>
      </w:r>
      <w:r w:rsidRPr="008B3FD6">
        <w:rPr>
          <w:rFonts w:ascii="Arial" w:eastAsia="Calibri" w:hAnsi="Arial" w:cs="Arial"/>
          <w:b/>
          <w:bCs/>
          <w:color w:val="000000"/>
          <w:spacing w:val="-1"/>
          <w:sz w:val="22"/>
          <w:szCs w:val="22"/>
        </w:rPr>
        <w:t>p</w:t>
      </w:r>
      <w:r w:rsidRPr="008B3FD6">
        <w:rPr>
          <w:rFonts w:ascii="Arial" w:eastAsia="Calibri" w:hAnsi="Arial" w:cs="Arial"/>
          <w:b/>
          <w:bCs/>
          <w:color w:val="000000"/>
          <w:spacing w:val="1"/>
          <w:sz w:val="22"/>
          <w:szCs w:val="22"/>
        </w:rPr>
        <w:t>li</w:t>
      </w:r>
      <w:r w:rsidRPr="008B3FD6">
        <w:rPr>
          <w:rFonts w:ascii="Arial" w:eastAsia="Calibri" w:hAnsi="Arial" w:cs="Arial"/>
          <w:b/>
          <w:bCs/>
          <w:color w:val="000000"/>
          <w:sz w:val="22"/>
          <w:szCs w:val="22"/>
        </w:rPr>
        <w:t>c</w:t>
      </w:r>
      <w:r w:rsidRPr="008B3FD6">
        <w:rPr>
          <w:rFonts w:ascii="Arial" w:eastAsia="Calibri" w:hAnsi="Arial" w:cs="Arial"/>
          <w:b/>
          <w:bCs/>
          <w:color w:val="000000"/>
          <w:spacing w:val="-2"/>
          <w:sz w:val="22"/>
          <w:szCs w:val="22"/>
        </w:rPr>
        <w:t>a</w:t>
      </w:r>
      <w:r w:rsidRPr="008B3FD6">
        <w:rPr>
          <w:rFonts w:ascii="Arial" w:eastAsia="Calibri" w:hAnsi="Arial" w:cs="Arial"/>
          <w:b/>
          <w:bCs/>
          <w:color w:val="000000"/>
          <w:spacing w:val="1"/>
          <w:sz w:val="22"/>
          <w:szCs w:val="22"/>
        </w:rPr>
        <w:t>t</w:t>
      </w:r>
      <w:r w:rsidRPr="008B3FD6">
        <w:rPr>
          <w:rFonts w:ascii="Arial" w:eastAsia="Calibri" w:hAnsi="Arial" w:cs="Arial"/>
          <w:b/>
          <w:bCs/>
          <w:color w:val="000000"/>
          <w:spacing w:val="-1"/>
          <w:sz w:val="22"/>
          <w:szCs w:val="22"/>
        </w:rPr>
        <w:t>i</w:t>
      </w:r>
      <w:r w:rsidRPr="008B3FD6">
        <w:rPr>
          <w:rFonts w:ascii="Arial" w:eastAsia="Calibri" w:hAnsi="Arial" w:cs="Arial"/>
          <w:b/>
          <w:bCs/>
          <w:color w:val="000000"/>
          <w:sz w:val="22"/>
          <w:szCs w:val="22"/>
        </w:rPr>
        <w:t>on</w:t>
      </w:r>
      <w:r w:rsidRPr="008B3FD6">
        <w:rPr>
          <w:rFonts w:ascii="Arial" w:eastAsia="Calibri" w:hAnsi="Arial" w:cs="Arial"/>
          <w:b/>
          <w:bCs/>
          <w:color w:val="000000"/>
          <w:spacing w:val="7"/>
          <w:sz w:val="22"/>
          <w:szCs w:val="22"/>
        </w:rPr>
        <w:t xml:space="preserve"> </w:t>
      </w:r>
      <w:r w:rsidR="00ED07AD" w:rsidRPr="008B3FD6">
        <w:rPr>
          <w:rFonts w:ascii="Arial" w:eastAsia="Calibri" w:hAnsi="Arial" w:cs="Arial"/>
          <w:b/>
          <w:bCs/>
          <w:color w:val="000000"/>
          <w:spacing w:val="2"/>
          <w:sz w:val="22"/>
          <w:szCs w:val="22"/>
        </w:rPr>
        <w:t>f</w:t>
      </w:r>
      <w:r w:rsidRPr="008B3FD6">
        <w:rPr>
          <w:rFonts w:ascii="Arial" w:eastAsia="Calibri" w:hAnsi="Arial" w:cs="Arial"/>
          <w:b/>
          <w:bCs/>
          <w:color w:val="000000"/>
          <w:spacing w:val="-2"/>
          <w:sz w:val="22"/>
          <w:szCs w:val="22"/>
        </w:rPr>
        <w:t>o</w:t>
      </w:r>
      <w:r w:rsidRPr="008B3FD6">
        <w:rPr>
          <w:rFonts w:ascii="Arial" w:eastAsia="Calibri" w:hAnsi="Arial" w:cs="Arial"/>
          <w:b/>
          <w:bCs/>
          <w:color w:val="000000"/>
          <w:sz w:val="22"/>
          <w:szCs w:val="22"/>
        </w:rPr>
        <w:t>rm</w:t>
      </w:r>
      <w:r w:rsidRPr="008B3FD6">
        <w:rPr>
          <w:rFonts w:ascii="Arial" w:eastAsia="Calibri" w:hAnsi="Arial" w:cs="Arial"/>
          <w:b/>
          <w:bCs/>
          <w:color w:val="000000"/>
          <w:spacing w:val="2"/>
          <w:sz w:val="22"/>
          <w:szCs w:val="22"/>
        </w:rPr>
        <w:t xml:space="preserve"> </w:t>
      </w:r>
      <w:r w:rsidRPr="008B3FD6">
        <w:rPr>
          <w:rFonts w:ascii="Arial" w:eastAsia="Calibri" w:hAnsi="Arial" w:cs="Arial"/>
          <w:color w:val="000000"/>
          <w:sz w:val="22"/>
          <w:szCs w:val="22"/>
        </w:rPr>
        <w:t>–</w:t>
      </w:r>
      <w:r w:rsidRPr="008B3FD6">
        <w:rPr>
          <w:rFonts w:ascii="Arial" w:eastAsia="Calibri" w:hAnsi="Arial" w:cs="Arial"/>
          <w:color w:val="000000"/>
          <w:spacing w:val="2"/>
          <w:sz w:val="22"/>
          <w:szCs w:val="22"/>
        </w:rPr>
        <w:t xml:space="preserve"> A</w:t>
      </w:r>
      <w:r w:rsidRPr="008B3FD6">
        <w:rPr>
          <w:rFonts w:ascii="Arial" w:eastAsia="Calibri" w:hAnsi="Arial" w:cs="Arial"/>
          <w:color w:val="000000"/>
          <w:sz w:val="22"/>
          <w:szCs w:val="22"/>
        </w:rPr>
        <w:t>p</w:t>
      </w:r>
      <w:r w:rsidRPr="008B3FD6">
        <w:rPr>
          <w:rFonts w:ascii="Arial" w:eastAsia="Calibri" w:hAnsi="Arial" w:cs="Arial"/>
          <w:color w:val="000000"/>
          <w:spacing w:val="-2"/>
          <w:sz w:val="22"/>
          <w:szCs w:val="22"/>
        </w:rPr>
        <w:t>p</w:t>
      </w:r>
      <w:r w:rsidRPr="008B3FD6">
        <w:rPr>
          <w:rFonts w:ascii="Arial" w:eastAsia="Calibri" w:hAnsi="Arial" w:cs="Arial"/>
          <w:color w:val="000000"/>
          <w:spacing w:val="1"/>
          <w:sz w:val="22"/>
          <w:szCs w:val="22"/>
        </w:rPr>
        <w:t>l</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c</w:t>
      </w:r>
      <w:r w:rsidRPr="008B3FD6">
        <w:rPr>
          <w:rFonts w:ascii="Arial" w:eastAsia="Calibri" w:hAnsi="Arial" w:cs="Arial"/>
          <w:color w:val="000000"/>
          <w:spacing w:val="-2"/>
          <w:sz w:val="22"/>
          <w:szCs w:val="22"/>
        </w:rPr>
        <w:t>a</w:t>
      </w:r>
      <w:r w:rsidRPr="008B3FD6">
        <w:rPr>
          <w:rFonts w:ascii="Arial" w:eastAsia="Calibri" w:hAnsi="Arial" w:cs="Arial"/>
          <w:color w:val="000000"/>
          <w:spacing w:val="1"/>
          <w:sz w:val="22"/>
          <w:szCs w:val="22"/>
        </w:rPr>
        <w:t>ti</w:t>
      </w:r>
      <w:r w:rsidRPr="008B3FD6">
        <w:rPr>
          <w:rFonts w:ascii="Arial" w:eastAsia="Calibri" w:hAnsi="Arial" w:cs="Arial"/>
          <w:color w:val="000000"/>
          <w:sz w:val="22"/>
          <w:szCs w:val="22"/>
        </w:rPr>
        <w:t>o</w:t>
      </w:r>
      <w:r w:rsidRPr="008B3FD6">
        <w:rPr>
          <w:rFonts w:ascii="Arial" w:eastAsia="Calibri" w:hAnsi="Arial" w:cs="Arial"/>
          <w:color w:val="000000"/>
          <w:spacing w:val="-2"/>
          <w:sz w:val="22"/>
          <w:szCs w:val="22"/>
        </w:rPr>
        <w:t>n</w:t>
      </w:r>
      <w:r w:rsidRPr="008B3FD6">
        <w:rPr>
          <w:rFonts w:ascii="Arial" w:eastAsia="Calibri" w:hAnsi="Arial" w:cs="Arial"/>
          <w:color w:val="000000"/>
          <w:sz w:val="22"/>
          <w:szCs w:val="22"/>
        </w:rPr>
        <w:t>s</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pacing w:val="-1"/>
          <w:sz w:val="22"/>
          <w:szCs w:val="22"/>
        </w:rPr>
        <w:t>wil</w:t>
      </w:r>
      <w:r w:rsidRPr="008B3FD6">
        <w:rPr>
          <w:rFonts w:ascii="Arial" w:eastAsia="Calibri" w:hAnsi="Arial" w:cs="Arial"/>
          <w:color w:val="000000"/>
          <w:sz w:val="22"/>
          <w:szCs w:val="22"/>
        </w:rPr>
        <w:t>l</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z w:val="22"/>
          <w:szCs w:val="22"/>
        </w:rPr>
        <w:t>be con</w:t>
      </w:r>
      <w:r w:rsidRPr="008B3FD6">
        <w:rPr>
          <w:rFonts w:ascii="Arial" w:eastAsia="Calibri" w:hAnsi="Arial" w:cs="Arial"/>
          <w:color w:val="000000"/>
          <w:spacing w:val="-2"/>
          <w:sz w:val="22"/>
          <w:szCs w:val="22"/>
        </w:rPr>
        <w:t>s</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d</w:t>
      </w:r>
      <w:r w:rsidRPr="008B3FD6">
        <w:rPr>
          <w:rFonts w:ascii="Arial" w:eastAsia="Calibri" w:hAnsi="Arial" w:cs="Arial"/>
          <w:color w:val="000000"/>
          <w:spacing w:val="-2"/>
          <w:sz w:val="22"/>
          <w:szCs w:val="22"/>
        </w:rPr>
        <w:t>e</w:t>
      </w:r>
      <w:r w:rsidRPr="008B3FD6">
        <w:rPr>
          <w:rFonts w:ascii="Arial" w:eastAsia="Calibri" w:hAnsi="Arial" w:cs="Arial"/>
          <w:color w:val="000000"/>
          <w:spacing w:val="1"/>
          <w:sz w:val="22"/>
          <w:szCs w:val="22"/>
        </w:rPr>
        <w:t>r</w:t>
      </w:r>
      <w:r w:rsidRPr="008B3FD6">
        <w:rPr>
          <w:rFonts w:ascii="Arial" w:eastAsia="Calibri" w:hAnsi="Arial" w:cs="Arial"/>
          <w:color w:val="000000"/>
          <w:sz w:val="22"/>
          <w:szCs w:val="22"/>
        </w:rPr>
        <w:t>ed</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pacing w:val="-2"/>
          <w:sz w:val="22"/>
          <w:szCs w:val="22"/>
        </w:rPr>
        <w:t>o</w:t>
      </w:r>
      <w:r w:rsidRPr="008B3FD6">
        <w:rPr>
          <w:rFonts w:ascii="Arial" w:eastAsia="Calibri" w:hAnsi="Arial" w:cs="Arial"/>
          <w:color w:val="000000"/>
          <w:sz w:val="22"/>
          <w:szCs w:val="22"/>
        </w:rPr>
        <w:t>n</w:t>
      </w:r>
      <w:r w:rsidRPr="008B3FD6">
        <w:rPr>
          <w:rFonts w:ascii="Arial" w:eastAsia="Calibri" w:hAnsi="Arial" w:cs="Arial"/>
          <w:color w:val="000000"/>
          <w:spacing w:val="1"/>
          <w:sz w:val="22"/>
          <w:szCs w:val="22"/>
        </w:rPr>
        <w:t>l</w:t>
      </w:r>
      <w:r w:rsidRPr="008B3FD6">
        <w:rPr>
          <w:rFonts w:ascii="Arial" w:eastAsia="Calibri" w:hAnsi="Arial" w:cs="Arial"/>
          <w:color w:val="000000"/>
          <w:sz w:val="22"/>
          <w:szCs w:val="22"/>
        </w:rPr>
        <w:t xml:space="preserve">y </w:t>
      </w:r>
      <w:r w:rsidRPr="008B3FD6">
        <w:rPr>
          <w:rFonts w:ascii="Arial" w:eastAsia="Calibri" w:hAnsi="Arial" w:cs="Arial"/>
          <w:color w:val="000000"/>
          <w:spacing w:val="-1"/>
          <w:sz w:val="22"/>
          <w:szCs w:val="22"/>
        </w:rPr>
        <w:t>w</w:t>
      </w:r>
      <w:r w:rsidRPr="008B3FD6">
        <w:rPr>
          <w:rFonts w:ascii="Arial" w:eastAsia="Calibri" w:hAnsi="Arial" w:cs="Arial"/>
          <w:color w:val="000000"/>
          <w:sz w:val="22"/>
          <w:szCs w:val="22"/>
        </w:rPr>
        <w:t xml:space="preserve">hen </w:t>
      </w:r>
      <w:r w:rsidRPr="008B3FD6">
        <w:rPr>
          <w:rFonts w:ascii="Arial" w:eastAsia="Calibri" w:hAnsi="Arial" w:cs="Arial"/>
          <w:color w:val="000000"/>
          <w:spacing w:val="4"/>
          <w:sz w:val="22"/>
          <w:szCs w:val="22"/>
        </w:rPr>
        <w:t>using</w:t>
      </w:r>
      <w:r w:rsidRPr="008B3FD6">
        <w:rPr>
          <w:rFonts w:ascii="Arial" w:eastAsia="Calibri" w:hAnsi="Arial" w:cs="Arial"/>
          <w:color w:val="000000"/>
          <w:sz w:val="22"/>
          <w:szCs w:val="22"/>
        </w:rPr>
        <w:t xml:space="preserve"> </w:t>
      </w:r>
      <w:r w:rsidRPr="008B3FD6">
        <w:rPr>
          <w:rFonts w:ascii="Arial" w:eastAsia="Calibri" w:hAnsi="Arial" w:cs="Arial"/>
          <w:color w:val="000000"/>
          <w:spacing w:val="1"/>
          <w:sz w:val="22"/>
          <w:szCs w:val="22"/>
        </w:rPr>
        <w:t>the</w:t>
      </w:r>
      <w:r w:rsidRPr="008B3FD6">
        <w:rPr>
          <w:rFonts w:ascii="Arial" w:eastAsia="Calibri" w:hAnsi="Arial" w:cs="Arial"/>
          <w:color w:val="000000"/>
          <w:sz w:val="22"/>
          <w:szCs w:val="22"/>
        </w:rPr>
        <w:t xml:space="preserve"> </w:t>
      </w:r>
      <w:r w:rsidRPr="008B3FD6">
        <w:rPr>
          <w:rFonts w:ascii="Arial" w:eastAsia="Calibri" w:hAnsi="Arial" w:cs="Arial"/>
          <w:color w:val="000000"/>
          <w:spacing w:val="4"/>
          <w:sz w:val="22"/>
          <w:szCs w:val="22"/>
        </w:rPr>
        <w:t>online</w:t>
      </w:r>
      <w:r w:rsidRPr="008B3FD6">
        <w:rPr>
          <w:rFonts w:ascii="Arial" w:eastAsia="Calibri" w:hAnsi="Arial" w:cs="Arial"/>
          <w:color w:val="000000"/>
          <w:sz w:val="22"/>
          <w:szCs w:val="22"/>
        </w:rPr>
        <w:t xml:space="preserve"> </w:t>
      </w:r>
      <w:r w:rsidR="00ED07AD" w:rsidRPr="008B3FD6">
        <w:rPr>
          <w:rFonts w:ascii="Arial" w:eastAsia="Calibri" w:hAnsi="Arial" w:cs="Arial"/>
          <w:color w:val="000000"/>
          <w:spacing w:val="6"/>
          <w:sz w:val="22"/>
          <w:szCs w:val="22"/>
        </w:rPr>
        <w:t>a</w:t>
      </w:r>
      <w:r w:rsidRPr="008B3FD6">
        <w:rPr>
          <w:rFonts w:ascii="Arial" w:eastAsia="Calibri" w:hAnsi="Arial" w:cs="Arial"/>
          <w:color w:val="000000"/>
          <w:spacing w:val="6"/>
          <w:sz w:val="22"/>
          <w:szCs w:val="22"/>
        </w:rPr>
        <w:t>pplication</w:t>
      </w:r>
      <w:r w:rsidRPr="008B3FD6">
        <w:rPr>
          <w:rFonts w:ascii="Arial" w:eastAsia="Calibri" w:hAnsi="Arial" w:cs="Arial"/>
          <w:color w:val="000000"/>
          <w:sz w:val="22"/>
          <w:szCs w:val="22"/>
        </w:rPr>
        <w:t xml:space="preserve"> </w:t>
      </w:r>
      <w:r w:rsidR="00ED07AD" w:rsidRPr="008B3FD6">
        <w:rPr>
          <w:rFonts w:ascii="Arial" w:eastAsia="Calibri" w:hAnsi="Arial" w:cs="Arial"/>
          <w:color w:val="000000"/>
          <w:spacing w:val="-3"/>
          <w:sz w:val="22"/>
          <w:szCs w:val="22"/>
        </w:rPr>
        <w:t>f</w:t>
      </w:r>
      <w:r w:rsidRPr="008B3FD6">
        <w:rPr>
          <w:rFonts w:ascii="Arial" w:eastAsia="Calibri" w:hAnsi="Arial" w:cs="Arial"/>
          <w:color w:val="000000"/>
          <w:sz w:val="22"/>
          <w:szCs w:val="22"/>
        </w:rPr>
        <w:t>o</w:t>
      </w:r>
      <w:r w:rsidRPr="008B3FD6">
        <w:rPr>
          <w:rFonts w:ascii="Arial" w:eastAsia="Calibri" w:hAnsi="Arial" w:cs="Arial"/>
          <w:color w:val="000000"/>
          <w:spacing w:val="1"/>
          <w:sz w:val="22"/>
          <w:szCs w:val="22"/>
        </w:rPr>
        <w:t>r</w:t>
      </w:r>
      <w:r w:rsidRPr="008B3FD6">
        <w:rPr>
          <w:rFonts w:ascii="Arial" w:eastAsia="Calibri" w:hAnsi="Arial" w:cs="Arial"/>
          <w:color w:val="000000"/>
          <w:sz w:val="22"/>
          <w:szCs w:val="22"/>
        </w:rPr>
        <w:t xml:space="preserve">m </w:t>
      </w:r>
      <w:r w:rsidRPr="008B3FD6">
        <w:rPr>
          <w:rFonts w:ascii="Arial" w:eastAsia="Calibri" w:hAnsi="Arial" w:cs="Arial"/>
          <w:color w:val="000000"/>
          <w:spacing w:val="1"/>
          <w:sz w:val="22"/>
          <w:szCs w:val="22"/>
        </w:rPr>
        <w:t>(</w:t>
      </w:r>
      <w:r w:rsidRPr="008B3FD6">
        <w:rPr>
          <w:rFonts w:ascii="Arial" w:eastAsia="Calibri" w:hAnsi="Arial" w:cs="Arial"/>
          <w:color w:val="000000"/>
          <w:spacing w:val="-1"/>
          <w:sz w:val="22"/>
          <w:szCs w:val="22"/>
        </w:rPr>
        <w:t>A</w:t>
      </w:r>
      <w:r w:rsidRPr="008B3FD6">
        <w:rPr>
          <w:rFonts w:ascii="Arial" w:eastAsia="Calibri" w:hAnsi="Arial" w:cs="Arial"/>
          <w:color w:val="000000"/>
          <w:sz w:val="22"/>
          <w:szCs w:val="22"/>
        </w:rPr>
        <w:t>F) ac</w:t>
      </w:r>
      <w:r w:rsidRPr="008B3FD6">
        <w:rPr>
          <w:rFonts w:ascii="Arial" w:eastAsia="Calibri" w:hAnsi="Arial" w:cs="Arial"/>
          <w:color w:val="000000"/>
          <w:spacing w:val="-2"/>
          <w:sz w:val="22"/>
          <w:szCs w:val="22"/>
        </w:rPr>
        <w:t>c</w:t>
      </w:r>
      <w:r w:rsidRPr="008B3FD6">
        <w:rPr>
          <w:rFonts w:ascii="Arial" w:eastAsia="Calibri" w:hAnsi="Arial" w:cs="Arial"/>
          <w:color w:val="000000"/>
          <w:sz w:val="22"/>
          <w:szCs w:val="22"/>
        </w:rPr>
        <w:t>e</w:t>
      </w:r>
      <w:r w:rsidRPr="008B3FD6">
        <w:rPr>
          <w:rFonts w:ascii="Arial" w:eastAsia="Calibri" w:hAnsi="Arial" w:cs="Arial"/>
          <w:color w:val="000000"/>
          <w:spacing w:val="1"/>
          <w:sz w:val="22"/>
          <w:szCs w:val="22"/>
        </w:rPr>
        <w:t>s</w:t>
      </w:r>
      <w:r w:rsidRPr="008B3FD6">
        <w:rPr>
          <w:rFonts w:ascii="Arial" w:eastAsia="Calibri" w:hAnsi="Arial" w:cs="Arial"/>
          <w:color w:val="000000"/>
          <w:sz w:val="22"/>
          <w:szCs w:val="22"/>
        </w:rPr>
        <w:t>s</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b</w:t>
      </w:r>
      <w:r w:rsidRPr="008B3FD6">
        <w:rPr>
          <w:rFonts w:ascii="Arial" w:eastAsia="Calibri" w:hAnsi="Arial" w:cs="Arial"/>
          <w:color w:val="000000"/>
          <w:spacing w:val="1"/>
          <w:sz w:val="22"/>
          <w:szCs w:val="22"/>
        </w:rPr>
        <w:t>l</w:t>
      </w:r>
      <w:r w:rsidRPr="008B3FD6">
        <w:rPr>
          <w:rFonts w:ascii="Arial" w:eastAsia="Calibri" w:hAnsi="Arial" w:cs="Arial"/>
          <w:color w:val="000000"/>
          <w:sz w:val="22"/>
          <w:szCs w:val="22"/>
        </w:rPr>
        <w:t xml:space="preserve">e on </w:t>
      </w:r>
      <w:r w:rsidRPr="008B3FD6">
        <w:rPr>
          <w:rFonts w:ascii="Arial" w:eastAsia="Calibri" w:hAnsi="Arial" w:cs="Arial"/>
          <w:color w:val="000000"/>
          <w:spacing w:val="1"/>
          <w:sz w:val="22"/>
          <w:szCs w:val="22"/>
        </w:rPr>
        <w:t>t</w:t>
      </w:r>
      <w:r w:rsidRPr="008B3FD6">
        <w:rPr>
          <w:rFonts w:ascii="Arial" w:eastAsia="Calibri" w:hAnsi="Arial" w:cs="Arial"/>
          <w:color w:val="000000"/>
          <w:spacing w:val="-2"/>
          <w:sz w:val="22"/>
          <w:szCs w:val="22"/>
        </w:rPr>
        <w:t>h</w:t>
      </w:r>
      <w:r w:rsidRPr="008B3FD6">
        <w:rPr>
          <w:rFonts w:ascii="Arial" w:eastAsia="Calibri" w:hAnsi="Arial" w:cs="Arial"/>
          <w:color w:val="000000"/>
          <w:sz w:val="22"/>
          <w:szCs w:val="22"/>
        </w:rPr>
        <w:t xml:space="preserve">e </w:t>
      </w:r>
      <w:r w:rsidRPr="008B3FD6">
        <w:rPr>
          <w:rFonts w:ascii="Arial" w:eastAsia="Calibri" w:hAnsi="Arial" w:cs="Arial"/>
          <w:color w:val="000000"/>
          <w:spacing w:val="-1"/>
          <w:sz w:val="22"/>
          <w:szCs w:val="22"/>
        </w:rPr>
        <w:t>G</w:t>
      </w:r>
      <w:r w:rsidRPr="008B3FD6">
        <w:rPr>
          <w:rFonts w:ascii="Arial" w:eastAsia="Calibri" w:hAnsi="Arial" w:cs="Arial"/>
          <w:color w:val="000000"/>
          <w:sz w:val="22"/>
          <w:szCs w:val="22"/>
        </w:rPr>
        <w:t>o</w:t>
      </w:r>
      <w:r w:rsidRPr="008B3FD6">
        <w:rPr>
          <w:rFonts w:ascii="Arial" w:eastAsia="Calibri" w:hAnsi="Arial" w:cs="Arial"/>
          <w:color w:val="000000"/>
          <w:spacing w:val="-2"/>
          <w:sz w:val="22"/>
          <w:szCs w:val="22"/>
        </w:rPr>
        <w:t>a</w:t>
      </w:r>
      <w:r w:rsidRPr="008B3FD6">
        <w:rPr>
          <w:rFonts w:ascii="Arial" w:eastAsia="Calibri" w:hAnsi="Arial" w:cs="Arial"/>
          <w:color w:val="000000"/>
          <w:spacing w:val="1"/>
          <w:sz w:val="22"/>
          <w:szCs w:val="22"/>
        </w:rPr>
        <w:t>l</w:t>
      </w:r>
      <w:r w:rsidRPr="008B3FD6">
        <w:rPr>
          <w:rFonts w:ascii="Arial" w:eastAsia="Calibri" w:hAnsi="Arial" w:cs="Arial"/>
          <w:color w:val="000000"/>
          <w:spacing w:val="-2"/>
          <w:sz w:val="22"/>
          <w:szCs w:val="22"/>
        </w:rPr>
        <w:t>k</w:t>
      </w:r>
      <w:r w:rsidRPr="008B3FD6">
        <w:rPr>
          <w:rFonts w:ascii="Arial" w:eastAsia="Calibri" w:hAnsi="Arial" w:cs="Arial"/>
          <w:color w:val="000000"/>
          <w:sz w:val="22"/>
          <w:szCs w:val="22"/>
        </w:rPr>
        <w:t>eep</w:t>
      </w:r>
      <w:r w:rsidRPr="008B3FD6">
        <w:rPr>
          <w:rFonts w:ascii="Arial" w:eastAsia="Calibri" w:hAnsi="Arial" w:cs="Arial"/>
          <w:color w:val="000000"/>
          <w:spacing w:val="-2"/>
          <w:sz w:val="22"/>
          <w:szCs w:val="22"/>
        </w:rPr>
        <w:t>e</w:t>
      </w:r>
      <w:r w:rsidRPr="008B3FD6">
        <w:rPr>
          <w:rFonts w:ascii="Arial" w:eastAsia="Calibri" w:hAnsi="Arial" w:cs="Arial"/>
          <w:color w:val="000000"/>
          <w:spacing w:val="4"/>
          <w:sz w:val="22"/>
          <w:szCs w:val="22"/>
        </w:rPr>
        <w:t>r</w:t>
      </w:r>
      <w:r w:rsidRPr="008B3FD6">
        <w:rPr>
          <w:rFonts w:ascii="Arial" w:eastAsia="Calibri" w:hAnsi="Arial" w:cs="Arial"/>
          <w:color w:val="000000"/>
          <w:spacing w:val="-4"/>
          <w:sz w:val="22"/>
          <w:szCs w:val="22"/>
        </w:rPr>
        <w:t>-</w:t>
      </w:r>
      <w:r w:rsidRPr="008B3FD6">
        <w:rPr>
          <w:rFonts w:ascii="Arial" w:eastAsia="Calibri" w:hAnsi="Arial" w:cs="Arial"/>
          <w:color w:val="000000"/>
          <w:spacing w:val="-1"/>
          <w:sz w:val="22"/>
          <w:szCs w:val="22"/>
        </w:rPr>
        <w:t>R</w:t>
      </w:r>
      <w:r w:rsidRPr="008B3FD6">
        <w:rPr>
          <w:rFonts w:ascii="Arial" w:eastAsia="Calibri" w:hAnsi="Arial" w:cs="Arial"/>
          <w:color w:val="000000"/>
          <w:spacing w:val="3"/>
          <w:sz w:val="22"/>
          <w:szCs w:val="22"/>
        </w:rPr>
        <w:t>e</w:t>
      </w:r>
      <w:r w:rsidRPr="008B3FD6">
        <w:rPr>
          <w:rFonts w:ascii="Arial" w:eastAsia="Calibri" w:hAnsi="Arial" w:cs="Arial"/>
          <w:color w:val="000000"/>
          <w:spacing w:val="-2"/>
          <w:sz w:val="22"/>
          <w:szCs w:val="22"/>
        </w:rPr>
        <w:t>g</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s</w:t>
      </w:r>
      <w:r w:rsidRPr="008B3FD6">
        <w:rPr>
          <w:rFonts w:ascii="Arial" w:eastAsia="Calibri" w:hAnsi="Arial" w:cs="Arial"/>
          <w:color w:val="000000"/>
          <w:spacing w:val="2"/>
          <w:sz w:val="22"/>
          <w:szCs w:val="22"/>
        </w:rPr>
        <w:t>t</w:t>
      </w:r>
      <w:r w:rsidRPr="008B3FD6">
        <w:rPr>
          <w:rFonts w:ascii="Arial" w:eastAsia="Calibri" w:hAnsi="Arial" w:cs="Arial"/>
          <w:color w:val="000000"/>
          <w:spacing w:val="1"/>
          <w:sz w:val="22"/>
          <w:szCs w:val="22"/>
        </w:rPr>
        <w:t>r</w:t>
      </w:r>
      <w:r w:rsidRPr="008B3FD6">
        <w:rPr>
          <w:rFonts w:ascii="Arial" w:eastAsia="Calibri" w:hAnsi="Arial" w:cs="Arial"/>
          <w:color w:val="000000"/>
          <w:spacing w:val="-2"/>
          <w:sz w:val="22"/>
          <w:szCs w:val="22"/>
        </w:rPr>
        <w:t>a</w:t>
      </w:r>
      <w:r w:rsidRPr="008B3FD6">
        <w:rPr>
          <w:rFonts w:ascii="Arial" w:eastAsia="Calibri" w:hAnsi="Arial" w:cs="Arial"/>
          <w:color w:val="000000"/>
          <w:sz w:val="22"/>
          <w:szCs w:val="22"/>
        </w:rPr>
        <w:t>r s</w:t>
      </w:r>
      <w:r w:rsidRPr="008B3FD6">
        <w:rPr>
          <w:rFonts w:ascii="Arial" w:eastAsia="Calibri" w:hAnsi="Arial" w:cs="Arial"/>
          <w:color w:val="000000"/>
          <w:spacing w:val="-2"/>
          <w:sz w:val="22"/>
          <w:szCs w:val="22"/>
        </w:rPr>
        <w:t>o</w:t>
      </w:r>
      <w:r w:rsidRPr="008B3FD6">
        <w:rPr>
          <w:rFonts w:ascii="Arial" w:eastAsia="Calibri" w:hAnsi="Arial" w:cs="Arial"/>
          <w:color w:val="000000"/>
          <w:spacing w:val="1"/>
          <w:sz w:val="22"/>
          <w:szCs w:val="22"/>
        </w:rPr>
        <w:t>ft</w:t>
      </w:r>
      <w:r w:rsidRPr="008B3FD6">
        <w:rPr>
          <w:rFonts w:ascii="Arial" w:eastAsia="Calibri" w:hAnsi="Arial" w:cs="Arial"/>
          <w:color w:val="000000"/>
          <w:spacing w:val="-1"/>
          <w:sz w:val="22"/>
          <w:szCs w:val="22"/>
        </w:rPr>
        <w:t>w</w:t>
      </w:r>
      <w:r w:rsidRPr="008B3FD6">
        <w:rPr>
          <w:rFonts w:ascii="Arial" w:eastAsia="Calibri" w:hAnsi="Arial" w:cs="Arial"/>
          <w:color w:val="000000"/>
          <w:spacing w:val="-2"/>
          <w:sz w:val="22"/>
          <w:szCs w:val="22"/>
        </w:rPr>
        <w:t>ar</w:t>
      </w:r>
      <w:r w:rsidRPr="008B3FD6">
        <w:rPr>
          <w:rFonts w:ascii="Arial" w:eastAsia="Calibri" w:hAnsi="Arial" w:cs="Arial"/>
          <w:color w:val="000000"/>
          <w:sz w:val="22"/>
          <w:szCs w:val="22"/>
        </w:rPr>
        <w:t xml:space="preserve">e </w:t>
      </w:r>
      <w:r w:rsidRPr="008B3FD6">
        <w:rPr>
          <w:rFonts w:ascii="Arial" w:eastAsia="Calibri" w:hAnsi="Arial" w:cs="Arial"/>
          <w:color w:val="000000"/>
          <w:spacing w:val="-4"/>
          <w:sz w:val="22"/>
          <w:szCs w:val="22"/>
        </w:rPr>
        <w:t>m</w:t>
      </w:r>
      <w:r w:rsidRPr="008B3FD6">
        <w:rPr>
          <w:rFonts w:ascii="Arial" w:eastAsia="Calibri" w:hAnsi="Arial" w:cs="Arial"/>
          <w:color w:val="000000"/>
          <w:sz w:val="22"/>
          <w:szCs w:val="22"/>
        </w:rPr>
        <w:t>odu</w:t>
      </w:r>
      <w:r w:rsidRPr="008B3FD6">
        <w:rPr>
          <w:rFonts w:ascii="Arial" w:eastAsia="Calibri" w:hAnsi="Arial" w:cs="Arial"/>
          <w:color w:val="000000"/>
          <w:spacing w:val="1"/>
          <w:sz w:val="22"/>
          <w:szCs w:val="22"/>
        </w:rPr>
        <w:t>l</w:t>
      </w:r>
      <w:r w:rsidRPr="008B3FD6">
        <w:rPr>
          <w:rFonts w:ascii="Arial" w:eastAsia="Calibri" w:hAnsi="Arial" w:cs="Arial"/>
          <w:color w:val="000000"/>
          <w:sz w:val="22"/>
          <w:szCs w:val="22"/>
        </w:rPr>
        <w:t>e,</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nd</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ca</w:t>
      </w:r>
      <w:r w:rsidRPr="008B3FD6">
        <w:rPr>
          <w:rFonts w:ascii="Arial" w:eastAsia="Calibri" w:hAnsi="Arial" w:cs="Arial"/>
          <w:color w:val="000000"/>
          <w:spacing w:val="-1"/>
          <w:sz w:val="22"/>
          <w:szCs w:val="22"/>
        </w:rPr>
        <w:t>t</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ng</w:t>
      </w:r>
      <w:r w:rsidRPr="008B3FD6">
        <w:rPr>
          <w:rFonts w:ascii="Arial" w:eastAsia="Calibri" w:hAnsi="Arial" w:cs="Arial"/>
          <w:color w:val="000000"/>
          <w:spacing w:val="1"/>
          <w:sz w:val="22"/>
          <w:szCs w:val="22"/>
        </w:rPr>
        <w:t xml:space="preserve"> </w:t>
      </w:r>
      <w:r w:rsidRPr="008B3FD6">
        <w:rPr>
          <w:rFonts w:ascii="Arial" w:eastAsia="Calibri" w:hAnsi="Arial" w:cs="Arial"/>
          <w:color w:val="000000"/>
          <w:spacing w:val="-1"/>
          <w:sz w:val="22"/>
          <w:szCs w:val="22"/>
        </w:rPr>
        <w:t>w</w:t>
      </w:r>
      <w:r w:rsidRPr="008B3FD6">
        <w:rPr>
          <w:rFonts w:ascii="Arial" w:eastAsia="Calibri" w:hAnsi="Arial" w:cs="Arial"/>
          <w:color w:val="000000"/>
          <w:sz w:val="22"/>
          <w:szCs w:val="22"/>
        </w:rPr>
        <w:t>h</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ch</w:t>
      </w:r>
      <w:r w:rsidRPr="008B3FD6">
        <w:rPr>
          <w:rFonts w:ascii="Arial" w:eastAsia="Calibri" w:hAnsi="Arial" w:cs="Arial"/>
          <w:color w:val="000000"/>
          <w:spacing w:val="1"/>
          <w:sz w:val="22"/>
          <w:szCs w:val="22"/>
        </w:rPr>
        <w:t xml:space="preserve"> </w:t>
      </w:r>
      <w:r w:rsidRPr="008B3FD6">
        <w:rPr>
          <w:rFonts w:ascii="Arial" w:eastAsia="Calibri" w:hAnsi="Arial" w:cs="Arial"/>
          <w:color w:val="000000"/>
          <w:sz w:val="22"/>
          <w:szCs w:val="22"/>
        </w:rPr>
        <w:t>pos</w:t>
      </w:r>
      <w:r w:rsidRPr="008B3FD6">
        <w:rPr>
          <w:rFonts w:ascii="Arial" w:eastAsia="Calibri" w:hAnsi="Arial" w:cs="Arial"/>
          <w:color w:val="000000"/>
          <w:spacing w:val="-1"/>
          <w:sz w:val="22"/>
          <w:szCs w:val="22"/>
        </w:rPr>
        <w:t>i</w:t>
      </w:r>
      <w:r w:rsidRPr="008B3FD6">
        <w:rPr>
          <w:rFonts w:ascii="Arial" w:eastAsia="Calibri" w:hAnsi="Arial" w:cs="Arial"/>
          <w:color w:val="000000"/>
          <w:spacing w:val="1"/>
          <w:sz w:val="22"/>
          <w:szCs w:val="22"/>
        </w:rPr>
        <w:t>ti</w:t>
      </w:r>
      <w:r w:rsidRPr="008B3FD6">
        <w:rPr>
          <w:rFonts w:ascii="Arial" w:eastAsia="Calibri" w:hAnsi="Arial" w:cs="Arial"/>
          <w:color w:val="000000"/>
          <w:spacing w:val="-2"/>
          <w:sz w:val="22"/>
          <w:szCs w:val="22"/>
        </w:rPr>
        <w:t>o</w:t>
      </w:r>
      <w:r w:rsidRPr="008B3FD6">
        <w:rPr>
          <w:rFonts w:ascii="Arial" w:eastAsia="Calibri" w:hAnsi="Arial" w:cs="Arial"/>
          <w:color w:val="000000"/>
          <w:sz w:val="22"/>
          <w:szCs w:val="22"/>
        </w:rPr>
        <w:t>n</w:t>
      </w:r>
      <w:r w:rsidRPr="008B3FD6">
        <w:rPr>
          <w:rFonts w:ascii="Arial" w:eastAsia="Calibri" w:hAnsi="Arial" w:cs="Arial"/>
          <w:color w:val="000000"/>
          <w:spacing w:val="1"/>
          <w:sz w:val="22"/>
          <w:szCs w:val="22"/>
        </w:rPr>
        <w:t>(</w:t>
      </w:r>
      <w:r w:rsidRPr="008B3FD6">
        <w:rPr>
          <w:rFonts w:ascii="Arial" w:eastAsia="Calibri" w:hAnsi="Arial" w:cs="Arial"/>
          <w:color w:val="000000"/>
          <w:spacing w:val="-2"/>
          <w:sz w:val="22"/>
          <w:szCs w:val="22"/>
        </w:rPr>
        <w:t>s</w:t>
      </w:r>
      <w:r w:rsidRPr="008B3FD6">
        <w:rPr>
          <w:rFonts w:ascii="Arial" w:eastAsia="Calibri" w:hAnsi="Arial" w:cs="Arial"/>
          <w:color w:val="000000"/>
          <w:sz w:val="22"/>
          <w:szCs w:val="22"/>
        </w:rPr>
        <w:t>)</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pacing w:val="1"/>
          <w:sz w:val="22"/>
          <w:szCs w:val="22"/>
        </w:rPr>
        <w:t>t</w:t>
      </w:r>
      <w:r w:rsidRPr="008B3FD6">
        <w:rPr>
          <w:rFonts w:ascii="Arial" w:eastAsia="Calibri" w:hAnsi="Arial" w:cs="Arial"/>
          <w:color w:val="000000"/>
          <w:spacing w:val="-2"/>
          <w:sz w:val="22"/>
          <w:szCs w:val="22"/>
        </w:rPr>
        <w:t>h</w:t>
      </w:r>
      <w:r w:rsidRPr="008B3FD6">
        <w:rPr>
          <w:rFonts w:ascii="Arial" w:eastAsia="Calibri" w:hAnsi="Arial" w:cs="Arial"/>
          <w:color w:val="000000"/>
          <w:sz w:val="22"/>
          <w:szCs w:val="22"/>
        </w:rPr>
        <w:t>e</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z w:val="22"/>
          <w:szCs w:val="22"/>
        </w:rPr>
        <w:t>can</w:t>
      </w:r>
      <w:r w:rsidRPr="008B3FD6">
        <w:rPr>
          <w:rFonts w:ascii="Arial" w:eastAsia="Calibri" w:hAnsi="Arial" w:cs="Arial"/>
          <w:color w:val="000000"/>
          <w:spacing w:val="-2"/>
          <w:sz w:val="22"/>
          <w:szCs w:val="22"/>
        </w:rPr>
        <w:t>d</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d</w:t>
      </w:r>
      <w:r w:rsidRPr="008B3FD6">
        <w:rPr>
          <w:rFonts w:ascii="Arial" w:eastAsia="Calibri" w:hAnsi="Arial" w:cs="Arial"/>
          <w:color w:val="000000"/>
          <w:spacing w:val="-2"/>
          <w:sz w:val="22"/>
          <w:szCs w:val="22"/>
        </w:rPr>
        <w:t>a</w:t>
      </w:r>
      <w:r w:rsidRPr="008B3FD6">
        <w:rPr>
          <w:rFonts w:ascii="Arial" w:eastAsia="Calibri" w:hAnsi="Arial" w:cs="Arial"/>
          <w:color w:val="000000"/>
          <w:spacing w:val="1"/>
          <w:sz w:val="22"/>
          <w:szCs w:val="22"/>
        </w:rPr>
        <w:t>t</w:t>
      </w:r>
      <w:r w:rsidRPr="008B3FD6">
        <w:rPr>
          <w:rFonts w:ascii="Arial" w:eastAsia="Calibri" w:hAnsi="Arial" w:cs="Arial"/>
          <w:color w:val="000000"/>
          <w:sz w:val="22"/>
          <w:szCs w:val="22"/>
        </w:rPr>
        <w:t>e</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s</w:t>
      </w:r>
      <w:r w:rsidRPr="008B3FD6">
        <w:rPr>
          <w:rFonts w:ascii="Arial" w:eastAsia="Calibri" w:hAnsi="Arial" w:cs="Arial"/>
          <w:color w:val="000000"/>
          <w:spacing w:val="1"/>
          <w:sz w:val="22"/>
          <w:szCs w:val="22"/>
        </w:rPr>
        <w:t xml:space="preserve"> </w:t>
      </w:r>
      <w:r w:rsidRPr="008B3FD6">
        <w:rPr>
          <w:rFonts w:ascii="Arial" w:eastAsia="Calibri" w:hAnsi="Arial" w:cs="Arial"/>
          <w:color w:val="000000"/>
          <w:sz w:val="22"/>
          <w:szCs w:val="22"/>
        </w:rPr>
        <w:t>app</w:t>
      </w:r>
      <w:r w:rsidRPr="008B3FD6">
        <w:rPr>
          <w:rFonts w:ascii="Arial" w:eastAsia="Calibri" w:hAnsi="Arial" w:cs="Arial"/>
          <w:color w:val="000000"/>
          <w:spacing w:val="1"/>
          <w:sz w:val="22"/>
          <w:szCs w:val="22"/>
        </w:rPr>
        <w:t>l</w:t>
      </w:r>
      <w:r w:rsidRPr="008B3FD6">
        <w:rPr>
          <w:rFonts w:ascii="Arial" w:eastAsia="Calibri" w:hAnsi="Arial" w:cs="Arial"/>
          <w:color w:val="000000"/>
          <w:spacing w:val="-2"/>
          <w:sz w:val="22"/>
          <w:szCs w:val="22"/>
        </w:rPr>
        <w:t>y</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 xml:space="preserve">ng </w:t>
      </w:r>
      <w:r w:rsidRPr="008B3FD6">
        <w:rPr>
          <w:rFonts w:ascii="Arial" w:eastAsia="Calibri" w:hAnsi="Arial" w:cs="Arial"/>
          <w:color w:val="000000"/>
          <w:spacing w:val="1"/>
          <w:sz w:val="22"/>
          <w:szCs w:val="22"/>
        </w:rPr>
        <w:t>f</w:t>
      </w:r>
      <w:r w:rsidRPr="008B3FD6">
        <w:rPr>
          <w:rFonts w:ascii="Arial" w:eastAsia="Calibri" w:hAnsi="Arial" w:cs="Arial"/>
          <w:color w:val="000000"/>
          <w:sz w:val="22"/>
          <w:szCs w:val="22"/>
        </w:rPr>
        <w:t>o</w:t>
      </w:r>
      <w:r w:rsidRPr="008B3FD6">
        <w:rPr>
          <w:rFonts w:ascii="Arial" w:eastAsia="Calibri" w:hAnsi="Arial" w:cs="Arial"/>
          <w:color w:val="000000"/>
          <w:spacing w:val="1"/>
          <w:sz w:val="22"/>
          <w:szCs w:val="22"/>
        </w:rPr>
        <w:t>r</w:t>
      </w:r>
      <w:r w:rsidRPr="008B3FD6">
        <w:rPr>
          <w:rFonts w:ascii="Arial" w:eastAsia="Calibri" w:hAnsi="Arial" w:cs="Arial"/>
          <w:color w:val="000000"/>
          <w:sz w:val="22"/>
          <w:szCs w:val="22"/>
        </w:rPr>
        <w:t>.</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pacing w:val="-1"/>
          <w:sz w:val="22"/>
          <w:szCs w:val="22"/>
        </w:rPr>
        <w:t>C</w:t>
      </w:r>
      <w:r w:rsidRPr="008B3FD6">
        <w:rPr>
          <w:rFonts w:ascii="Arial" w:eastAsia="Calibri" w:hAnsi="Arial" w:cs="Arial"/>
          <w:color w:val="000000"/>
          <w:sz w:val="22"/>
          <w:szCs w:val="22"/>
        </w:rPr>
        <w:t>an</w:t>
      </w:r>
      <w:r w:rsidRPr="008B3FD6">
        <w:rPr>
          <w:rFonts w:ascii="Arial" w:eastAsia="Calibri" w:hAnsi="Arial" w:cs="Arial"/>
          <w:color w:val="000000"/>
          <w:spacing w:val="-2"/>
          <w:sz w:val="22"/>
          <w:szCs w:val="22"/>
        </w:rPr>
        <w:t>d</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d</w:t>
      </w:r>
      <w:r w:rsidRPr="008B3FD6">
        <w:rPr>
          <w:rFonts w:ascii="Arial" w:eastAsia="Calibri" w:hAnsi="Arial" w:cs="Arial"/>
          <w:color w:val="000000"/>
          <w:spacing w:val="-2"/>
          <w:sz w:val="22"/>
          <w:szCs w:val="22"/>
        </w:rPr>
        <w:t>a</w:t>
      </w:r>
      <w:r w:rsidRPr="008B3FD6">
        <w:rPr>
          <w:rFonts w:ascii="Arial" w:eastAsia="Calibri" w:hAnsi="Arial" w:cs="Arial"/>
          <w:color w:val="000000"/>
          <w:spacing w:val="1"/>
          <w:sz w:val="22"/>
          <w:szCs w:val="22"/>
        </w:rPr>
        <w:t>t</w:t>
      </w:r>
      <w:r w:rsidRPr="008B3FD6">
        <w:rPr>
          <w:rFonts w:ascii="Arial" w:eastAsia="Calibri" w:hAnsi="Arial" w:cs="Arial"/>
          <w:color w:val="000000"/>
          <w:sz w:val="22"/>
          <w:szCs w:val="22"/>
        </w:rPr>
        <w:t>es</w:t>
      </w:r>
      <w:r w:rsidRPr="008B3FD6">
        <w:rPr>
          <w:rFonts w:ascii="Arial" w:eastAsia="Calibri" w:hAnsi="Arial" w:cs="Arial"/>
          <w:color w:val="000000"/>
          <w:spacing w:val="1"/>
          <w:sz w:val="22"/>
          <w:szCs w:val="22"/>
        </w:rPr>
        <w:t xml:space="preserve"> </w:t>
      </w:r>
      <w:r w:rsidRPr="008B3FD6">
        <w:rPr>
          <w:rFonts w:ascii="Arial" w:eastAsia="Calibri" w:hAnsi="Arial" w:cs="Arial"/>
          <w:color w:val="000000"/>
          <w:sz w:val="22"/>
          <w:szCs w:val="22"/>
        </w:rPr>
        <w:t>s</w:t>
      </w:r>
      <w:r w:rsidRPr="008B3FD6">
        <w:rPr>
          <w:rFonts w:ascii="Arial" w:eastAsia="Calibri" w:hAnsi="Arial" w:cs="Arial"/>
          <w:color w:val="000000"/>
          <w:spacing w:val="1"/>
          <w:sz w:val="22"/>
          <w:szCs w:val="22"/>
        </w:rPr>
        <w:t>e</w:t>
      </w:r>
      <w:r w:rsidRPr="008B3FD6">
        <w:rPr>
          <w:rFonts w:ascii="Arial" w:eastAsia="Calibri" w:hAnsi="Arial" w:cs="Arial"/>
          <w:color w:val="000000"/>
          <w:sz w:val="22"/>
          <w:szCs w:val="22"/>
        </w:rPr>
        <w:t>con</w:t>
      </w:r>
      <w:r w:rsidRPr="008B3FD6">
        <w:rPr>
          <w:rFonts w:ascii="Arial" w:eastAsia="Calibri" w:hAnsi="Arial" w:cs="Arial"/>
          <w:color w:val="000000"/>
          <w:spacing w:val="-2"/>
          <w:sz w:val="22"/>
          <w:szCs w:val="22"/>
        </w:rPr>
        <w:t>d</w:t>
      </w:r>
      <w:r w:rsidRPr="008B3FD6">
        <w:rPr>
          <w:rFonts w:ascii="Arial" w:eastAsia="Calibri" w:hAnsi="Arial" w:cs="Arial"/>
          <w:color w:val="000000"/>
          <w:sz w:val="22"/>
          <w:szCs w:val="22"/>
        </w:rPr>
        <w:t>ed</w:t>
      </w:r>
      <w:r w:rsidRPr="008B3FD6">
        <w:rPr>
          <w:rFonts w:ascii="Arial" w:eastAsia="Calibri" w:hAnsi="Arial" w:cs="Arial"/>
          <w:color w:val="000000"/>
          <w:spacing w:val="3"/>
          <w:sz w:val="22"/>
          <w:szCs w:val="22"/>
        </w:rPr>
        <w:t xml:space="preserve"> </w:t>
      </w:r>
      <w:r w:rsidRPr="008B3FD6">
        <w:rPr>
          <w:rFonts w:ascii="Arial" w:eastAsia="Calibri" w:hAnsi="Arial" w:cs="Arial"/>
          <w:color w:val="000000"/>
          <w:sz w:val="22"/>
          <w:szCs w:val="22"/>
        </w:rPr>
        <w:t>by</w:t>
      </w:r>
      <w:r w:rsidRPr="008B3FD6">
        <w:rPr>
          <w:rFonts w:ascii="Arial" w:eastAsia="Calibri" w:hAnsi="Arial" w:cs="Arial"/>
          <w:color w:val="000000"/>
          <w:spacing w:val="10"/>
          <w:sz w:val="22"/>
          <w:szCs w:val="22"/>
        </w:rPr>
        <w:t xml:space="preserve"> </w:t>
      </w:r>
      <w:r w:rsidRPr="008B3FD6">
        <w:rPr>
          <w:rFonts w:ascii="Arial" w:eastAsia="Calibri" w:hAnsi="Arial" w:cs="Arial"/>
          <w:color w:val="000000"/>
          <w:spacing w:val="-4"/>
          <w:sz w:val="22"/>
          <w:szCs w:val="22"/>
        </w:rPr>
        <w:t>Contributing</w:t>
      </w:r>
      <w:r w:rsidRPr="008B3FD6">
        <w:rPr>
          <w:rFonts w:ascii="Arial" w:eastAsia="Calibri" w:hAnsi="Arial" w:cs="Arial"/>
          <w:color w:val="000000"/>
          <w:sz w:val="22"/>
          <w:szCs w:val="22"/>
        </w:rPr>
        <w:t xml:space="preserve"> </w:t>
      </w:r>
      <w:r w:rsidRPr="008B3FD6">
        <w:rPr>
          <w:rFonts w:ascii="Arial" w:eastAsia="Calibri" w:hAnsi="Arial" w:cs="Arial"/>
          <w:color w:val="000000"/>
          <w:spacing w:val="2"/>
          <w:sz w:val="22"/>
          <w:szCs w:val="22"/>
        </w:rPr>
        <w:t>T</w:t>
      </w:r>
      <w:r w:rsidRPr="008B3FD6">
        <w:rPr>
          <w:rFonts w:ascii="Arial" w:eastAsia="Calibri" w:hAnsi="Arial" w:cs="Arial"/>
          <w:color w:val="000000"/>
          <w:spacing w:val="-2"/>
          <w:sz w:val="22"/>
          <w:szCs w:val="22"/>
        </w:rPr>
        <w:t>h</w:t>
      </w:r>
      <w:r w:rsidRPr="008B3FD6">
        <w:rPr>
          <w:rFonts w:ascii="Arial" w:eastAsia="Calibri" w:hAnsi="Arial" w:cs="Arial"/>
          <w:color w:val="000000"/>
          <w:spacing w:val="1"/>
          <w:sz w:val="22"/>
          <w:szCs w:val="22"/>
        </w:rPr>
        <w:t>ir</w:t>
      </w:r>
      <w:r w:rsidRPr="008B3FD6">
        <w:rPr>
          <w:rFonts w:ascii="Arial" w:eastAsia="Calibri" w:hAnsi="Arial" w:cs="Arial"/>
          <w:color w:val="000000"/>
          <w:sz w:val="22"/>
          <w:szCs w:val="22"/>
        </w:rPr>
        <w:t xml:space="preserve">d </w:t>
      </w:r>
      <w:r w:rsidRPr="008B3FD6">
        <w:rPr>
          <w:rFonts w:ascii="Arial" w:eastAsia="Calibri" w:hAnsi="Arial" w:cs="Arial"/>
          <w:color w:val="000000"/>
          <w:spacing w:val="-3"/>
          <w:sz w:val="22"/>
          <w:szCs w:val="22"/>
        </w:rPr>
        <w:t>S</w:t>
      </w:r>
      <w:r w:rsidRPr="008B3FD6">
        <w:rPr>
          <w:rFonts w:ascii="Arial" w:eastAsia="Calibri" w:hAnsi="Arial" w:cs="Arial"/>
          <w:color w:val="000000"/>
          <w:spacing w:val="1"/>
          <w:sz w:val="22"/>
          <w:szCs w:val="22"/>
        </w:rPr>
        <w:t>t</w:t>
      </w:r>
      <w:r w:rsidRPr="008B3FD6">
        <w:rPr>
          <w:rFonts w:ascii="Arial" w:eastAsia="Calibri" w:hAnsi="Arial" w:cs="Arial"/>
          <w:color w:val="000000"/>
          <w:spacing w:val="-2"/>
          <w:sz w:val="22"/>
          <w:szCs w:val="22"/>
        </w:rPr>
        <w:t>a</w:t>
      </w:r>
      <w:r w:rsidRPr="008B3FD6">
        <w:rPr>
          <w:rFonts w:ascii="Arial" w:eastAsia="Calibri" w:hAnsi="Arial" w:cs="Arial"/>
          <w:color w:val="000000"/>
          <w:spacing w:val="1"/>
          <w:sz w:val="22"/>
          <w:szCs w:val="22"/>
        </w:rPr>
        <w:t>t</w:t>
      </w:r>
      <w:r w:rsidRPr="008B3FD6">
        <w:rPr>
          <w:rFonts w:ascii="Arial" w:eastAsia="Calibri" w:hAnsi="Arial" w:cs="Arial"/>
          <w:color w:val="000000"/>
          <w:sz w:val="22"/>
          <w:szCs w:val="22"/>
        </w:rPr>
        <w:t>es</w:t>
      </w:r>
      <w:r w:rsidRPr="008B3FD6">
        <w:rPr>
          <w:rFonts w:ascii="Arial" w:eastAsia="Calibri" w:hAnsi="Arial" w:cs="Arial"/>
          <w:color w:val="000000"/>
          <w:spacing w:val="-1"/>
          <w:sz w:val="22"/>
          <w:szCs w:val="22"/>
        </w:rPr>
        <w:t xml:space="preserve"> w</w:t>
      </w:r>
      <w:r w:rsidRPr="008B3FD6">
        <w:rPr>
          <w:rFonts w:ascii="Arial" w:eastAsia="Calibri" w:hAnsi="Arial" w:cs="Arial"/>
          <w:color w:val="000000"/>
          <w:spacing w:val="1"/>
          <w:sz w:val="22"/>
          <w:szCs w:val="22"/>
        </w:rPr>
        <w:t>i</w:t>
      </w:r>
      <w:r w:rsidRPr="008B3FD6">
        <w:rPr>
          <w:rFonts w:ascii="Arial" w:eastAsia="Calibri" w:hAnsi="Arial" w:cs="Arial"/>
          <w:color w:val="000000"/>
          <w:spacing w:val="-1"/>
          <w:sz w:val="22"/>
          <w:szCs w:val="22"/>
        </w:rPr>
        <w:t>l</w:t>
      </w:r>
      <w:r w:rsidRPr="008B3FD6">
        <w:rPr>
          <w:rFonts w:ascii="Arial" w:eastAsia="Calibri" w:hAnsi="Arial" w:cs="Arial"/>
          <w:color w:val="000000"/>
          <w:sz w:val="22"/>
          <w:szCs w:val="22"/>
        </w:rPr>
        <w:t>l</w:t>
      </w:r>
      <w:r w:rsidRPr="008B3FD6">
        <w:rPr>
          <w:rFonts w:ascii="Arial" w:eastAsia="Calibri" w:hAnsi="Arial" w:cs="Arial"/>
          <w:color w:val="000000"/>
          <w:spacing w:val="1"/>
          <w:sz w:val="22"/>
          <w:szCs w:val="22"/>
        </w:rPr>
        <w:t xml:space="preserve"> </w:t>
      </w:r>
      <w:r w:rsidRPr="008B3FD6">
        <w:rPr>
          <w:rFonts w:ascii="Arial" w:eastAsia="Calibri" w:hAnsi="Arial" w:cs="Arial"/>
          <w:color w:val="000000"/>
          <w:sz w:val="22"/>
          <w:szCs w:val="22"/>
        </w:rPr>
        <w:t>a</w:t>
      </w:r>
      <w:r w:rsidRPr="008B3FD6">
        <w:rPr>
          <w:rFonts w:ascii="Arial" w:eastAsia="Calibri" w:hAnsi="Arial" w:cs="Arial"/>
          <w:color w:val="000000"/>
          <w:spacing w:val="-2"/>
          <w:sz w:val="22"/>
          <w:szCs w:val="22"/>
        </w:rPr>
        <w:t>p</w:t>
      </w:r>
      <w:r w:rsidRPr="008B3FD6">
        <w:rPr>
          <w:rFonts w:ascii="Arial" w:eastAsia="Calibri" w:hAnsi="Arial" w:cs="Arial"/>
          <w:color w:val="000000"/>
          <w:sz w:val="22"/>
          <w:szCs w:val="22"/>
        </w:rPr>
        <w:t>p</w:t>
      </w:r>
      <w:r w:rsidRPr="008B3FD6">
        <w:rPr>
          <w:rFonts w:ascii="Arial" w:eastAsia="Calibri" w:hAnsi="Arial" w:cs="Arial"/>
          <w:color w:val="000000"/>
          <w:spacing w:val="1"/>
          <w:sz w:val="22"/>
          <w:szCs w:val="22"/>
        </w:rPr>
        <w:t>l</w:t>
      </w:r>
      <w:r w:rsidRPr="008B3FD6">
        <w:rPr>
          <w:rFonts w:ascii="Arial" w:eastAsia="Calibri" w:hAnsi="Arial" w:cs="Arial"/>
          <w:color w:val="000000"/>
          <w:sz w:val="22"/>
          <w:szCs w:val="22"/>
        </w:rPr>
        <w:t>y</w:t>
      </w:r>
      <w:r w:rsidRPr="008B3FD6">
        <w:rPr>
          <w:rFonts w:ascii="Arial" w:eastAsia="Calibri" w:hAnsi="Arial" w:cs="Arial"/>
          <w:color w:val="000000"/>
          <w:spacing w:val="-2"/>
          <w:sz w:val="22"/>
          <w:szCs w:val="22"/>
        </w:rPr>
        <w:t xml:space="preserve"> </w:t>
      </w:r>
      <w:r w:rsidRPr="008B3FD6">
        <w:rPr>
          <w:rFonts w:ascii="Arial" w:eastAsia="Calibri" w:hAnsi="Arial" w:cs="Arial"/>
          <w:color w:val="000000"/>
          <w:sz w:val="22"/>
          <w:szCs w:val="22"/>
        </w:rPr>
        <w:t>us</w:t>
      </w:r>
      <w:r w:rsidRPr="008B3FD6">
        <w:rPr>
          <w:rFonts w:ascii="Arial" w:eastAsia="Calibri" w:hAnsi="Arial" w:cs="Arial"/>
          <w:color w:val="000000"/>
          <w:spacing w:val="-1"/>
          <w:sz w:val="22"/>
          <w:szCs w:val="22"/>
        </w:rPr>
        <w:t>i</w:t>
      </w:r>
      <w:r w:rsidRPr="008B3FD6">
        <w:rPr>
          <w:rFonts w:ascii="Arial" w:eastAsia="Calibri" w:hAnsi="Arial" w:cs="Arial"/>
          <w:color w:val="000000"/>
          <w:spacing w:val="-2"/>
          <w:sz w:val="22"/>
          <w:szCs w:val="22"/>
        </w:rPr>
        <w:t>n</w:t>
      </w:r>
      <w:r w:rsidRPr="008B3FD6">
        <w:rPr>
          <w:rFonts w:ascii="Arial" w:eastAsia="Calibri" w:hAnsi="Arial" w:cs="Arial"/>
          <w:color w:val="000000"/>
          <w:sz w:val="22"/>
          <w:szCs w:val="22"/>
        </w:rPr>
        <w:t xml:space="preserve">g </w:t>
      </w:r>
      <w:r w:rsidRPr="008B3FD6">
        <w:rPr>
          <w:rFonts w:ascii="Arial" w:eastAsia="Calibri" w:hAnsi="Arial" w:cs="Arial"/>
          <w:color w:val="000000"/>
          <w:spacing w:val="1"/>
          <w:sz w:val="22"/>
          <w:szCs w:val="22"/>
        </w:rPr>
        <w:t>t</w:t>
      </w:r>
      <w:r w:rsidRPr="008B3FD6">
        <w:rPr>
          <w:rFonts w:ascii="Arial" w:eastAsia="Calibri" w:hAnsi="Arial" w:cs="Arial"/>
          <w:color w:val="000000"/>
          <w:sz w:val="22"/>
          <w:szCs w:val="22"/>
        </w:rPr>
        <w:t xml:space="preserve">he dedicated </w:t>
      </w:r>
      <w:r w:rsidR="00ED07AD" w:rsidRPr="008B3FD6">
        <w:rPr>
          <w:rFonts w:ascii="Arial" w:eastAsia="Calibri" w:hAnsi="Arial" w:cs="Arial"/>
          <w:color w:val="000000"/>
          <w:sz w:val="22"/>
          <w:szCs w:val="22"/>
        </w:rPr>
        <w:t>a</w:t>
      </w:r>
      <w:r w:rsidRPr="008B3FD6">
        <w:rPr>
          <w:rFonts w:ascii="Arial" w:eastAsia="Calibri" w:hAnsi="Arial" w:cs="Arial"/>
          <w:color w:val="000000"/>
          <w:sz w:val="22"/>
          <w:szCs w:val="22"/>
        </w:rPr>
        <w:t>pp</w:t>
      </w:r>
      <w:r w:rsidRPr="008B3FD6">
        <w:rPr>
          <w:rFonts w:ascii="Arial" w:eastAsia="Calibri" w:hAnsi="Arial" w:cs="Arial"/>
          <w:color w:val="000000"/>
          <w:spacing w:val="-2"/>
          <w:sz w:val="22"/>
          <w:szCs w:val="22"/>
        </w:rPr>
        <w:t>l</w:t>
      </w:r>
      <w:r w:rsidRPr="008B3FD6">
        <w:rPr>
          <w:rFonts w:ascii="Arial" w:eastAsia="Calibri" w:hAnsi="Arial" w:cs="Arial"/>
          <w:color w:val="000000"/>
          <w:spacing w:val="1"/>
          <w:sz w:val="22"/>
          <w:szCs w:val="22"/>
        </w:rPr>
        <w:t>i</w:t>
      </w:r>
      <w:r w:rsidRPr="008B3FD6">
        <w:rPr>
          <w:rFonts w:ascii="Arial" w:eastAsia="Calibri" w:hAnsi="Arial" w:cs="Arial"/>
          <w:color w:val="000000"/>
          <w:sz w:val="22"/>
          <w:szCs w:val="22"/>
        </w:rPr>
        <w:t>c</w:t>
      </w:r>
      <w:r w:rsidRPr="008B3FD6">
        <w:rPr>
          <w:rFonts w:ascii="Arial" w:eastAsia="Calibri" w:hAnsi="Arial" w:cs="Arial"/>
          <w:color w:val="000000"/>
          <w:spacing w:val="-2"/>
          <w:sz w:val="22"/>
          <w:szCs w:val="22"/>
        </w:rPr>
        <w:t>a</w:t>
      </w:r>
      <w:r w:rsidRPr="008B3FD6">
        <w:rPr>
          <w:rFonts w:ascii="Arial" w:eastAsia="Calibri" w:hAnsi="Arial" w:cs="Arial"/>
          <w:color w:val="000000"/>
          <w:spacing w:val="1"/>
          <w:sz w:val="22"/>
          <w:szCs w:val="22"/>
        </w:rPr>
        <w:t>ti</w:t>
      </w:r>
      <w:r w:rsidRPr="008B3FD6">
        <w:rPr>
          <w:rFonts w:ascii="Arial" w:eastAsia="Calibri" w:hAnsi="Arial" w:cs="Arial"/>
          <w:color w:val="000000"/>
          <w:spacing w:val="-2"/>
          <w:sz w:val="22"/>
          <w:szCs w:val="22"/>
        </w:rPr>
        <w:t xml:space="preserve">on </w:t>
      </w:r>
      <w:r w:rsidR="00ED07AD" w:rsidRPr="008B3FD6">
        <w:rPr>
          <w:rFonts w:ascii="Arial" w:eastAsia="Calibri" w:hAnsi="Arial" w:cs="Arial"/>
          <w:color w:val="000000"/>
          <w:spacing w:val="-2"/>
          <w:sz w:val="22"/>
          <w:szCs w:val="22"/>
        </w:rPr>
        <w:t>f</w:t>
      </w:r>
      <w:r w:rsidR="00917BA7" w:rsidRPr="008B3FD6">
        <w:rPr>
          <w:rFonts w:ascii="Arial" w:eastAsia="Calibri" w:hAnsi="Arial" w:cs="Arial"/>
          <w:color w:val="000000"/>
          <w:spacing w:val="-2"/>
          <w:sz w:val="22"/>
          <w:szCs w:val="22"/>
        </w:rPr>
        <w:t>orm returned in W</w:t>
      </w:r>
      <w:r w:rsidRPr="008B3FD6">
        <w:rPr>
          <w:rFonts w:ascii="Arial" w:eastAsia="Calibri" w:hAnsi="Arial" w:cs="Arial"/>
          <w:color w:val="000000"/>
          <w:spacing w:val="-2"/>
          <w:sz w:val="22"/>
          <w:szCs w:val="22"/>
        </w:rPr>
        <w:t>ord format</w:t>
      </w:r>
      <w:r w:rsidRPr="008B3FD6">
        <w:rPr>
          <w:rFonts w:ascii="Arial" w:eastAsia="Calibri" w:hAnsi="Arial" w:cs="Arial"/>
          <w:color w:val="000000"/>
          <w:sz w:val="22"/>
          <w:szCs w:val="22"/>
        </w:rPr>
        <w:t>.</w:t>
      </w:r>
    </w:p>
    <w:p w14:paraId="39DF07DF" w14:textId="77777777" w:rsidR="000203E1" w:rsidRPr="008B3FD6" w:rsidRDefault="000203E1" w:rsidP="00D826B7">
      <w:pPr>
        <w:rPr>
          <w:rFonts w:ascii="Arial" w:hAnsi="Arial" w:cs="Arial"/>
          <w:b/>
          <w:color w:val="000000"/>
          <w:sz w:val="22"/>
          <w:szCs w:val="22"/>
          <w:lang w:eastAsia="ar-SA"/>
        </w:rPr>
      </w:pPr>
    </w:p>
    <w:p w14:paraId="3C3DBD92" w14:textId="738B8EBA" w:rsidR="000203E1" w:rsidRPr="008B3FD6" w:rsidRDefault="000203E1" w:rsidP="00D826B7">
      <w:pPr>
        <w:autoSpaceDE w:val="0"/>
        <w:autoSpaceDN w:val="0"/>
        <w:jc w:val="both"/>
        <w:rPr>
          <w:rFonts w:ascii="Arial" w:eastAsia="Calibri" w:hAnsi="Arial" w:cs="Arial"/>
          <w:color w:val="000000"/>
          <w:sz w:val="22"/>
          <w:szCs w:val="22"/>
        </w:rPr>
      </w:pPr>
      <w:r w:rsidRPr="008B3FD6">
        <w:rPr>
          <w:rFonts w:ascii="Arial" w:eastAsia="Calibri" w:hAnsi="Arial" w:cs="Arial"/>
          <w:b/>
          <w:bCs/>
          <w:color w:val="000000"/>
          <w:sz w:val="22"/>
          <w:szCs w:val="22"/>
        </w:rPr>
        <w:t xml:space="preserve">Selection </w:t>
      </w:r>
      <w:r w:rsidR="00ED07AD" w:rsidRPr="008B3FD6">
        <w:rPr>
          <w:rFonts w:ascii="Arial" w:eastAsia="Calibri" w:hAnsi="Arial" w:cs="Arial"/>
          <w:b/>
          <w:bCs/>
          <w:color w:val="000000"/>
          <w:sz w:val="22"/>
          <w:szCs w:val="22"/>
        </w:rPr>
        <w:t>p</w:t>
      </w:r>
      <w:r w:rsidRPr="008B3FD6">
        <w:rPr>
          <w:rFonts w:ascii="Arial" w:eastAsia="Calibri" w:hAnsi="Arial" w:cs="Arial"/>
          <w:b/>
          <w:bCs/>
          <w:color w:val="000000"/>
          <w:sz w:val="22"/>
          <w:szCs w:val="22"/>
        </w:rPr>
        <w:t xml:space="preserve">rocess </w:t>
      </w:r>
      <w:r w:rsidRPr="008B3FD6">
        <w:rPr>
          <w:rFonts w:ascii="Arial" w:eastAsia="Calibri" w:hAnsi="Arial" w:cs="Arial"/>
          <w:color w:val="000000"/>
          <w:sz w:val="22"/>
          <w:szCs w:val="22"/>
        </w:rPr>
        <w:t>– Candidates considered to be most suitable will be shortlisted and, if needed, interviewed in Brussels, at the Headquarters of the Mission or by video conference before the final selection is made. If seconded candidates are required to travel to Brussels/Mission Headquarters for interviews, the contributing States will bear any related costs.</w:t>
      </w:r>
      <w:r w:rsidRPr="008B3FD6">
        <w:rPr>
          <w:rFonts w:ascii="Arial" w:hAnsi="Arial" w:cs="Arial"/>
          <w:sz w:val="22"/>
          <w:szCs w:val="22"/>
        </w:rPr>
        <w:t xml:space="preserve"> Candidates should be selected on the basis of relevant competence and experience, while strict priority shall be given to seconded candidates. Contracted candidates will be selected only on exceptional basis.</w:t>
      </w:r>
    </w:p>
    <w:p w14:paraId="279E4F6D" w14:textId="77777777" w:rsidR="000203E1" w:rsidRPr="008B3FD6" w:rsidRDefault="000203E1" w:rsidP="00D826B7">
      <w:pPr>
        <w:rPr>
          <w:rFonts w:ascii="Arial" w:eastAsia="Calibri" w:hAnsi="Arial" w:cs="Arial"/>
          <w:color w:val="000000"/>
          <w:sz w:val="22"/>
          <w:szCs w:val="22"/>
        </w:rPr>
      </w:pPr>
    </w:p>
    <w:p w14:paraId="31B62962" w14:textId="7E07B4B0" w:rsidR="000203E1" w:rsidRPr="008B3FD6" w:rsidRDefault="000203E1" w:rsidP="00D826B7">
      <w:pPr>
        <w:autoSpaceDE w:val="0"/>
        <w:autoSpaceDN w:val="0"/>
        <w:jc w:val="both"/>
        <w:rPr>
          <w:rFonts w:ascii="Arial" w:eastAsia="Calibri" w:hAnsi="Arial" w:cs="Arial"/>
          <w:color w:val="000000"/>
          <w:sz w:val="22"/>
          <w:szCs w:val="22"/>
        </w:rPr>
      </w:pPr>
      <w:r w:rsidRPr="008B3FD6">
        <w:rPr>
          <w:rFonts w:ascii="Arial" w:eastAsia="Calibri" w:hAnsi="Arial" w:cs="Arial"/>
          <w:b/>
          <w:bCs/>
          <w:color w:val="000000"/>
          <w:sz w:val="22"/>
          <w:szCs w:val="22"/>
        </w:rPr>
        <w:t xml:space="preserve">Information on the </w:t>
      </w:r>
      <w:r w:rsidR="00DA2E67" w:rsidRPr="008B3FD6">
        <w:rPr>
          <w:rFonts w:ascii="Arial" w:eastAsia="Calibri" w:hAnsi="Arial" w:cs="Arial"/>
          <w:b/>
          <w:bCs/>
          <w:color w:val="000000"/>
          <w:sz w:val="22"/>
          <w:szCs w:val="22"/>
        </w:rPr>
        <w:t>o</w:t>
      </w:r>
      <w:r w:rsidRPr="008B3FD6">
        <w:rPr>
          <w:rFonts w:ascii="Arial" w:eastAsia="Calibri" w:hAnsi="Arial" w:cs="Arial"/>
          <w:b/>
          <w:bCs/>
          <w:color w:val="000000"/>
          <w:sz w:val="22"/>
          <w:szCs w:val="22"/>
        </w:rPr>
        <w:t xml:space="preserve">utcome </w:t>
      </w:r>
      <w:r w:rsidRPr="008B3FD6">
        <w:rPr>
          <w:rFonts w:ascii="Arial" w:eastAsia="Calibri" w:hAnsi="Arial" w:cs="Arial"/>
          <w:color w:val="000000"/>
          <w:sz w:val="22"/>
          <w:szCs w:val="22"/>
        </w:rPr>
        <w:t>– Contributing States and contracted candidates (applying for seconded/contracted positions) will be informed about the outcome of the selection process after its completion.</w:t>
      </w:r>
    </w:p>
    <w:p w14:paraId="345E6FA4" w14:textId="77777777" w:rsidR="000203E1" w:rsidRPr="008B3FD6" w:rsidRDefault="000203E1" w:rsidP="00D826B7">
      <w:pPr>
        <w:rPr>
          <w:rFonts w:ascii="Arial" w:hAnsi="Arial" w:cs="Arial"/>
          <w:b/>
          <w:bCs/>
          <w:color w:val="000000"/>
          <w:sz w:val="22"/>
          <w:szCs w:val="22"/>
          <w:lang w:eastAsia="fr-FR"/>
        </w:rPr>
      </w:pPr>
    </w:p>
    <w:p w14:paraId="25EDB4A8" w14:textId="77777777" w:rsidR="000203E1" w:rsidRPr="008B3FD6" w:rsidRDefault="000203E1" w:rsidP="00D826B7">
      <w:pPr>
        <w:autoSpaceDE w:val="0"/>
        <w:autoSpaceDN w:val="0"/>
        <w:adjustRightInd w:val="0"/>
        <w:jc w:val="both"/>
        <w:rPr>
          <w:rFonts w:ascii="Arial" w:hAnsi="Arial" w:cs="Arial"/>
          <w:color w:val="000000"/>
          <w:sz w:val="22"/>
          <w:szCs w:val="22"/>
          <w:lang w:eastAsia="fr-FR"/>
        </w:rPr>
      </w:pPr>
      <w:r w:rsidRPr="008B3FD6">
        <w:rPr>
          <w:rFonts w:ascii="Arial" w:hAnsi="Arial" w:cs="Arial"/>
          <w:b/>
          <w:bCs/>
          <w:color w:val="000000"/>
          <w:sz w:val="22"/>
          <w:szCs w:val="22"/>
          <w:lang w:eastAsia="fr-FR"/>
        </w:rPr>
        <w:t xml:space="preserve">Training </w:t>
      </w:r>
      <w:r w:rsidRPr="008B3FD6">
        <w:rPr>
          <w:rFonts w:ascii="Arial" w:hAnsi="Arial" w:cs="Arial"/>
          <w:color w:val="000000"/>
          <w:sz w:val="22"/>
          <w:szCs w:val="22"/>
          <w:lang w:eastAsia="fr-FR"/>
        </w:rPr>
        <w:t xml:space="preserve">– </w:t>
      </w:r>
      <w:r w:rsidRPr="008B3FD6">
        <w:rPr>
          <w:rFonts w:ascii="Arial" w:eastAsia="Calibri" w:hAnsi="Arial" w:cs="Arial"/>
          <w:color w:val="000000"/>
          <w:sz w:val="22"/>
          <w:szCs w:val="22"/>
        </w:rPr>
        <w:t xml:space="preserve">The selected candidates should complete </w:t>
      </w:r>
      <w:proofErr w:type="spellStart"/>
      <w:r w:rsidRPr="008B3FD6">
        <w:rPr>
          <w:rFonts w:ascii="Arial" w:eastAsia="Calibri" w:hAnsi="Arial" w:cs="Arial"/>
          <w:color w:val="000000"/>
          <w:sz w:val="22"/>
          <w:szCs w:val="22"/>
        </w:rPr>
        <w:t>Missionwise</w:t>
      </w:r>
      <w:proofErr w:type="spellEnd"/>
      <w:r w:rsidRPr="008B3FD6">
        <w:rPr>
          <w:rFonts w:ascii="Arial" w:eastAsia="Calibri" w:hAnsi="Arial" w:cs="Arial"/>
          <w:color w:val="000000"/>
          <w:sz w:val="22"/>
          <w:szCs w:val="22"/>
        </w:rPr>
        <w:t xml:space="preserve"> and e-SAFE </w:t>
      </w:r>
      <w:r w:rsidRPr="008B3FD6">
        <w:rPr>
          <w:rFonts w:ascii="Arial" w:hAnsi="Arial" w:cs="Arial"/>
          <w:color w:val="000000"/>
          <w:sz w:val="22"/>
          <w:szCs w:val="22"/>
          <w:lang w:eastAsia="fr-FR"/>
        </w:rPr>
        <w:t xml:space="preserve">modules, which are designed for the delegations or an equivalent course. The modules can be accessed in the following link: </w:t>
      </w:r>
      <w:hyperlink r:id="rId14" w:history="1">
        <w:r w:rsidRPr="008B3FD6">
          <w:rPr>
            <w:rFonts w:ascii="Arial" w:eastAsia="Calibri" w:hAnsi="Arial" w:cs="Arial"/>
            <w:color w:val="0563C1"/>
            <w:sz w:val="22"/>
            <w:szCs w:val="22"/>
            <w:u w:val="single"/>
          </w:rPr>
          <w:t>https://webgate.ec.europa.eu/eeas/security-e-learnings</w:t>
        </w:r>
      </w:hyperlink>
      <w:r w:rsidRPr="008B3FD6">
        <w:rPr>
          <w:rFonts w:ascii="Arial" w:eastAsia="Calibri" w:hAnsi="Arial" w:cs="Arial"/>
          <w:color w:val="0563C1"/>
          <w:sz w:val="22"/>
          <w:szCs w:val="22"/>
          <w:u w:val="single"/>
        </w:rPr>
        <w:t>.</w:t>
      </w:r>
    </w:p>
    <w:p w14:paraId="2B384ED9" w14:textId="77777777" w:rsidR="000203E1" w:rsidRPr="008B3FD6" w:rsidRDefault="000203E1" w:rsidP="00D826B7">
      <w:pPr>
        <w:rPr>
          <w:rFonts w:ascii="Arial" w:hAnsi="Arial" w:cs="Arial"/>
          <w:b/>
          <w:bCs/>
          <w:color w:val="000000"/>
          <w:sz w:val="22"/>
          <w:szCs w:val="22"/>
          <w:lang w:eastAsia="fr-FR"/>
        </w:rPr>
      </w:pPr>
    </w:p>
    <w:p w14:paraId="2A35AF0E" w14:textId="4C62E5F6" w:rsidR="000203E1" w:rsidRPr="008B3FD6" w:rsidRDefault="000203E1" w:rsidP="00D826B7">
      <w:pPr>
        <w:autoSpaceDE w:val="0"/>
        <w:autoSpaceDN w:val="0"/>
        <w:adjustRightInd w:val="0"/>
        <w:jc w:val="both"/>
        <w:rPr>
          <w:rFonts w:ascii="Arial" w:hAnsi="Arial" w:cs="Arial"/>
          <w:color w:val="000000"/>
          <w:sz w:val="22"/>
          <w:szCs w:val="22"/>
          <w:lang w:eastAsia="fr-FR"/>
        </w:rPr>
      </w:pPr>
      <w:r w:rsidRPr="008B3FD6">
        <w:rPr>
          <w:rFonts w:ascii="Arial" w:hAnsi="Arial" w:cs="Arial"/>
          <w:b/>
          <w:bCs/>
          <w:color w:val="000000"/>
          <w:sz w:val="22"/>
          <w:szCs w:val="22"/>
          <w:lang w:eastAsia="fr-FR"/>
        </w:rPr>
        <w:t xml:space="preserve">Pre-Deployment Training (PDT) </w:t>
      </w:r>
      <w:r w:rsidRPr="008B3FD6">
        <w:rPr>
          <w:rFonts w:ascii="Arial" w:hAnsi="Arial" w:cs="Arial"/>
          <w:color w:val="000000"/>
          <w:sz w:val="22"/>
          <w:szCs w:val="22"/>
          <w:lang w:eastAsia="fr-FR"/>
        </w:rPr>
        <w:t>– The selected candidates should have undergone Pre-Deployment Training in accordance with the CSDP agreed Training Policy, or a national alternative of the course.</w:t>
      </w:r>
    </w:p>
    <w:p w14:paraId="688965DA" w14:textId="77777777" w:rsidR="000203E1" w:rsidRPr="008B3FD6" w:rsidRDefault="000203E1" w:rsidP="00D826B7">
      <w:pPr>
        <w:rPr>
          <w:rFonts w:ascii="Arial" w:eastAsia="Calibri" w:hAnsi="Arial" w:cs="Arial"/>
          <w:color w:val="000000"/>
          <w:sz w:val="22"/>
          <w:szCs w:val="22"/>
        </w:rPr>
      </w:pPr>
    </w:p>
    <w:p w14:paraId="7A155E1E" w14:textId="0240BCD6" w:rsidR="000203E1" w:rsidRPr="008B3FD6" w:rsidRDefault="000203E1" w:rsidP="00D826B7">
      <w:pPr>
        <w:autoSpaceDE w:val="0"/>
        <w:autoSpaceDN w:val="0"/>
        <w:jc w:val="both"/>
        <w:rPr>
          <w:rFonts w:ascii="Arial" w:eastAsia="Calibri" w:hAnsi="Arial" w:cs="Arial"/>
          <w:color w:val="000000"/>
          <w:sz w:val="22"/>
          <w:szCs w:val="22"/>
        </w:rPr>
      </w:pPr>
      <w:r w:rsidRPr="008B3FD6">
        <w:rPr>
          <w:rFonts w:ascii="Arial" w:eastAsia="Calibri" w:hAnsi="Arial" w:cs="Arial"/>
          <w:b/>
          <w:color w:val="000000"/>
          <w:sz w:val="22"/>
          <w:szCs w:val="22"/>
        </w:rPr>
        <w:t xml:space="preserve">Data </w:t>
      </w:r>
      <w:r w:rsidR="00DA2E67" w:rsidRPr="008B3FD6">
        <w:rPr>
          <w:rFonts w:ascii="Arial" w:eastAsia="Calibri" w:hAnsi="Arial" w:cs="Arial"/>
          <w:b/>
          <w:color w:val="000000"/>
          <w:sz w:val="22"/>
          <w:szCs w:val="22"/>
        </w:rPr>
        <w:t>p</w:t>
      </w:r>
      <w:r w:rsidRPr="008B3FD6">
        <w:rPr>
          <w:rFonts w:ascii="Arial" w:eastAsia="Calibri" w:hAnsi="Arial" w:cs="Arial"/>
          <w:b/>
          <w:color w:val="000000"/>
          <w:sz w:val="22"/>
          <w:szCs w:val="22"/>
        </w:rPr>
        <w:t xml:space="preserve">rotection – </w:t>
      </w:r>
      <w:r w:rsidRPr="008B3FD6">
        <w:rPr>
          <w:rFonts w:ascii="Arial" w:eastAsia="Calibri" w:hAnsi="Arial" w:cs="Arial"/>
          <w:color w:val="000000"/>
          <w:sz w:val="22"/>
          <w:szCs w:val="22"/>
        </w:rPr>
        <w:t xml:space="preserve">The EEAS, and its </w:t>
      </w:r>
      <w:r w:rsidR="002927E1">
        <w:rPr>
          <w:rFonts w:ascii="Arial" w:eastAsia="Calibri" w:hAnsi="Arial" w:cs="Arial"/>
          <w:color w:val="000000"/>
          <w:sz w:val="22"/>
          <w:szCs w:val="22"/>
        </w:rPr>
        <w:t xml:space="preserve">Department </w:t>
      </w:r>
      <w:proofErr w:type="spellStart"/>
      <w:r w:rsidR="002927E1">
        <w:rPr>
          <w:rFonts w:ascii="Arial" w:eastAsia="Calibri" w:hAnsi="Arial" w:cs="Arial"/>
          <w:color w:val="000000"/>
          <w:sz w:val="22"/>
          <w:szCs w:val="22"/>
        </w:rPr>
        <w:t>CivOpsHQ</w:t>
      </w:r>
      <w:proofErr w:type="spellEnd"/>
      <w:r w:rsidRPr="008B3FD6">
        <w:rPr>
          <w:rFonts w:ascii="Arial" w:eastAsia="Calibri" w:hAnsi="Arial" w:cs="Arial"/>
          <w:color w:val="000000"/>
          <w:sz w:val="22"/>
          <w:szCs w:val="22"/>
        </w:rPr>
        <w:t>, processes personal data pursuant to Regulation (EC) 2018/1725 on the protection of individuals with regard to the processing of personal data by the EU institutions, bodies, offices and agencies and on the free movement of such data. The Privacy statement is available on the EEAS website.</w:t>
      </w:r>
    </w:p>
    <w:p w14:paraId="4C42AF4B" w14:textId="2C9C4C25" w:rsidR="00D82875" w:rsidRPr="008B3FD6" w:rsidRDefault="00D82875" w:rsidP="00935392">
      <w:pPr>
        <w:jc w:val="both"/>
        <w:outlineLvl w:val="0"/>
        <w:rPr>
          <w:rFonts w:ascii="Arial" w:hAnsi="Arial" w:cs="Arial"/>
          <w:sz w:val="22"/>
          <w:szCs w:val="22"/>
        </w:rPr>
      </w:pPr>
    </w:p>
    <w:p w14:paraId="7EAA72C4" w14:textId="77777777" w:rsidR="003B74AD" w:rsidRPr="008B3FD6" w:rsidRDefault="003B74AD" w:rsidP="00935392">
      <w:pPr>
        <w:jc w:val="both"/>
        <w:outlineLvl w:val="0"/>
        <w:rPr>
          <w:rFonts w:ascii="Arial" w:hAnsi="Arial" w:cs="Arial"/>
          <w:sz w:val="22"/>
          <w:szCs w:val="22"/>
        </w:rPr>
      </w:pPr>
    </w:p>
    <w:p w14:paraId="354BBB78" w14:textId="77777777" w:rsidR="00C85BCB" w:rsidRPr="008B3FD6" w:rsidRDefault="00C85BCB" w:rsidP="00377068">
      <w:pPr>
        <w:autoSpaceDE w:val="0"/>
        <w:autoSpaceDN w:val="0"/>
        <w:jc w:val="both"/>
        <w:outlineLvl w:val="0"/>
        <w:rPr>
          <w:rFonts w:ascii="Arial" w:hAnsi="Arial" w:cs="Arial"/>
          <w:b/>
          <w:sz w:val="22"/>
          <w:szCs w:val="22"/>
          <w:lang w:eastAsia="ar-SA"/>
        </w:rPr>
      </w:pPr>
      <w:r w:rsidRPr="008B3FD6">
        <w:rPr>
          <w:rFonts w:ascii="Arial" w:hAnsi="Arial" w:cs="Arial"/>
          <w:b/>
          <w:sz w:val="22"/>
          <w:szCs w:val="22"/>
          <w:lang w:eastAsia="ar-SA"/>
        </w:rPr>
        <w:t>V. JOB DESCRIPTIONS</w:t>
      </w:r>
    </w:p>
    <w:p w14:paraId="3563C1A9" w14:textId="77777777" w:rsidR="00C85BCB" w:rsidRPr="008B3FD6" w:rsidRDefault="00C85BCB" w:rsidP="00377068">
      <w:pPr>
        <w:jc w:val="both"/>
        <w:outlineLvl w:val="0"/>
        <w:rPr>
          <w:rFonts w:ascii="Arial" w:hAnsi="Arial" w:cs="Arial"/>
          <w:b/>
          <w:sz w:val="22"/>
          <w:szCs w:val="22"/>
        </w:rPr>
      </w:pPr>
    </w:p>
    <w:p w14:paraId="4F094CC8" w14:textId="77777777" w:rsidR="00C85BCB" w:rsidRPr="008B3FD6" w:rsidRDefault="00C85BCB" w:rsidP="00377068">
      <w:pPr>
        <w:jc w:val="both"/>
        <w:outlineLvl w:val="0"/>
        <w:rPr>
          <w:rFonts w:ascii="Arial" w:hAnsi="Arial" w:cs="Arial"/>
          <w:sz w:val="22"/>
          <w:szCs w:val="22"/>
        </w:rPr>
      </w:pPr>
      <w:r w:rsidRPr="008B3FD6">
        <w:rPr>
          <w:rFonts w:ascii="Arial" w:hAnsi="Arial" w:cs="Arial"/>
          <w:sz w:val="22"/>
          <w:szCs w:val="22"/>
        </w:rPr>
        <w:t>The current reporting lines of the following job descriptions might be subject to modification based on operational requirements and in line with the principles set out in the Operational Plan (OPLAN).</w:t>
      </w:r>
    </w:p>
    <w:bookmarkEnd w:id="0"/>
    <w:bookmarkEnd w:id="1"/>
    <w:bookmarkEnd w:id="2"/>
    <w:p w14:paraId="09A3F89C" w14:textId="58B1955F" w:rsidR="00B2291F" w:rsidRPr="008B3FD6" w:rsidRDefault="008A1205" w:rsidP="008A1205">
      <w:pPr>
        <w:rPr>
          <w:rFonts w:ascii="Arial" w:hAnsi="Arial" w:cs="Arial"/>
        </w:rPr>
      </w:pPr>
      <w:r w:rsidRPr="008B3FD6">
        <w:rPr>
          <w:rFonts w:ascii="Arial" w:hAnsi="Arial" w:cs="Arial"/>
        </w:rPr>
        <w:t xml:space="preserve"> </w:t>
      </w:r>
    </w:p>
    <w:p w14:paraId="52C1FC6E" w14:textId="77777777" w:rsidR="008A1205" w:rsidRDefault="008A1205">
      <w:pPr>
        <w:spacing w:after="200" w:line="276" w:lineRule="auto"/>
        <w:rPr>
          <w:rFonts w:ascii="Arial" w:hAnsi="Arial" w:cs="Arial"/>
          <w:b/>
          <w:sz w:val="22"/>
          <w:szCs w:val="22"/>
          <w:u w:val="single"/>
        </w:rPr>
      </w:pPr>
      <w:r>
        <w:rPr>
          <w:rFonts w:ascii="Arial" w:hAnsi="Arial" w:cs="Arial"/>
          <w:b/>
          <w:sz w:val="22"/>
          <w:szCs w:val="22"/>
          <w:u w:val="single"/>
        </w:rPr>
        <w:br w:type="page"/>
      </w:r>
    </w:p>
    <w:p w14:paraId="5CF705A2" w14:textId="0DA374BC" w:rsidR="008A1205" w:rsidRDefault="008A1205" w:rsidP="008A1205">
      <w:pPr>
        <w:jc w:val="center"/>
        <w:rPr>
          <w:rFonts w:ascii="Arial" w:hAnsi="Arial" w:cs="Arial"/>
          <w:b/>
          <w:sz w:val="22"/>
          <w:szCs w:val="22"/>
          <w:u w:val="single"/>
        </w:rPr>
      </w:pPr>
      <w:r w:rsidRPr="008A1205">
        <w:rPr>
          <w:rFonts w:ascii="Arial" w:hAnsi="Arial" w:cs="Arial"/>
          <w:b/>
          <w:sz w:val="22"/>
          <w:szCs w:val="22"/>
          <w:u w:val="single"/>
        </w:rPr>
        <w:lastRenderedPageBreak/>
        <w:t>SECONDED POSITIONS</w:t>
      </w:r>
    </w:p>
    <w:p w14:paraId="49B80A96" w14:textId="077C7C43" w:rsidR="00475DE5" w:rsidRDefault="00475DE5" w:rsidP="00BB54F1">
      <w:pPr>
        <w:jc w:val="both"/>
        <w:rPr>
          <w:rFonts w:ascii="Arial" w:hAnsi="Arial" w:cs="Arial"/>
          <w:b/>
          <w:sz w:val="22"/>
          <w:szCs w:val="22"/>
          <w:u w:val="single"/>
        </w:rPr>
      </w:pPr>
    </w:p>
    <w:p w14:paraId="7B8E4A55" w14:textId="77777777" w:rsidR="00BB54F1" w:rsidRPr="00E835D7" w:rsidRDefault="00BB54F1" w:rsidP="00E835D7">
      <w:pPr>
        <w:tabs>
          <w:tab w:val="left" w:pos="284"/>
        </w:tabs>
        <w:suppressAutoHyphens/>
        <w:autoSpaceDE w:val="0"/>
        <w:autoSpaceDN w:val="0"/>
        <w:adjustRightInd w:val="0"/>
        <w:ind w:left="360"/>
        <w:rPr>
          <w:rFonts w:ascii="Arial" w:hAnsi="Arial" w:cs="Arial"/>
          <w:b/>
          <w:sz w:val="22"/>
          <w:szCs w:val="22"/>
          <w:lang w:eastAsia="ar-SA"/>
        </w:rPr>
      </w:pPr>
    </w:p>
    <w:tbl>
      <w:tblPr>
        <w:tblW w:w="9062" w:type="dxa"/>
        <w:tblInd w:w="5" w:type="dxa"/>
        <w:tblLayout w:type="fixed"/>
        <w:tblCellMar>
          <w:left w:w="0" w:type="dxa"/>
          <w:right w:w="0" w:type="dxa"/>
        </w:tblCellMar>
        <w:tblLook w:val="01E0" w:firstRow="1" w:lastRow="1" w:firstColumn="1" w:lastColumn="1" w:noHBand="0" w:noVBand="0"/>
      </w:tblPr>
      <w:tblGrid>
        <w:gridCol w:w="4243"/>
        <w:gridCol w:w="2410"/>
        <w:gridCol w:w="2409"/>
      </w:tblGrid>
      <w:tr w:rsidR="00BB54F1" w:rsidRPr="00E835D7" w14:paraId="3EFA1917" w14:textId="77777777" w:rsidTr="00E835D7">
        <w:trPr>
          <w:trHeight w:hRule="exact" w:val="855"/>
        </w:trPr>
        <w:tc>
          <w:tcPr>
            <w:tcW w:w="4243" w:type="dxa"/>
            <w:tcBorders>
              <w:top w:val="single" w:sz="4" w:space="0" w:color="000000"/>
              <w:left w:val="single" w:sz="4" w:space="0" w:color="000000"/>
              <w:bottom w:val="single" w:sz="4" w:space="0" w:color="000000"/>
              <w:right w:val="single" w:sz="4" w:space="0" w:color="000000"/>
            </w:tcBorders>
          </w:tcPr>
          <w:p w14:paraId="1CC699C4" w14:textId="77777777" w:rsidR="00BB54F1" w:rsidRPr="00E835D7" w:rsidRDefault="00BB54F1" w:rsidP="00E835D7">
            <w:pPr>
              <w:ind w:left="102" w:right="-20"/>
              <w:rPr>
                <w:rFonts w:ascii="Arial" w:hAnsi="Arial" w:cs="Arial"/>
                <w:b/>
                <w:sz w:val="22"/>
                <w:szCs w:val="22"/>
                <w:lang w:eastAsia="fr-BE"/>
              </w:rPr>
            </w:pPr>
            <w:r w:rsidRPr="00E835D7">
              <w:rPr>
                <w:rFonts w:ascii="Arial" w:eastAsia="Calibri" w:hAnsi="Arial" w:cs="Arial"/>
                <w:sz w:val="22"/>
                <w:szCs w:val="22"/>
              </w:rPr>
              <w:br w:type="page"/>
            </w:r>
            <w:r w:rsidRPr="00E835D7">
              <w:rPr>
                <w:rFonts w:ascii="Arial" w:hAnsi="Arial" w:cs="Arial"/>
                <w:b/>
                <w:sz w:val="22"/>
                <w:szCs w:val="22"/>
                <w:lang w:eastAsia="fr-BE"/>
              </w:rPr>
              <w:t>Position Name:</w:t>
            </w:r>
          </w:p>
          <w:p w14:paraId="0A05A37D" w14:textId="368AFA98" w:rsidR="00BB54F1" w:rsidRPr="00E835D7" w:rsidRDefault="00BB54F1" w:rsidP="00E835D7">
            <w:pPr>
              <w:ind w:left="102" w:right="140"/>
              <w:jc w:val="both"/>
              <w:rPr>
                <w:rFonts w:ascii="Arial" w:hAnsi="Arial" w:cs="Arial"/>
                <w:sz w:val="22"/>
                <w:szCs w:val="22"/>
              </w:rPr>
            </w:pPr>
            <w:r w:rsidRPr="00E835D7">
              <w:rPr>
                <w:rFonts w:ascii="Arial" w:hAnsi="Arial" w:cs="Arial"/>
                <w:sz w:val="22"/>
                <w:szCs w:val="22"/>
              </w:rPr>
              <w:t xml:space="preserve">Strategic Adviser on Hybrid </w:t>
            </w:r>
            <w:r w:rsidR="00E835D7">
              <w:rPr>
                <w:rFonts w:ascii="Arial" w:hAnsi="Arial" w:cs="Arial"/>
                <w:sz w:val="22"/>
                <w:szCs w:val="22"/>
              </w:rPr>
              <w:t>T</w:t>
            </w:r>
            <w:r w:rsidRPr="00E835D7">
              <w:rPr>
                <w:rFonts w:ascii="Arial" w:hAnsi="Arial" w:cs="Arial"/>
                <w:sz w:val="22"/>
                <w:szCs w:val="22"/>
              </w:rPr>
              <w:t>hreats and/or Cyber Security</w:t>
            </w:r>
          </w:p>
        </w:tc>
        <w:tc>
          <w:tcPr>
            <w:tcW w:w="2410" w:type="dxa"/>
            <w:tcBorders>
              <w:top w:val="single" w:sz="4" w:space="0" w:color="000000"/>
              <w:left w:val="single" w:sz="4" w:space="0" w:color="000000"/>
              <w:bottom w:val="single" w:sz="4" w:space="0" w:color="000000"/>
              <w:right w:val="single" w:sz="4" w:space="0" w:color="000000"/>
            </w:tcBorders>
          </w:tcPr>
          <w:p w14:paraId="155D9721" w14:textId="77777777" w:rsidR="00BB54F1" w:rsidRPr="00E835D7" w:rsidRDefault="00BB54F1" w:rsidP="00E835D7">
            <w:pPr>
              <w:ind w:left="102" w:right="-20"/>
              <w:rPr>
                <w:rFonts w:ascii="Arial" w:hAnsi="Arial" w:cs="Arial"/>
                <w:b/>
                <w:sz w:val="22"/>
                <w:szCs w:val="22"/>
                <w:lang w:eastAsia="fr-BE"/>
              </w:rPr>
            </w:pPr>
            <w:r w:rsidRPr="00E835D7">
              <w:rPr>
                <w:rFonts w:ascii="Arial" w:hAnsi="Arial" w:cs="Arial"/>
                <w:b/>
                <w:sz w:val="22"/>
                <w:szCs w:val="22"/>
                <w:lang w:eastAsia="fr-BE"/>
              </w:rPr>
              <w:t>Employment Regime:</w:t>
            </w:r>
          </w:p>
          <w:p w14:paraId="427B809D" w14:textId="77777777" w:rsidR="00BB54F1" w:rsidRPr="00E835D7" w:rsidRDefault="00BB54F1" w:rsidP="00E835D7">
            <w:pPr>
              <w:ind w:left="102" w:right="-20"/>
              <w:rPr>
                <w:rFonts w:ascii="Arial" w:hAnsi="Arial" w:cs="Arial"/>
                <w:sz w:val="22"/>
                <w:szCs w:val="22"/>
                <w:lang w:eastAsia="fr-BE"/>
              </w:rPr>
            </w:pPr>
            <w:r w:rsidRPr="00E835D7">
              <w:rPr>
                <w:rFonts w:ascii="Arial" w:hAnsi="Arial" w:cs="Arial"/>
                <w:sz w:val="22"/>
                <w:szCs w:val="22"/>
                <w:lang w:eastAsia="fr-BE"/>
              </w:rPr>
              <w:t>Seconded</w:t>
            </w:r>
          </w:p>
        </w:tc>
        <w:tc>
          <w:tcPr>
            <w:tcW w:w="2409" w:type="dxa"/>
            <w:tcBorders>
              <w:top w:val="single" w:sz="4" w:space="0" w:color="000000"/>
              <w:left w:val="single" w:sz="4" w:space="0" w:color="000000"/>
              <w:bottom w:val="single" w:sz="4" w:space="0" w:color="000000"/>
              <w:right w:val="single" w:sz="4" w:space="0" w:color="000000"/>
            </w:tcBorders>
          </w:tcPr>
          <w:p w14:paraId="1701E6A5" w14:textId="77777777" w:rsidR="00BB54F1" w:rsidRPr="00E835D7" w:rsidRDefault="00BB54F1" w:rsidP="00E835D7">
            <w:pPr>
              <w:ind w:left="101" w:right="-20"/>
              <w:rPr>
                <w:rFonts w:ascii="Arial" w:hAnsi="Arial" w:cs="Arial"/>
                <w:sz w:val="22"/>
                <w:szCs w:val="22"/>
                <w:lang w:eastAsia="fr-BE"/>
              </w:rPr>
            </w:pPr>
          </w:p>
        </w:tc>
      </w:tr>
      <w:tr w:rsidR="00BB54F1" w:rsidRPr="00E835D7" w14:paraId="044EEC30" w14:textId="77777777" w:rsidTr="00E835D7">
        <w:trPr>
          <w:trHeight w:hRule="exact" w:val="575"/>
        </w:trPr>
        <w:tc>
          <w:tcPr>
            <w:tcW w:w="4243" w:type="dxa"/>
            <w:tcBorders>
              <w:top w:val="single" w:sz="4" w:space="0" w:color="000000"/>
              <w:left w:val="single" w:sz="4" w:space="0" w:color="000000"/>
              <w:bottom w:val="single" w:sz="4" w:space="0" w:color="000000"/>
              <w:right w:val="single" w:sz="4" w:space="0" w:color="000000"/>
            </w:tcBorders>
          </w:tcPr>
          <w:p w14:paraId="1BA15655" w14:textId="77777777" w:rsidR="00BB54F1" w:rsidRPr="00E835D7" w:rsidRDefault="00BB54F1" w:rsidP="00E835D7">
            <w:pPr>
              <w:ind w:left="102" w:right="-20"/>
              <w:rPr>
                <w:rFonts w:ascii="Arial" w:hAnsi="Arial" w:cs="Arial"/>
                <w:b/>
                <w:sz w:val="22"/>
                <w:szCs w:val="22"/>
                <w:lang w:eastAsia="fr-BE"/>
              </w:rPr>
            </w:pPr>
            <w:r w:rsidRPr="00E835D7">
              <w:rPr>
                <w:rFonts w:ascii="Arial" w:hAnsi="Arial" w:cs="Arial"/>
                <w:b/>
                <w:sz w:val="22"/>
                <w:szCs w:val="22"/>
                <w:lang w:eastAsia="fr-BE"/>
              </w:rPr>
              <w:t>Ref. Number:</w:t>
            </w:r>
          </w:p>
          <w:p w14:paraId="1779BF97" w14:textId="5B082742" w:rsidR="00BB54F1" w:rsidRPr="00E835D7" w:rsidRDefault="00BB54F1" w:rsidP="00E835D7">
            <w:pPr>
              <w:ind w:left="102" w:right="-20"/>
              <w:rPr>
                <w:rFonts w:ascii="Arial" w:hAnsi="Arial" w:cs="Arial"/>
                <w:sz w:val="22"/>
                <w:szCs w:val="22"/>
                <w:lang w:eastAsia="fr-BE"/>
              </w:rPr>
            </w:pPr>
            <w:r w:rsidRPr="00E835D7">
              <w:rPr>
                <w:rFonts w:ascii="Arial" w:hAnsi="Arial" w:cs="Arial"/>
                <w:sz w:val="22"/>
                <w:szCs w:val="22"/>
                <w:lang w:eastAsia="fr-BE"/>
              </w:rPr>
              <w:t xml:space="preserve">MOL </w:t>
            </w:r>
            <w:r w:rsidR="005F4667">
              <w:rPr>
                <w:rFonts w:ascii="Arial" w:hAnsi="Arial" w:cs="Arial"/>
                <w:sz w:val="22"/>
                <w:szCs w:val="22"/>
                <w:lang w:eastAsia="fr-BE"/>
              </w:rPr>
              <w:t xml:space="preserve">13 and MOL </w:t>
            </w:r>
            <w:r w:rsidRPr="00E835D7">
              <w:rPr>
                <w:rFonts w:ascii="Arial" w:hAnsi="Arial" w:cs="Arial"/>
                <w:sz w:val="22"/>
                <w:szCs w:val="22"/>
                <w:lang w:eastAsia="fr-BE"/>
              </w:rPr>
              <w:t>14</w:t>
            </w:r>
            <w:r w:rsidR="005F4667">
              <w:rPr>
                <w:rFonts w:ascii="Arial" w:hAnsi="Arial" w:cs="Arial"/>
                <w:sz w:val="22"/>
                <w:szCs w:val="22"/>
                <w:lang w:eastAsia="fr-BE"/>
              </w:rPr>
              <w:t xml:space="preserve"> (2 positions)</w:t>
            </w:r>
          </w:p>
          <w:p w14:paraId="34B7CCFD" w14:textId="77777777" w:rsidR="00BB54F1" w:rsidRPr="00E835D7" w:rsidRDefault="00BB54F1" w:rsidP="00E835D7">
            <w:pPr>
              <w:ind w:left="102" w:right="-20"/>
              <w:rPr>
                <w:rFonts w:ascii="Arial" w:hAnsi="Arial" w:cs="Arial"/>
                <w:sz w:val="22"/>
                <w:szCs w:val="22"/>
                <w:lang w:eastAsia="fr-BE"/>
              </w:rPr>
            </w:pPr>
          </w:p>
          <w:p w14:paraId="0A3FC42E" w14:textId="77777777" w:rsidR="00BB54F1" w:rsidRPr="00E835D7" w:rsidRDefault="00BB54F1" w:rsidP="00E835D7">
            <w:pPr>
              <w:ind w:left="102" w:right="-20"/>
              <w:rPr>
                <w:rFonts w:ascii="Arial" w:hAnsi="Arial" w:cs="Arial"/>
                <w:sz w:val="22"/>
                <w:szCs w:val="22"/>
                <w:lang w:eastAsia="fr-BE"/>
              </w:rPr>
            </w:pPr>
          </w:p>
        </w:tc>
        <w:tc>
          <w:tcPr>
            <w:tcW w:w="2410" w:type="dxa"/>
            <w:tcBorders>
              <w:top w:val="single" w:sz="4" w:space="0" w:color="000000"/>
              <w:left w:val="single" w:sz="4" w:space="0" w:color="000000"/>
              <w:bottom w:val="single" w:sz="4" w:space="0" w:color="000000"/>
              <w:right w:val="single" w:sz="4" w:space="0" w:color="000000"/>
            </w:tcBorders>
          </w:tcPr>
          <w:p w14:paraId="4B55CA03" w14:textId="77777777" w:rsidR="00BB54F1" w:rsidRPr="00E835D7" w:rsidRDefault="00BB54F1" w:rsidP="00E835D7">
            <w:pPr>
              <w:ind w:left="102" w:right="-20"/>
              <w:rPr>
                <w:rFonts w:ascii="Arial" w:hAnsi="Arial" w:cs="Arial"/>
                <w:b/>
                <w:sz w:val="22"/>
                <w:szCs w:val="22"/>
                <w:lang w:eastAsia="fr-BE"/>
              </w:rPr>
            </w:pPr>
            <w:r w:rsidRPr="00E835D7">
              <w:rPr>
                <w:rFonts w:ascii="Arial" w:hAnsi="Arial" w:cs="Arial"/>
                <w:b/>
                <w:sz w:val="22"/>
                <w:szCs w:val="22"/>
                <w:lang w:eastAsia="fr-BE"/>
              </w:rPr>
              <w:t>Location:</w:t>
            </w:r>
          </w:p>
          <w:p w14:paraId="3533C2DC" w14:textId="77777777" w:rsidR="00BB54F1" w:rsidRPr="00E835D7" w:rsidRDefault="00BB54F1" w:rsidP="00E835D7">
            <w:pPr>
              <w:ind w:left="102" w:right="-20"/>
              <w:rPr>
                <w:rFonts w:ascii="Arial" w:hAnsi="Arial" w:cs="Arial"/>
                <w:sz w:val="22"/>
                <w:szCs w:val="22"/>
                <w:lang w:eastAsia="fr-BE"/>
              </w:rPr>
            </w:pPr>
            <w:r w:rsidRPr="00E835D7">
              <w:rPr>
                <w:rFonts w:ascii="Arial" w:hAnsi="Arial" w:cs="Arial"/>
                <w:sz w:val="22"/>
                <w:szCs w:val="22"/>
                <w:lang w:eastAsia="ar-SA"/>
              </w:rPr>
              <w:t>Chisinau</w:t>
            </w:r>
          </w:p>
        </w:tc>
        <w:tc>
          <w:tcPr>
            <w:tcW w:w="2409" w:type="dxa"/>
            <w:tcBorders>
              <w:top w:val="single" w:sz="4" w:space="0" w:color="000000"/>
              <w:left w:val="single" w:sz="4" w:space="0" w:color="000000"/>
              <w:bottom w:val="single" w:sz="4" w:space="0" w:color="000000"/>
              <w:right w:val="single" w:sz="4" w:space="0" w:color="000000"/>
            </w:tcBorders>
          </w:tcPr>
          <w:p w14:paraId="1DC74FBC" w14:textId="77777777" w:rsidR="00BB54F1" w:rsidRPr="00E835D7" w:rsidRDefault="00BB54F1" w:rsidP="00E835D7">
            <w:pPr>
              <w:ind w:left="102" w:right="-20"/>
              <w:rPr>
                <w:rFonts w:ascii="Arial" w:hAnsi="Arial" w:cs="Arial"/>
                <w:b/>
                <w:sz w:val="22"/>
                <w:szCs w:val="22"/>
                <w:lang w:eastAsia="fr-BE"/>
              </w:rPr>
            </w:pPr>
            <w:r w:rsidRPr="00E835D7">
              <w:rPr>
                <w:rFonts w:ascii="Arial" w:hAnsi="Arial" w:cs="Arial"/>
                <w:b/>
                <w:sz w:val="22"/>
                <w:szCs w:val="22"/>
                <w:lang w:eastAsia="fr-BE"/>
              </w:rPr>
              <w:t>Availability:</w:t>
            </w:r>
          </w:p>
          <w:p w14:paraId="024AA2A9" w14:textId="77777777" w:rsidR="00BB54F1" w:rsidRPr="00E835D7" w:rsidRDefault="00BB54F1" w:rsidP="00E835D7">
            <w:pPr>
              <w:ind w:left="101" w:right="-20"/>
              <w:rPr>
                <w:rFonts w:ascii="Arial" w:hAnsi="Arial" w:cs="Arial"/>
                <w:sz w:val="22"/>
                <w:szCs w:val="22"/>
                <w:lang w:eastAsia="fr-BE"/>
              </w:rPr>
            </w:pPr>
            <w:r w:rsidRPr="00E835D7">
              <w:rPr>
                <w:rFonts w:ascii="Arial" w:hAnsi="Arial" w:cs="Arial"/>
                <w:sz w:val="22"/>
                <w:szCs w:val="22"/>
                <w:lang w:eastAsia="fr-BE"/>
              </w:rPr>
              <w:t xml:space="preserve">ASAP </w:t>
            </w:r>
          </w:p>
        </w:tc>
      </w:tr>
      <w:tr w:rsidR="00BB54F1" w:rsidRPr="00E835D7" w14:paraId="702612A1" w14:textId="77777777" w:rsidTr="00E835D7">
        <w:trPr>
          <w:trHeight w:hRule="exact" w:val="852"/>
        </w:trPr>
        <w:tc>
          <w:tcPr>
            <w:tcW w:w="4243" w:type="dxa"/>
            <w:tcBorders>
              <w:top w:val="single" w:sz="4" w:space="0" w:color="000000"/>
              <w:left w:val="single" w:sz="4" w:space="0" w:color="000000"/>
              <w:bottom w:val="single" w:sz="4" w:space="0" w:color="000000"/>
              <w:right w:val="single" w:sz="4" w:space="0" w:color="000000"/>
            </w:tcBorders>
          </w:tcPr>
          <w:p w14:paraId="62C7A928" w14:textId="77777777" w:rsidR="00BB54F1" w:rsidRPr="00E835D7" w:rsidRDefault="00BB54F1" w:rsidP="00E835D7">
            <w:pPr>
              <w:ind w:left="102" w:right="-20"/>
              <w:rPr>
                <w:rFonts w:ascii="Arial" w:hAnsi="Arial" w:cs="Arial"/>
                <w:b/>
                <w:sz w:val="22"/>
                <w:szCs w:val="22"/>
                <w:lang w:eastAsia="fr-BE"/>
              </w:rPr>
            </w:pPr>
            <w:r w:rsidRPr="00E835D7">
              <w:rPr>
                <w:rFonts w:ascii="Arial" w:hAnsi="Arial" w:cs="Arial"/>
                <w:b/>
                <w:sz w:val="22"/>
                <w:szCs w:val="22"/>
                <w:lang w:eastAsia="fr-BE"/>
              </w:rPr>
              <w:t>Component/Department/Unit:</w:t>
            </w:r>
          </w:p>
          <w:p w14:paraId="20B14B73" w14:textId="77777777" w:rsidR="00BB54F1" w:rsidRPr="00E835D7" w:rsidRDefault="00BB54F1" w:rsidP="00E835D7">
            <w:pPr>
              <w:ind w:left="102" w:right="140"/>
              <w:jc w:val="both"/>
              <w:rPr>
                <w:rFonts w:ascii="Arial" w:hAnsi="Arial" w:cs="Arial"/>
                <w:sz w:val="22"/>
                <w:szCs w:val="22"/>
                <w:lang w:eastAsia="fr-BE"/>
              </w:rPr>
            </w:pPr>
            <w:r w:rsidRPr="00E835D7">
              <w:rPr>
                <w:rFonts w:ascii="Arial" w:hAnsi="Arial" w:cs="Arial"/>
                <w:sz w:val="22"/>
                <w:szCs w:val="22"/>
                <w:lang w:eastAsia="fr-BE"/>
              </w:rPr>
              <w:t xml:space="preserve">Operations Department / Hybrid threats and Cyber Security Component  </w:t>
            </w:r>
          </w:p>
        </w:tc>
        <w:tc>
          <w:tcPr>
            <w:tcW w:w="2410" w:type="dxa"/>
            <w:tcBorders>
              <w:top w:val="single" w:sz="4" w:space="0" w:color="000000"/>
              <w:left w:val="single" w:sz="4" w:space="0" w:color="000000"/>
              <w:bottom w:val="single" w:sz="4" w:space="0" w:color="000000"/>
              <w:right w:val="single" w:sz="4" w:space="0" w:color="000000"/>
            </w:tcBorders>
          </w:tcPr>
          <w:p w14:paraId="6E19C1B8" w14:textId="2E9F6B81" w:rsidR="00BB54F1" w:rsidRPr="00E835D7" w:rsidRDefault="00BB54F1" w:rsidP="00E835D7">
            <w:pPr>
              <w:ind w:left="102" w:right="-20"/>
              <w:rPr>
                <w:rFonts w:ascii="Arial" w:hAnsi="Arial" w:cs="Arial"/>
                <w:sz w:val="22"/>
                <w:szCs w:val="22"/>
                <w:lang w:eastAsia="fr-BE"/>
              </w:rPr>
            </w:pPr>
            <w:r w:rsidRPr="00E835D7">
              <w:rPr>
                <w:rFonts w:ascii="Arial" w:hAnsi="Arial" w:cs="Arial"/>
                <w:b/>
                <w:sz w:val="22"/>
                <w:szCs w:val="22"/>
                <w:lang w:eastAsia="fr-BE"/>
              </w:rPr>
              <w:t xml:space="preserve">Security Clearance Level: </w:t>
            </w:r>
          </w:p>
        </w:tc>
        <w:tc>
          <w:tcPr>
            <w:tcW w:w="2409" w:type="dxa"/>
            <w:tcBorders>
              <w:top w:val="single" w:sz="4" w:space="0" w:color="000000"/>
              <w:left w:val="single" w:sz="4" w:space="0" w:color="000000"/>
              <w:bottom w:val="single" w:sz="4" w:space="0" w:color="000000"/>
              <w:right w:val="single" w:sz="4" w:space="0" w:color="000000"/>
            </w:tcBorders>
          </w:tcPr>
          <w:p w14:paraId="6D299AD7" w14:textId="77777777" w:rsidR="00BB54F1" w:rsidRPr="00E835D7" w:rsidRDefault="00BB54F1" w:rsidP="00E835D7">
            <w:pPr>
              <w:ind w:left="101" w:right="-20"/>
              <w:rPr>
                <w:rFonts w:ascii="Arial" w:hAnsi="Arial" w:cs="Arial"/>
                <w:sz w:val="22"/>
                <w:szCs w:val="22"/>
                <w:lang w:eastAsia="fr-BE"/>
              </w:rPr>
            </w:pPr>
            <w:r w:rsidRPr="00E835D7">
              <w:rPr>
                <w:rFonts w:ascii="Arial" w:hAnsi="Arial" w:cs="Arial"/>
                <w:b/>
                <w:sz w:val="22"/>
                <w:szCs w:val="22"/>
                <w:lang w:eastAsia="fr-BE"/>
              </w:rPr>
              <w:t xml:space="preserve">Open to Contributing Third States: </w:t>
            </w:r>
            <w:r w:rsidRPr="00E835D7">
              <w:rPr>
                <w:rFonts w:ascii="Arial" w:hAnsi="Arial" w:cs="Arial"/>
                <w:sz w:val="22"/>
                <w:szCs w:val="22"/>
                <w:lang w:eastAsia="fr-BE"/>
              </w:rPr>
              <w:t>No</w:t>
            </w:r>
          </w:p>
        </w:tc>
      </w:tr>
    </w:tbl>
    <w:p w14:paraId="7FA5934F" w14:textId="77777777" w:rsidR="00BB54F1" w:rsidRPr="00E835D7" w:rsidRDefault="00BB54F1" w:rsidP="00E835D7">
      <w:pPr>
        <w:kinsoku w:val="0"/>
        <w:overflowPunct w:val="0"/>
        <w:autoSpaceDE w:val="0"/>
        <w:autoSpaceDN w:val="0"/>
        <w:adjustRightInd w:val="0"/>
        <w:ind w:left="39"/>
        <w:outlineLvl w:val="0"/>
        <w:rPr>
          <w:rFonts w:ascii="Arial" w:eastAsia="Calibri" w:hAnsi="Arial" w:cs="Arial"/>
          <w:b/>
          <w:bCs/>
          <w:sz w:val="22"/>
          <w:szCs w:val="22"/>
        </w:rPr>
      </w:pPr>
    </w:p>
    <w:p w14:paraId="0E114267" w14:textId="77777777" w:rsidR="00BB54F1" w:rsidRPr="00E835D7" w:rsidRDefault="00BB54F1" w:rsidP="00E835D7">
      <w:pPr>
        <w:kinsoku w:val="0"/>
        <w:overflowPunct w:val="0"/>
        <w:autoSpaceDE w:val="0"/>
        <w:autoSpaceDN w:val="0"/>
        <w:adjustRightInd w:val="0"/>
        <w:outlineLvl w:val="0"/>
        <w:rPr>
          <w:rFonts w:ascii="Arial" w:eastAsia="Calibri" w:hAnsi="Arial" w:cs="Arial"/>
          <w:b/>
          <w:bCs/>
          <w:sz w:val="22"/>
          <w:szCs w:val="22"/>
        </w:rPr>
      </w:pPr>
      <w:r w:rsidRPr="00E835D7">
        <w:rPr>
          <w:rFonts w:ascii="Arial" w:eastAsia="Calibri" w:hAnsi="Arial" w:cs="Arial"/>
          <w:b/>
          <w:bCs/>
          <w:sz w:val="22"/>
          <w:szCs w:val="22"/>
        </w:rPr>
        <w:t>1. Reporting Line:</w:t>
      </w:r>
    </w:p>
    <w:p w14:paraId="472D10E8" w14:textId="149E81AC" w:rsidR="00BB54F1" w:rsidRPr="00E835D7" w:rsidRDefault="00BB54F1" w:rsidP="00E835D7">
      <w:pPr>
        <w:kinsoku w:val="0"/>
        <w:overflowPunct w:val="0"/>
        <w:autoSpaceDE w:val="0"/>
        <w:autoSpaceDN w:val="0"/>
        <w:adjustRightInd w:val="0"/>
        <w:ind w:left="39"/>
        <w:jc w:val="both"/>
        <w:outlineLvl w:val="0"/>
        <w:rPr>
          <w:rFonts w:ascii="Arial" w:eastAsia="Calibri" w:hAnsi="Arial" w:cs="Arial"/>
          <w:bCs/>
          <w:sz w:val="22"/>
          <w:szCs w:val="22"/>
        </w:rPr>
      </w:pPr>
      <w:r w:rsidRPr="00E835D7">
        <w:rPr>
          <w:rFonts w:ascii="Arial" w:eastAsia="Calibri" w:hAnsi="Arial" w:cs="Arial"/>
          <w:bCs/>
          <w:sz w:val="22"/>
          <w:szCs w:val="22"/>
        </w:rPr>
        <w:t xml:space="preserve">The Strategic Adviser on Hybrid </w:t>
      </w:r>
      <w:r w:rsidR="00E835D7">
        <w:rPr>
          <w:rFonts w:ascii="Arial" w:eastAsia="Calibri" w:hAnsi="Arial" w:cs="Arial"/>
          <w:bCs/>
          <w:sz w:val="22"/>
          <w:szCs w:val="22"/>
        </w:rPr>
        <w:t>T</w:t>
      </w:r>
      <w:r w:rsidRPr="00E835D7">
        <w:rPr>
          <w:rFonts w:ascii="Arial" w:eastAsia="Calibri" w:hAnsi="Arial" w:cs="Arial"/>
          <w:bCs/>
          <w:sz w:val="22"/>
          <w:szCs w:val="22"/>
        </w:rPr>
        <w:t>hreats and/or Cyber Security reports to the Head of Hybrid threats and Cyber Security Component.</w:t>
      </w:r>
    </w:p>
    <w:p w14:paraId="26EE638F" w14:textId="77777777" w:rsidR="00BB54F1" w:rsidRPr="00E835D7" w:rsidRDefault="00BB54F1" w:rsidP="00E835D7">
      <w:pPr>
        <w:kinsoku w:val="0"/>
        <w:overflowPunct w:val="0"/>
        <w:autoSpaceDE w:val="0"/>
        <w:autoSpaceDN w:val="0"/>
        <w:adjustRightInd w:val="0"/>
        <w:ind w:left="39"/>
        <w:jc w:val="both"/>
        <w:outlineLvl w:val="0"/>
        <w:rPr>
          <w:rFonts w:ascii="Arial" w:eastAsia="Calibri" w:hAnsi="Arial" w:cs="Arial"/>
          <w:bCs/>
          <w:sz w:val="22"/>
          <w:szCs w:val="22"/>
        </w:rPr>
      </w:pPr>
    </w:p>
    <w:p w14:paraId="226E1F2C" w14:textId="77777777" w:rsidR="00BB54F1" w:rsidRPr="00E835D7" w:rsidRDefault="00BB54F1" w:rsidP="00E835D7">
      <w:pPr>
        <w:tabs>
          <w:tab w:val="left" w:pos="384"/>
        </w:tabs>
        <w:suppressAutoHyphens/>
        <w:kinsoku w:val="0"/>
        <w:overflowPunct w:val="0"/>
        <w:autoSpaceDE w:val="0"/>
        <w:autoSpaceDN w:val="0"/>
        <w:adjustRightInd w:val="0"/>
        <w:jc w:val="both"/>
        <w:outlineLvl w:val="0"/>
        <w:rPr>
          <w:rFonts w:ascii="Arial" w:eastAsia="Calibri" w:hAnsi="Arial" w:cs="Arial"/>
          <w:b/>
          <w:bCs/>
          <w:sz w:val="22"/>
          <w:szCs w:val="22"/>
        </w:rPr>
      </w:pPr>
      <w:r w:rsidRPr="00E835D7">
        <w:rPr>
          <w:rFonts w:ascii="Arial" w:eastAsia="Calibri" w:hAnsi="Arial" w:cs="Arial"/>
          <w:b/>
          <w:bCs/>
          <w:sz w:val="22"/>
          <w:szCs w:val="22"/>
        </w:rPr>
        <w:t>2. Main Tasks and Responsibilities:</w:t>
      </w:r>
    </w:p>
    <w:p w14:paraId="75AE93A1"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operationalise the Mission mandate and tasks as set out in the planning documents and the Mission Implementation Plan by advising and mentoring local counterparts on the strategic and operational levels;</w:t>
      </w:r>
    </w:p>
    <w:p w14:paraId="45626D9E"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support the Mission to address areas of structural weaknesses in the performance and accountability of counterparts/institutions and propose relevant solutions;</w:t>
      </w:r>
    </w:p>
    <w:p w14:paraId="6C14100D"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provide strategic advice and assistance to the relevant Moldovan partners in implementing reforms in accordance with the agreed policies and guidelines and in coordination with other international actors and stakeholders;</w:t>
      </w:r>
    </w:p>
    <w:p w14:paraId="58B8B1C4" w14:textId="58EDA4B6"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 xml:space="preserve">To facilitate support </w:t>
      </w:r>
      <w:r w:rsidR="008B67CC">
        <w:rPr>
          <w:rFonts w:ascii="Arial" w:hAnsi="Arial" w:cs="Arial"/>
        </w:rPr>
        <w:t xml:space="preserve">of </w:t>
      </w:r>
      <w:r w:rsidRPr="00E835D7">
        <w:rPr>
          <w:rFonts w:ascii="Arial" w:hAnsi="Arial" w:cs="Arial"/>
        </w:rPr>
        <w:t xml:space="preserve">and </w:t>
      </w:r>
      <w:r w:rsidR="008B67CC">
        <w:rPr>
          <w:rFonts w:ascii="Arial" w:hAnsi="Arial" w:cs="Arial"/>
        </w:rPr>
        <w:t>facilitation with</w:t>
      </w:r>
      <w:r w:rsidRPr="00E835D7">
        <w:rPr>
          <w:rFonts w:ascii="Arial" w:hAnsi="Arial" w:cs="Arial"/>
        </w:rPr>
        <w:t xml:space="preserve"> Member States and like-minded state institutions countering hybrid threats and/or enhancing cyber security; </w:t>
      </w:r>
    </w:p>
    <w:p w14:paraId="40888D89"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 xml:space="preserve">According to operational needs, to liaise with international bodies and EU institutions, bodies and agencies; </w:t>
      </w:r>
    </w:p>
    <w:p w14:paraId="51AA98BC" w14:textId="014CF0E6"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identify and advise the relevant Moldovan partners on the capacity</w:t>
      </w:r>
      <w:r w:rsidR="008B67CC">
        <w:rPr>
          <w:rFonts w:ascii="Arial" w:hAnsi="Arial" w:cs="Arial"/>
        </w:rPr>
        <w:t>-building</w:t>
      </w:r>
      <w:r w:rsidRPr="00E835D7">
        <w:rPr>
          <w:rFonts w:ascii="Arial" w:hAnsi="Arial" w:cs="Arial"/>
        </w:rPr>
        <w:t xml:space="preserve"> and training opportunities on hybrid threats, including foreign information manipulation and interference, and/or cyber security; </w:t>
      </w:r>
    </w:p>
    <w:p w14:paraId="18B24794"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support the relevant Moldovan partners in identifying the appropriate equipment and infrastructure needed to strengthen resilience to hybrid threats;</w:t>
      </w:r>
    </w:p>
    <w:p w14:paraId="0A70C618"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 xml:space="preserve">To manage, lead and facilitate projects and interventions on hybrid threats/cyber security; </w:t>
      </w:r>
    </w:p>
    <w:p w14:paraId="236C4B94" w14:textId="5CA5B675" w:rsidR="00BB54F1" w:rsidRPr="00E835D7" w:rsidRDefault="008B67CC" w:rsidP="00E835D7">
      <w:pPr>
        <w:pStyle w:val="ListParagraph"/>
        <w:numPr>
          <w:ilvl w:val="0"/>
          <w:numId w:val="14"/>
        </w:numPr>
        <w:spacing w:after="0"/>
        <w:ind w:left="714" w:hanging="357"/>
        <w:jc w:val="both"/>
        <w:rPr>
          <w:rFonts w:ascii="Arial" w:hAnsi="Arial" w:cs="Arial"/>
        </w:rPr>
      </w:pPr>
      <w:r>
        <w:rPr>
          <w:rFonts w:ascii="Arial" w:hAnsi="Arial" w:cs="Arial"/>
        </w:rPr>
        <w:t>To advise</w:t>
      </w:r>
      <w:r w:rsidR="00BB54F1" w:rsidRPr="00E835D7">
        <w:rPr>
          <w:rFonts w:ascii="Arial" w:hAnsi="Arial" w:cs="Arial"/>
        </w:rPr>
        <w:t xml:space="preserve"> </w:t>
      </w:r>
      <w:r w:rsidRPr="00E835D7">
        <w:rPr>
          <w:rFonts w:ascii="Arial" w:hAnsi="Arial" w:cs="Arial"/>
        </w:rPr>
        <w:t xml:space="preserve">and </w:t>
      </w:r>
      <w:r w:rsidR="00BB54F1" w:rsidRPr="00E835D7">
        <w:rPr>
          <w:rFonts w:ascii="Arial" w:hAnsi="Arial" w:cs="Arial"/>
        </w:rPr>
        <w:t>support the relevant Moldovan partners in implementing externally funded projects/initiatives in his/her field of expertise;</w:t>
      </w:r>
    </w:p>
    <w:p w14:paraId="0C9C43D6"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 xml:space="preserve">To assist in the implementation of training activities on hybrid threats and cyber security; </w:t>
      </w:r>
    </w:p>
    <w:p w14:paraId="61E31EC4"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provide analysis and recommendations to the local counterpart in the area of responsibility;</w:t>
      </w:r>
    </w:p>
    <w:p w14:paraId="61201D9E"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liaise closely with other horizontal advisers.</w:t>
      </w:r>
    </w:p>
    <w:p w14:paraId="281D1D20" w14:textId="77777777" w:rsidR="00BB54F1" w:rsidRPr="00E835D7" w:rsidRDefault="00BB54F1" w:rsidP="00E835D7">
      <w:pPr>
        <w:widowControl w:val="0"/>
        <w:ind w:left="630"/>
        <w:jc w:val="both"/>
        <w:rPr>
          <w:rFonts w:ascii="Arial" w:eastAsia="Calibri" w:hAnsi="Arial" w:cs="Arial"/>
          <w:color w:val="000000"/>
          <w:sz w:val="22"/>
          <w:szCs w:val="22"/>
          <w:u w:color="000000"/>
          <w:lang w:eastAsia="en-GB"/>
        </w:rPr>
      </w:pPr>
    </w:p>
    <w:p w14:paraId="588A4749" w14:textId="58635116" w:rsidR="008B67CC" w:rsidRPr="008B67CC" w:rsidRDefault="00BB54F1" w:rsidP="008B67CC">
      <w:pPr>
        <w:kinsoku w:val="0"/>
        <w:overflowPunct w:val="0"/>
        <w:autoSpaceDE w:val="0"/>
        <w:autoSpaceDN w:val="0"/>
        <w:adjustRightInd w:val="0"/>
        <w:ind w:left="39"/>
        <w:outlineLvl w:val="0"/>
        <w:rPr>
          <w:rFonts w:ascii="Arial" w:eastAsia="Calibri" w:hAnsi="Arial" w:cs="Arial"/>
          <w:b/>
          <w:bCs/>
          <w:sz w:val="22"/>
          <w:szCs w:val="22"/>
        </w:rPr>
      </w:pPr>
      <w:r w:rsidRPr="00E835D7">
        <w:rPr>
          <w:rFonts w:ascii="Arial" w:eastAsia="Calibri" w:hAnsi="Arial" w:cs="Arial"/>
          <w:b/>
          <w:bCs/>
          <w:sz w:val="22"/>
          <w:szCs w:val="22"/>
        </w:rPr>
        <w:t>3. General Tasks and Responsibilities:</w:t>
      </w:r>
    </w:p>
    <w:p w14:paraId="5E27AB2F" w14:textId="1CF69B61" w:rsidR="008B67CC" w:rsidRPr="008B67CC" w:rsidRDefault="008B67CC" w:rsidP="00E835D7">
      <w:pPr>
        <w:pStyle w:val="ListParagraph"/>
        <w:numPr>
          <w:ilvl w:val="0"/>
          <w:numId w:val="14"/>
        </w:numPr>
        <w:spacing w:after="0"/>
        <w:ind w:left="714" w:hanging="357"/>
        <w:jc w:val="both"/>
        <w:rPr>
          <w:rFonts w:ascii="Arial" w:hAnsi="Arial" w:cs="Arial"/>
        </w:rPr>
      </w:pPr>
      <w:r w:rsidRPr="00E835D7">
        <w:rPr>
          <w:rFonts w:ascii="Arial" w:hAnsi="Arial" w:cs="Arial"/>
          <w:bCs/>
          <w:lang w:eastAsia="fr-BE"/>
        </w:rPr>
        <w:t>To identify and report on lessons learned and best practices within the respective area of responsibility;</w:t>
      </w:r>
    </w:p>
    <w:p w14:paraId="6383684B" w14:textId="77777777" w:rsidR="008B67CC" w:rsidRPr="008B67CC" w:rsidRDefault="008B67CC" w:rsidP="008B67CC">
      <w:pPr>
        <w:pStyle w:val="ListParagraph"/>
        <w:numPr>
          <w:ilvl w:val="0"/>
          <w:numId w:val="14"/>
        </w:numPr>
        <w:spacing w:after="0"/>
        <w:ind w:left="714" w:hanging="357"/>
        <w:jc w:val="both"/>
        <w:rPr>
          <w:rFonts w:ascii="Arial" w:hAnsi="Arial" w:cs="Arial"/>
        </w:rPr>
      </w:pPr>
      <w:r w:rsidRPr="00E835D7">
        <w:rPr>
          <w:rFonts w:ascii="Arial" w:hAnsi="Arial" w:cs="Arial"/>
          <w:bCs/>
          <w:lang w:eastAsia="fr-BE"/>
        </w:rPr>
        <w:t>To contribute and ensure timely reporting on activities within the respective area of responsibility;</w:t>
      </w:r>
    </w:p>
    <w:p w14:paraId="5E75162E" w14:textId="77777777" w:rsidR="008B67CC" w:rsidRPr="008B67CC" w:rsidRDefault="008B67CC" w:rsidP="008B67CC">
      <w:pPr>
        <w:pStyle w:val="ListParagraph"/>
        <w:numPr>
          <w:ilvl w:val="0"/>
          <w:numId w:val="14"/>
        </w:numPr>
        <w:spacing w:after="0"/>
        <w:ind w:left="714" w:hanging="357"/>
        <w:jc w:val="both"/>
        <w:rPr>
          <w:rFonts w:ascii="Arial" w:hAnsi="Arial" w:cs="Arial"/>
        </w:rPr>
      </w:pPr>
      <w:r w:rsidRPr="008B67CC">
        <w:rPr>
          <w:rFonts w:ascii="Arial" w:hAnsi="Arial" w:cs="Arial"/>
          <w:bCs/>
          <w:lang w:eastAsia="fr-BE"/>
        </w:rPr>
        <w:t>To take account of gender equality and human rights aspects in the execution of tasks;</w:t>
      </w:r>
    </w:p>
    <w:p w14:paraId="552907C6" w14:textId="3F99000B" w:rsidR="008B67CC" w:rsidRPr="008B67CC" w:rsidRDefault="008B67CC" w:rsidP="008B67CC">
      <w:pPr>
        <w:pStyle w:val="ListParagraph"/>
        <w:numPr>
          <w:ilvl w:val="0"/>
          <w:numId w:val="14"/>
        </w:numPr>
        <w:spacing w:after="0"/>
        <w:ind w:left="714" w:hanging="357"/>
        <w:jc w:val="both"/>
        <w:rPr>
          <w:rFonts w:ascii="Arial" w:hAnsi="Arial" w:cs="Arial"/>
        </w:rPr>
      </w:pPr>
      <w:r w:rsidRPr="008B67CC">
        <w:rPr>
          <w:rFonts w:ascii="Arial" w:hAnsi="Arial" w:cs="Arial"/>
          <w:bCs/>
          <w:lang w:eastAsia="fr-BE"/>
        </w:rPr>
        <w:t>To undertake any other related tasks as requested by the Line Manager(s).</w:t>
      </w:r>
    </w:p>
    <w:p w14:paraId="74C998F8" w14:textId="77777777" w:rsidR="00BB54F1" w:rsidRPr="00E835D7" w:rsidDel="00152D5F" w:rsidRDefault="00BB54F1" w:rsidP="00E835D7">
      <w:pPr>
        <w:pStyle w:val="ListParagraph"/>
        <w:spacing w:after="0"/>
        <w:ind w:left="714"/>
        <w:jc w:val="both"/>
        <w:rPr>
          <w:rFonts w:ascii="Arial" w:hAnsi="Arial" w:cs="Arial"/>
        </w:rPr>
      </w:pPr>
    </w:p>
    <w:p w14:paraId="3BA2C3A5" w14:textId="77777777" w:rsidR="0037248C" w:rsidRDefault="0037248C">
      <w:pPr>
        <w:spacing w:after="200" w:line="276" w:lineRule="auto"/>
        <w:rPr>
          <w:rFonts w:ascii="Arial" w:eastAsia="Calibri" w:hAnsi="Arial" w:cs="Arial"/>
          <w:b/>
          <w:bCs/>
          <w:sz w:val="22"/>
          <w:szCs w:val="22"/>
        </w:rPr>
      </w:pPr>
      <w:r>
        <w:rPr>
          <w:rFonts w:ascii="Arial" w:eastAsia="Calibri" w:hAnsi="Arial" w:cs="Arial"/>
          <w:b/>
          <w:bCs/>
          <w:sz w:val="22"/>
          <w:szCs w:val="22"/>
        </w:rPr>
        <w:br w:type="page"/>
      </w:r>
    </w:p>
    <w:p w14:paraId="74FE5BB3" w14:textId="10BCF229" w:rsidR="00BB54F1" w:rsidRPr="00E835D7" w:rsidRDefault="00BB54F1" w:rsidP="00E835D7">
      <w:pPr>
        <w:kinsoku w:val="0"/>
        <w:overflowPunct w:val="0"/>
        <w:autoSpaceDE w:val="0"/>
        <w:autoSpaceDN w:val="0"/>
        <w:adjustRightInd w:val="0"/>
        <w:ind w:left="39"/>
        <w:outlineLvl w:val="0"/>
        <w:rPr>
          <w:rFonts w:ascii="Arial" w:eastAsia="Calibri" w:hAnsi="Arial" w:cs="Arial"/>
          <w:b/>
          <w:bCs/>
          <w:sz w:val="22"/>
          <w:szCs w:val="22"/>
        </w:rPr>
      </w:pPr>
      <w:r w:rsidRPr="00E835D7">
        <w:rPr>
          <w:rFonts w:ascii="Arial" w:eastAsia="Calibri" w:hAnsi="Arial" w:cs="Arial"/>
          <w:b/>
          <w:bCs/>
          <w:sz w:val="22"/>
          <w:szCs w:val="22"/>
        </w:rPr>
        <w:lastRenderedPageBreak/>
        <w:t>4. Essential Qualifications and Experience:</w:t>
      </w:r>
    </w:p>
    <w:p w14:paraId="5D10DABC"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 xml:space="preserve">Successful completion of university studies of at least 3 years attested by a diploma OR a qualification in the National Qualifications Framework which is equivalent to level 6 in the European Qualifications Framework OR a qualification of the first cycle under the framework of qualifications of the European Higher Education Area, e.g. Bachelor's Degree OR equivalent and attested police or/and military education or training or an award of an equivalent rank; </w:t>
      </w:r>
    </w:p>
    <w:p w14:paraId="6AA4501C" w14:textId="77777777" w:rsidR="00BB54F1" w:rsidRPr="00E835D7" w:rsidRDefault="00BB54F1" w:rsidP="00E835D7">
      <w:pPr>
        <w:pStyle w:val="ListParagraph"/>
        <w:spacing w:after="0"/>
        <w:ind w:left="714"/>
        <w:jc w:val="both"/>
        <w:rPr>
          <w:rFonts w:ascii="Arial" w:hAnsi="Arial" w:cs="Arial"/>
        </w:rPr>
      </w:pPr>
      <w:r w:rsidRPr="00E835D7">
        <w:rPr>
          <w:rFonts w:ascii="Arial" w:hAnsi="Arial" w:cs="Arial"/>
        </w:rPr>
        <w:t>AND</w:t>
      </w:r>
    </w:p>
    <w:p w14:paraId="3CA23F01"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A minimum of 5 years of relevant professional experience, after having fulfilled the education requirements.</w:t>
      </w:r>
    </w:p>
    <w:p w14:paraId="3757D45E" w14:textId="77777777" w:rsidR="00BB54F1" w:rsidRPr="00E835D7" w:rsidRDefault="00BB54F1" w:rsidP="00E835D7">
      <w:pPr>
        <w:pStyle w:val="ListParagraph"/>
        <w:spacing w:after="0"/>
        <w:ind w:left="714"/>
        <w:jc w:val="both"/>
        <w:rPr>
          <w:rFonts w:ascii="Arial" w:hAnsi="Arial" w:cs="Arial"/>
        </w:rPr>
      </w:pPr>
    </w:p>
    <w:p w14:paraId="3F7AED2B" w14:textId="77777777" w:rsidR="00BB54F1" w:rsidRPr="00E835D7" w:rsidRDefault="00BB54F1" w:rsidP="00E835D7">
      <w:pPr>
        <w:kinsoku w:val="0"/>
        <w:overflowPunct w:val="0"/>
        <w:autoSpaceDE w:val="0"/>
        <w:autoSpaceDN w:val="0"/>
        <w:adjustRightInd w:val="0"/>
        <w:ind w:left="39"/>
        <w:outlineLvl w:val="0"/>
        <w:rPr>
          <w:rFonts w:ascii="Arial" w:eastAsia="Calibri" w:hAnsi="Arial" w:cs="Arial"/>
          <w:b/>
          <w:bCs/>
          <w:sz w:val="22"/>
          <w:szCs w:val="22"/>
        </w:rPr>
      </w:pPr>
      <w:r w:rsidRPr="00E835D7">
        <w:rPr>
          <w:rFonts w:ascii="Arial" w:eastAsia="Calibri" w:hAnsi="Arial" w:cs="Arial"/>
          <w:b/>
          <w:bCs/>
          <w:sz w:val="22"/>
          <w:szCs w:val="22"/>
        </w:rPr>
        <w:t>5. Essential Knowledge, Skills and Abilities:</w:t>
      </w:r>
    </w:p>
    <w:p w14:paraId="69E96E59"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Good knowledge of hybrid threats and/or cybersecurity, including concrete experience on either strategic or operational levels gained in a governmental agency or equivalent;</w:t>
      </w:r>
    </w:p>
    <w:p w14:paraId="3B3B4378"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Ability to mentor and motivate local national counterparts;</w:t>
      </w:r>
    </w:p>
    <w:p w14:paraId="6B982516"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Experience of designing and delivering training.</w:t>
      </w:r>
    </w:p>
    <w:p w14:paraId="46D3BCAB" w14:textId="77777777" w:rsidR="00BB54F1" w:rsidRPr="00E835D7" w:rsidRDefault="00BB54F1" w:rsidP="00E835D7">
      <w:pPr>
        <w:pStyle w:val="ListParagraph"/>
        <w:spacing w:after="0"/>
        <w:ind w:left="714"/>
        <w:jc w:val="both"/>
        <w:rPr>
          <w:rFonts w:ascii="Arial" w:hAnsi="Arial" w:cs="Arial"/>
        </w:rPr>
      </w:pPr>
    </w:p>
    <w:p w14:paraId="43F9D9BE" w14:textId="77777777" w:rsidR="00BB54F1" w:rsidRPr="00E835D7" w:rsidRDefault="00BB54F1" w:rsidP="00E835D7">
      <w:pPr>
        <w:kinsoku w:val="0"/>
        <w:overflowPunct w:val="0"/>
        <w:autoSpaceDE w:val="0"/>
        <w:autoSpaceDN w:val="0"/>
        <w:adjustRightInd w:val="0"/>
        <w:ind w:left="39"/>
        <w:outlineLvl w:val="0"/>
        <w:rPr>
          <w:rFonts w:ascii="Arial" w:eastAsia="Calibri" w:hAnsi="Arial" w:cs="Arial"/>
          <w:b/>
          <w:bCs/>
          <w:sz w:val="22"/>
          <w:szCs w:val="22"/>
        </w:rPr>
      </w:pPr>
      <w:r w:rsidRPr="00E835D7">
        <w:rPr>
          <w:rFonts w:ascii="Arial" w:eastAsia="Calibri" w:hAnsi="Arial" w:cs="Arial"/>
          <w:b/>
          <w:bCs/>
          <w:sz w:val="22"/>
          <w:szCs w:val="22"/>
        </w:rPr>
        <w:t xml:space="preserve">6. Desirable Qualifications and Experience: </w:t>
      </w:r>
    </w:p>
    <w:p w14:paraId="63231DE5"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Experience in developing strategies, policies and/or operational plans on hybrid threats and/or cybersecurity;</w:t>
      </w:r>
    </w:p>
    <w:p w14:paraId="553ECC28"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Experience in coordination and information sharing between governmental agencies and services nationally and internationally;</w:t>
      </w:r>
    </w:p>
    <w:p w14:paraId="652AFEEF"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For cybersecurity: international recognised certification(s), e.g. ISACA: CISM, CRISC, CISA or ISC2: CISSP, CCSP or similar;</w:t>
      </w:r>
    </w:p>
    <w:p w14:paraId="3D82FFF3"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For cybersecurity: experience on international security standards e.g. NIST Cyber Security Framework, ISO27000 series, CIS Security Controls or similar;</w:t>
      </w:r>
    </w:p>
    <w:p w14:paraId="0E43660D" w14:textId="1341709F" w:rsidR="00BB54F1" w:rsidRPr="0037248C" w:rsidRDefault="00BB54F1" w:rsidP="00E835D7">
      <w:pPr>
        <w:pStyle w:val="ListParagraph"/>
        <w:numPr>
          <w:ilvl w:val="0"/>
          <w:numId w:val="14"/>
        </w:numPr>
        <w:spacing w:after="0"/>
        <w:ind w:left="714" w:hanging="357"/>
        <w:jc w:val="both"/>
        <w:rPr>
          <w:rFonts w:ascii="Arial" w:hAnsi="Arial" w:cs="Arial"/>
          <w:color w:val="000000"/>
        </w:rPr>
      </w:pPr>
      <w:r w:rsidRPr="00E835D7">
        <w:rPr>
          <w:rFonts w:ascii="Arial" w:hAnsi="Arial" w:cs="Arial"/>
          <w:color w:val="000000"/>
        </w:rPr>
        <w:t xml:space="preserve">International experience, particularly in crisis areas with multinational and international </w:t>
      </w:r>
      <w:r w:rsidRPr="00E835D7">
        <w:rPr>
          <w:rFonts w:ascii="Arial" w:hAnsi="Arial" w:cs="Arial"/>
        </w:rPr>
        <w:t>organisations</w:t>
      </w:r>
      <w:r w:rsidRPr="00E835D7">
        <w:rPr>
          <w:rFonts w:ascii="Arial" w:hAnsi="Arial" w:cs="Arial"/>
          <w:color w:val="000000"/>
        </w:rPr>
        <w:t>.</w:t>
      </w:r>
    </w:p>
    <w:p w14:paraId="4AAEA849" w14:textId="77777777" w:rsidR="00BB54F1" w:rsidRPr="00E835D7" w:rsidRDefault="00BB54F1" w:rsidP="00E835D7">
      <w:pPr>
        <w:kinsoku w:val="0"/>
        <w:overflowPunct w:val="0"/>
        <w:autoSpaceDE w:val="0"/>
        <w:autoSpaceDN w:val="0"/>
        <w:adjustRightInd w:val="0"/>
        <w:ind w:left="39"/>
        <w:outlineLvl w:val="0"/>
        <w:rPr>
          <w:rFonts w:ascii="Arial" w:eastAsia="Calibri" w:hAnsi="Arial" w:cs="Arial"/>
          <w:b/>
          <w:bCs/>
          <w:sz w:val="22"/>
          <w:szCs w:val="22"/>
        </w:rPr>
      </w:pPr>
    </w:p>
    <w:p w14:paraId="297ACEC4" w14:textId="77777777" w:rsidR="00BB54F1" w:rsidRPr="00E835D7" w:rsidRDefault="00BB54F1" w:rsidP="00E835D7">
      <w:pPr>
        <w:kinsoku w:val="0"/>
        <w:overflowPunct w:val="0"/>
        <w:autoSpaceDE w:val="0"/>
        <w:autoSpaceDN w:val="0"/>
        <w:adjustRightInd w:val="0"/>
        <w:ind w:left="39"/>
        <w:outlineLvl w:val="0"/>
        <w:rPr>
          <w:rFonts w:ascii="Arial" w:eastAsia="Calibri" w:hAnsi="Arial" w:cs="Arial"/>
          <w:b/>
          <w:bCs/>
          <w:sz w:val="22"/>
          <w:szCs w:val="22"/>
        </w:rPr>
      </w:pPr>
      <w:r w:rsidRPr="00E835D7">
        <w:rPr>
          <w:rFonts w:ascii="Arial" w:eastAsia="Calibri" w:hAnsi="Arial" w:cs="Arial"/>
          <w:b/>
          <w:bCs/>
          <w:sz w:val="22"/>
          <w:szCs w:val="22"/>
        </w:rPr>
        <w:t xml:space="preserve">7. Desirable Knowledge, Skills and Abilities: </w:t>
      </w:r>
    </w:p>
    <w:p w14:paraId="675AEB4D"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Knowledge of Russia’s hybrid strategies;</w:t>
      </w:r>
    </w:p>
    <w:p w14:paraId="2601C85C"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 xml:space="preserve">Knowledge of EU policy framework for enhancing resilience to and countering hybrid threats, or for cybersecurity; </w:t>
      </w:r>
    </w:p>
    <w:p w14:paraId="2D702DAA"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Knowledge of current practices in the field of inter-service cooperation;</w:t>
      </w:r>
    </w:p>
    <w:p w14:paraId="4394AE18" w14:textId="3D629042"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 xml:space="preserve">Knowledge of Romanian </w:t>
      </w:r>
      <w:r w:rsidRPr="0037248C">
        <w:rPr>
          <w:rFonts w:ascii="Arial" w:hAnsi="Arial" w:cs="Arial"/>
        </w:rPr>
        <w:t>and</w:t>
      </w:r>
      <w:r w:rsidR="0037248C">
        <w:rPr>
          <w:rFonts w:ascii="Arial" w:hAnsi="Arial" w:cs="Arial"/>
        </w:rPr>
        <w:t>/or</w:t>
      </w:r>
      <w:r w:rsidRPr="0037248C">
        <w:rPr>
          <w:rFonts w:ascii="Arial" w:hAnsi="Arial" w:cs="Arial"/>
        </w:rPr>
        <w:t xml:space="preserve"> Russian </w:t>
      </w:r>
      <w:r w:rsidR="0037248C">
        <w:rPr>
          <w:rFonts w:ascii="Arial" w:hAnsi="Arial" w:cs="Arial"/>
        </w:rPr>
        <w:t>language</w:t>
      </w:r>
      <w:r w:rsidRPr="00E835D7">
        <w:rPr>
          <w:rFonts w:ascii="Arial" w:hAnsi="Arial" w:cs="Arial"/>
        </w:rPr>
        <w:t>.</w:t>
      </w:r>
    </w:p>
    <w:p w14:paraId="39E7B8AB" w14:textId="77777777" w:rsidR="00BB54F1" w:rsidRPr="00E835D7" w:rsidRDefault="00BB54F1" w:rsidP="00E835D7">
      <w:pPr>
        <w:rPr>
          <w:rFonts w:ascii="Arial" w:hAnsi="Arial" w:cs="Arial"/>
          <w:sz w:val="22"/>
          <w:szCs w:val="22"/>
        </w:rPr>
      </w:pPr>
    </w:p>
    <w:p w14:paraId="09A44BD2" w14:textId="77777777" w:rsidR="00BB54F1" w:rsidRPr="00E835D7" w:rsidRDefault="00BB54F1" w:rsidP="00E835D7">
      <w:pPr>
        <w:tabs>
          <w:tab w:val="left" w:pos="284"/>
        </w:tabs>
        <w:suppressAutoHyphens/>
        <w:autoSpaceDE w:val="0"/>
        <w:autoSpaceDN w:val="0"/>
        <w:adjustRightInd w:val="0"/>
        <w:ind w:left="360"/>
        <w:rPr>
          <w:rFonts w:ascii="Arial" w:hAnsi="Arial" w:cs="Arial"/>
          <w:b/>
          <w:sz w:val="22"/>
          <w:szCs w:val="22"/>
          <w:lang w:eastAsia="ar-SA"/>
        </w:rPr>
      </w:pPr>
    </w:p>
    <w:p w14:paraId="7EFD66A4" w14:textId="77777777" w:rsidR="00BB54F1" w:rsidRPr="00E835D7" w:rsidRDefault="00BB54F1" w:rsidP="00E835D7">
      <w:pPr>
        <w:tabs>
          <w:tab w:val="left" w:pos="284"/>
        </w:tabs>
        <w:suppressAutoHyphens/>
        <w:autoSpaceDE w:val="0"/>
        <w:autoSpaceDN w:val="0"/>
        <w:adjustRightInd w:val="0"/>
        <w:ind w:left="360"/>
        <w:rPr>
          <w:rFonts w:ascii="Arial" w:hAnsi="Arial" w:cs="Arial"/>
          <w:b/>
          <w:sz w:val="22"/>
          <w:szCs w:val="22"/>
          <w:lang w:eastAsia="ar-SA"/>
        </w:rPr>
      </w:pPr>
    </w:p>
    <w:p w14:paraId="5A5799FD" w14:textId="77777777" w:rsidR="00BB54F1" w:rsidRPr="00E835D7" w:rsidRDefault="00BB54F1" w:rsidP="00E835D7">
      <w:pPr>
        <w:rPr>
          <w:rFonts w:ascii="Arial" w:hAnsi="Arial" w:cs="Arial"/>
          <w:sz w:val="22"/>
          <w:szCs w:val="22"/>
        </w:rPr>
      </w:pPr>
      <w:r w:rsidRPr="00E835D7">
        <w:rPr>
          <w:rFonts w:ascii="Arial" w:hAnsi="Arial" w:cs="Arial"/>
          <w:sz w:val="22"/>
          <w:szCs w:val="22"/>
        </w:rPr>
        <w:br w:type="page"/>
      </w:r>
    </w:p>
    <w:p w14:paraId="6DBB54DA" w14:textId="77777777" w:rsidR="00BB54F1" w:rsidRPr="00E835D7" w:rsidRDefault="00BB54F1" w:rsidP="00E835D7">
      <w:pPr>
        <w:rPr>
          <w:rFonts w:ascii="Arial" w:hAnsi="Arial" w:cs="Arial"/>
          <w:sz w:val="22"/>
          <w:szCs w:val="22"/>
        </w:rPr>
      </w:pPr>
    </w:p>
    <w:p w14:paraId="6BA93002" w14:textId="77777777" w:rsidR="00BB54F1" w:rsidRPr="00E835D7" w:rsidRDefault="00BB54F1" w:rsidP="00E835D7">
      <w:pPr>
        <w:rPr>
          <w:rFonts w:ascii="Arial" w:hAnsi="Arial" w:cs="Arial"/>
          <w:sz w:val="22"/>
          <w:szCs w:val="22"/>
          <w:lang w:eastAsia="ar-SA"/>
        </w:rPr>
      </w:pPr>
    </w:p>
    <w:tbl>
      <w:tblPr>
        <w:tblW w:w="9067" w:type="dxa"/>
        <w:tblCellMar>
          <w:top w:w="15" w:type="dxa"/>
          <w:left w:w="15" w:type="dxa"/>
          <w:bottom w:w="15" w:type="dxa"/>
          <w:right w:w="15" w:type="dxa"/>
        </w:tblCellMar>
        <w:tblLook w:val="04A0" w:firstRow="1" w:lastRow="0" w:firstColumn="1" w:lastColumn="0" w:noHBand="0" w:noVBand="1"/>
      </w:tblPr>
      <w:tblGrid>
        <w:gridCol w:w="4106"/>
        <w:gridCol w:w="2552"/>
        <w:gridCol w:w="2409"/>
      </w:tblGrid>
      <w:tr w:rsidR="00BB54F1" w:rsidRPr="00E835D7" w14:paraId="2CAB96DE" w14:textId="77777777" w:rsidTr="00E835D7">
        <w:trPr>
          <w:trHeight w:val="543"/>
        </w:trPr>
        <w:tc>
          <w:tcPr>
            <w:tcW w:w="4106" w:type="dxa"/>
            <w:tcBorders>
              <w:top w:val="single" w:sz="4" w:space="0" w:color="000000"/>
              <w:left w:val="single" w:sz="4" w:space="0" w:color="000000"/>
              <w:bottom w:val="single" w:sz="4" w:space="0" w:color="000000"/>
              <w:right w:val="single" w:sz="4" w:space="0" w:color="000000"/>
            </w:tcBorders>
            <w:hideMark/>
          </w:tcPr>
          <w:p w14:paraId="54A3BAE8" w14:textId="77777777" w:rsidR="00BB54F1" w:rsidRPr="00E835D7" w:rsidRDefault="00BB54F1" w:rsidP="00E835D7">
            <w:pPr>
              <w:suppressAutoHyphens/>
              <w:ind w:left="124" w:right="-20"/>
              <w:jc w:val="both"/>
              <w:rPr>
                <w:rFonts w:ascii="Arial" w:hAnsi="Arial" w:cs="Arial"/>
                <w:b/>
                <w:bCs/>
                <w:sz w:val="22"/>
                <w:szCs w:val="22"/>
                <w:lang w:eastAsia="fr-BE"/>
              </w:rPr>
            </w:pPr>
            <w:r w:rsidRPr="00E835D7">
              <w:rPr>
                <w:rFonts w:ascii="Arial" w:hAnsi="Arial" w:cs="Arial"/>
                <w:b/>
                <w:bCs/>
                <w:sz w:val="22"/>
                <w:szCs w:val="22"/>
                <w:lang w:eastAsia="fr-BE"/>
              </w:rPr>
              <w:t xml:space="preserve">Position Name: </w:t>
            </w:r>
          </w:p>
          <w:p w14:paraId="28462BA0" w14:textId="77777777" w:rsidR="00BB54F1" w:rsidRPr="00E835D7" w:rsidRDefault="00BB54F1" w:rsidP="00E835D7">
            <w:pPr>
              <w:suppressAutoHyphens/>
              <w:ind w:left="124" w:right="-20"/>
              <w:rPr>
                <w:rFonts w:ascii="Arial" w:hAnsi="Arial" w:cs="Arial"/>
                <w:sz w:val="22"/>
                <w:szCs w:val="22"/>
              </w:rPr>
            </w:pPr>
            <w:r w:rsidRPr="00E835D7">
              <w:rPr>
                <w:rFonts w:ascii="Arial" w:hAnsi="Arial" w:cs="Arial"/>
                <w:sz w:val="22"/>
                <w:szCs w:val="22"/>
                <w:lang w:eastAsia="fr-BE"/>
              </w:rPr>
              <w:t>Head of Crisis Management Component</w:t>
            </w:r>
          </w:p>
        </w:tc>
        <w:tc>
          <w:tcPr>
            <w:tcW w:w="2552" w:type="dxa"/>
            <w:tcBorders>
              <w:top w:val="single" w:sz="4" w:space="0" w:color="000000"/>
              <w:left w:val="single" w:sz="4" w:space="0" w:color="000000"/>
              <w:bottom w:val="single" w:sz="4" w:space="0" w:color="000000"/>
              <w:right w:val="single" w:sz="4" w:space="0" w:color="000000"/>
            </w:tcBorders>
            <w:hideMark/>
          </w:tcPr>
          <w:p w14:paraId="27046EB2" w14:textId="77777777" w:rsidR="00BB54F1" w:rsidRPr="00E835D7" w:rsidRDefault="00BB54F1" w:rsidP="00E835D7">
            <w:pPr>
              <w:suppressAutoHyphens/>
              <w:ind w:left="128" w:right="-20"/>
              <w:jc w:val="both"/>
              <w:rPr>
                <w:rFonts w:ascii="Arial" w:hAnsi="Arial" w:cs="Arial"/>
                <w:b/>
                <w:bCs/>
                <w:sz w:val="22"/>
                <w:szCs w:val="22"/>
                <w:lang w:eastAsia="fr-BE"/>
              </w:rPr>
            </w:pPr>
            <w:r w:rsidRPr="00E835D7">
              <w:rPr>
                <w:rFonts w:ascii="Arial" w:hAnsi="Arial" w:cs="Arial"/>
                <w:b/>
                <w:bCs/>
                <w:sz w:val="22"/>
                <w:szCs w:val="22"/>
                <w:lang w:eastAsia="fr-BE"/>
              </w:rPr>
              <w:t xml:space="preserve">Employment Regime: </w:t>
            </w:r>
          </w:p>
          <w:p w14:paraId="701766C5" w14:textId="77777777" w:rsidR="00BB54F1" w:rsidRPr="00E835D7" w:rsidRDefault="00BB54F1" w:rsidP="00E835D7">
            <w:pPr>
              <w:suppressAutoHyphens/>
              <w:ind w:left="128" w:right="-20"/>
              <w:jc w:val="both"/>
              <w:rPr>
                <w:rFonts w:ascii="Arial" w:hAnsi="Arial" w:cs="Arial"/>
                <w:sz w:val="22"/>
                <w:szCs w:val="22"/>
                <w:lang w:eastAsia="fr-BE"/>
              </w:rPr>
            </w:pPr>
            <w:r w:rsidRPr="00E835D7">
              <w:rPr>
                <w:rFonts w:ascii="Arial" w:hAnsi="Arial" w:cs="Arial"/>
                <w:sz w:val="22"/>
                <w:szCs w:val="22"/>
                <w:lang w:eastAsia="fr-BE"/>
              </w:rPr>
              <w:t xml:space="preserve">Seconded </w:t>
            </w:r>
          </w:p>
        </w:tc>
        <w:tc>
          <w:tcPr>
            <w:tcW w:w="2409" w:type="dxa"/>
            <w:tcBorders>
              <w:top w:val="single" w:sz="4" w:space="0" w:color="000000"/>
              <w:left w:val="single" w:sz="4" w:space="0" w:color="000000"/>
              <w:bottom w:val="single" w:sz="4" w:space="0" w:color="000000"/>
              <w:right w:val="single" w:sz="4" w:space="0" w:color="000000"/>
            </w:tcBorders>
            <w:hideMark/>
          </w:tcPr>
          <w:p w14:paraId="4CCE980A" w14:textId="77777777" w:rsidR="00BB54F1" w:rsidRPr="00E835D7" w:rsidRDefault="00BB54F1" w:rsidP="00E835D7">
            <w:pPr>
              <w:suppressAutoHyphens/>
              <w:ind w:left="125" w:right="-20"/>
              <w:jc w:val="both"/>
              <w:rPr>
                <w:rFonts w:ascii="Arial" w:hAnsi="Arial" w:cs="Arial"/>
                <w:b/>
                <w:bCs/>
                <w:sz w:val="22"/>
                <w:szCs w:val="22"/>
                <w:lang w:eastAsia="fr-BE"/>
              </w:rPr>
            </w:pPr>
          </w:p>
        </w:tc>
      </w:tr>
      <w:tr w:rsidR="00BB54F1" w:rsidRPr="00E835D7" w14:paraId="5CE0FAF7" w14:textId="77777777" w:rsidTr="00E835D7">
        <w:trPr>
          <w:trHeight w:val="523"/>
        </w:trPr>
        <w:tc>
          <w:tcPr>
            <w:tcW w:w="4106" w:type="dxa"/>
            <w:tcBorders>
              <w:top w:val="single" w:sz="4" w:space="0" w:color="000000"/>
              <w:left w:val="single" w:sz="4" w:space="0" w:color="000000"/>
              <w:bottom w:val="single" w:sz="4" w:space="0" w:color="000000"/>
              <w:right w:val="single" w:sz="4" w:space="0" w:color="000000"/>
            </w:tcBorders>
            <w:hideMark/>
          </w:tcPr>
          <w:p w14:paraId="4DC79751" w14:textId="77777777" w:rsidR="00BB54F1" w:rsidRPr="00E835D7" w:rsidRDefault="00BB54F1" w:rsidP="00E835D7">
            <w:pPr>
              <w:suppressAutoHyphens/>
              <w:ind w:left="124" w:right="-20"/>
              <w:jc w:val="both"/>
              <w:rPr>
                <w:rFonts w:ascii="Arial" w:hAnsi="Arial" w:cs="Arial"/>
                <w:b/>
                <w:bCs/>
                <w:sz w:val="22"/>
                <w:szCs w:val="22"/>
                <w:lang w:eastAsia="fr-BE"/>
              </w:rPr>
            </w:pPr>
            <w:r w:rsidRPr="00E835D7">
              <w:rPr>
                <w:rFonts w:ascii="Arial" w:hAnsi="Arial" w:cs="Arial"/>
                <w:b/>
                <w:bCs/>
                <w:sz w:val="22"/>
                <w:szCs w:val="22"/>
                <w:lang w:eastAsia="fr-BE"/>
              </w:rPr>
              <w:t xml:space="preserve">Ref. Number: </w:t>
            </w:r>
          </w:p>
          <w:p w14:paraId="7D04E201" w14:textId="77777777" w:rsidR="00BB54F1" w:rsidRPr="00E835D7" w:rsidRDefault="00BB54F1" w:rsidP="00E835D7">
            <w:pPr>
              <w:suppressAutoHyphens/>
              <w:ind w:left="124" w:right="-20"/>
              <w:jc w:val="both"/>
              <w:rPr>
                <w:rFonts w:ascii="Arial" w:hAnsi="Arial" w:cs="Arial"/>
                <w:sz w:val="22"/>
                <w:szCs w:val="22"/>
                <w:lang w:eastAsia="fr-BE"/>
              </w:rPr>
            </w:pPr>
            <w:r w:rsidRPr="00E835D7">
              <w:rPr>
                <w:rFonts w:ascii="Arial" w:hAnsi="Arial" w:cs="Arial"/>
                <w:sz w:val="22"/>
                <w:szCs w:val="22"/>
                <w:lang w:eastAsia="fr-BE"/>
              </w:rPr>
              <w:t>MOL 15</w:t>
            </w:r>
          </w:p>
        </w:tc>
        <w:tc>
          <w:tcPr>
            <w:tcW w:w="2552" w:type="dxa"/>
            <w:tcBorders>
              <w:top w:val="single" w:sz="4" w:space="0" w:color="000000"/>
              <w:left w:val="single" w:sz="4" w:space="0" w:color="000000"/>
              <w:bottom w:val="single" w:sz="4" w:space="0" w:color="000000"/>
              <w:right w:val="single" w:sz="4" w:space="0" w:color="000000"/>
            </w:tcBorders>
            <w:hideMark/>
          </w:tcPr>
          <w:p w14:paraId="3F5F2990" w14:textId="77777777" w:rsidR="00BB54F1" w:rsidRPr="00E835D7" w:rsidRDefault="00BB54F1" w:rsidP="00E835D7">
            <w:pPr>
              <w:suppressAutoHyphens/>
              <w:ind w:left="128" w:right="-20"/>
              <w:jc w:val="both"/>
              <w:rPr>
                <w:rFonts w:ascii="Arial" w:hAnsi="Arial" w:cs="Arial"/>
                <w:b/>
                <w:bCs/>
                <w:sz w:val="22"/>
                <w:szCs w:val="22"/>
                <w:lang w:eastAsia="fr-BE"/>
              </w:rPr>
            </w:pPr>
            <w:r w:rsidRPr="00E835D7">
              <w:rPr>
                <w:rFonts w:ascii="Arial" w:hAnsi="Arial" w:cs="Arial"/>
                <w:b/>
                <w:bCs/>
                <w:sz w:val="22"/>
                <w:szCs w:val="22"/>
                <w:lang w:eastAsia="fr-BE"/>
              </w:rPr>
              <w:t xml:space="preserve">Location: </w:t>
            </w:r>
          </w:p>
          <w:p w14:paraId="40CA540D" w14:textId="77777777" w:rsidR="00BB54F1" w:rsidRPr="00E835D7" w:rsidRDefault="00BB54F1" w:rsidP="00E835D7">
            <w:pPr>
              <w:suppressAutoHyphens/>
              <w:ind w:left="102" w:right="-23"/>
              <w:jc w:val="both"/>
              <w:rPr>
                <w:rFonts w:ascii="Arial" w:hAnsi="Arial" w:cs="Arial"/>
                <w:b/>
                <w:bCs/>
                <w:sz w:val="22"/>
                <w:szCs w:val="22"/>
                <w:lang w:eastAsia="fr-BE"/>
              </w:rPr>
            </w:pPr>
            <w:r w:rsidRPr="00E835D7">
              <w:rPr>
                <w:rFonts w:ascii="Arial" w:hAnsi="Arial" w:cs="Arial"/>
                <w:b/>
                <w:bCs/>
                <w:noProof/>
                <w:sz w:val="22"/>
                <w:szCs w:val="22"/>
                <w:lang w:eastAsia="ja-JP" w:bidi="mn-Mong-CN"/>
              </w:rPr>
              <w:drawing>
                <wp:inline distT="0" distB="0" distL="0" distR="0" wp14:anchorId="6B77F609" wp14:editId="74269DFE">
                  <wp:extent cx="13970" cy="13970"/>
                  <wp:effectExtent l="0" t="0" r="0" b="0"/>
                  <wp:docPr id="2" name="Billede 5" descr="page18image374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8image37478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E835D7">
              <w:rPr>
                <w:rFonts w:ascii="Arial" w:hAnsi="Arial" w:cs="Arial"/>
                <w:sz w:val="22"/>
                <w:szCs w:val="22"/>
                <w:lang w:eastAsia="ar-SA"/>
              </w:rPr>
              <w:t>Chisinau</w:t>
            </w:r>
          </w:p>
        </w:tc>
        <w:tc>
          <w:tcPr>
            <w:tcW w:w="2409" w:type="dxa"/>
            <w:tcBorders>
              <w:top w:val="single" w:sz="4" w:space="0" w:color="000000"/>
              <w:left w:val="single" w:sz="4" w:space="0" w:color="000000"/>
              <w:bottom w:val="single" w:sz="4" w:space="0" w:color="000000"/>
              <w:right w:val="single" w:sz="4" w:space="0" w:color="000000"/>
            </w:tcBorders>
            <w:hideMark/>
          </w:tcPr>
          <w:p w14:paraId="2D074F4A" w14:textId="77777777" w:rsidR="00BB54F1" w:rsidRPr="00E835D7" w:rsidRDefault="00BB54F1" w:rsidP="00E835D7">
            <w:pPr>
              <w:suppressAutoHyphens/>
              <w:ind w:left="125" w:right="-20" w:firstLine="5"/>
              <w:jc w:val="both"/>
              <w:rPr>
                <w:rFonts w:ascii="Arial" w:hAnsi="Arial" w:cs="Arial"/>
                <w:b/>
                <w:bCs/>
                <w:sz w:val="22"/>
                <w:szCs w:val="22"/>
                <w:lang w:eastAsia="fr-BE"/>
              </w:rPr>
            </w:pPr>
            <w:r w:rsidRPr="00E835D7">
              <w:rPr>
                <w:rFonts w:ascii="Arial" w:hAnsi="Arial" w:cs="Arial"/>
                <w:b/>
                <w:bCs/>
                <w:sz w:val="22"/>
                <w:szCs w:val="22"/>
                <w:lang w:eastAsia="fr-BE"/>
              </w:rPr>
              <w:t xml:space="preserve">Availability: </w:t>
            </w:r>
          </w:p>
          <w:p w14:paraId="0C799830" w14:textId="77777777" w:rsidR="00BB54F1" w:rsidRPr="00E835D7" w:rsidRDefault="00BB54F1" w:rsidP="00E835D7">
            <w:pPr>
              <w:suppressAutoHyphens/>
              <w:ind w:left="125" w:right="-20" w:firstLine="5"/>
              <w:jc w:val="both"/>
              <w:rPr>
                <w:rFonts w:ascii="Arial" w:hAnsi="Arial" w:cs="Arial"/>
                <w:sz w:val="22"/>
                <w:szCs w:val="22"/>
                <w:lang w:eastAsia="fr-BE"/>
              </w:rPr>
            </w:pPr>
            <w:r w:rsidRPr="00E835D7">
              <w:rPr>
                <w:rFonts w:ascii="Arial" w:hAnsi="Arial" w:cs="Arial"/>
                <w:sz w:val="22"/>
                <w:szCs w:val="22"/>
                <w:lang w:eastAsia="fr-BE"/>
              </w:rPr>
              <w:t>28 July 2025</w:t>
            </w:r>
          </w:p>
          <w:p w14:paraId="2FD015CC" w14:textId="77777777" w:rsidR="00BB54F1" w:rsidRPr="00E835D7" w:rsidRDefault="00BB54F1" w:rsidP="00E835D7">
            <w:pPr>
              <w:suppressAutoHyphens/>
              <w:ind w:left="125" w:right="-20" w:firstLine="5"/>
              <w:jc w:val="both"/>
              <w:rPr>
                <w:rFonts w:ascii="Arial" w:hAnsi="Arial" w:cs="Arial"/>
                <w:sz w:val="22"/>
                <w:szCs w:val="22"/>
                <w:lang w:eastAsia="fr-BE"/>
              </w:rPr>
            </w:pPr>
          </w:p>
        </w:tc>
      </w:tr>
      <w:tr w:rsidR="00BB54F1" w:rsidRPr="00E835D7" w14:paraId="6FF41499" w14:textId="77777777" w:rsidTr="00E835D7">
        <w:trPr>
          <w:trHeight w:val="661"/>
        </w:trPr>
        <w:tc>
          <w:tcPr>
            <w:tcW w:w="4106" w:type="dxa"/>
            <w:tcBorders>
              <w:top w:val="single" w:sz="4" w:space="0" w:color="000000"/>
              <w:left w:val="single" w:sz="4" w:space="0" w:color="000000"/>
              <w:bottom w:val="single" w:sz="4" w:space="0" w:color="000000"/>
              <w:right w:val="single" w:sz="4" w:space="0" w:color="000000"/>
            </w:tcBorders>
            <w:hideMark/>
          </w:tcPr>
          <w:p w14:paraId="3E08B6FD" w14:textId="77777777" w:rsidR="00BB54F1" w:rsidRPr="00E835D7" w:rsidRDefault="00BB54F1" w:rsidP="00E835D7">
            <w:pPr>
              <w:suppressAutoHyphens/>
              <w:ind w:left="124" w:right="-20"/>
              <w:jc w:val="both"/>
              <w:rPr>
                <w:rFonts w:ascii="Arial" w:hAnsi="Arial" w:cs="Arial"/>
                <w:b/>
                <w:bCs/>
                <w:sz w:val="22"/>
                <w:szCs w:val="22"/>
                <w:lang w:eastAsia="fr-BE"/>
              </w:rPr>
            </w:pPr>
            <w:r w:rsidRPr="00E835D7">
              <w:rPr>
                <w:rFonts w:ascii="Arial" w:hAnsi="Arial" w:cs="Arial"/>
                <w:b/>
                <w:bCs/>
                <w:sz w:val="22"/>
                <w:szCs w:val="22"/>
                <w:lang w:eastAsia="fr-BE"/>
              </w:rPr>
              <w:t xml:space="preserve">Component/Department/Unit: </w:t>
            </w:r>
          </w:p>
          <w:p w14:paraId="6F60D8E8" w14:textId="77777777" w:rsidR="00BB54F1" w:rsidRPr="00E835D7" w:rsidRDefault="00BB54F1" w:rsidP="00E835D7">
            <w:pPr>
              <w:suppressAutoHyphens/>
              <w:ind w:left="124" w:right="-20"/>
              <w:rPr>
                <w:rFonts w:ascii="Arial" w:hAnsi="Arial" w:cs="Arial"/>
                <w:sz w:val="22"/>
                <w:szCs w:val="22"/>
                <w:lang w:eastAsia="fr-BE"/>
              </w:rPr>
            </w:pPr>
            <w:r w:rsidRPr="00E835D7">
              <w:rPr>
                <w:rFonts w:ascii="Arial" w:hAnsi="Arial" w:cs="Arial"/>
                <w:sz w:val="22"/>
                <w:szCs w:val="22"/>
                <w:lang w:eastAsia="fr-BE"/>
              </w:rPr>
              <w:t xml:space="preserve">Operations Department/ </w:t>
            </w:r>
          </w:p>
          <w:p w14:paraId="716E23AE" w14:textId="77777777" w:rsidR="00BB54F1" w:rsidRPr="00E835D7" w:rsidRDefault="00BB54F1" w:rsidP="00E835D7">
            <w:pPr>
              <w:suppressAutoHyphens/>
              <w:ind w:left="124" w:right="-20"/>
              <w:rPr>
                <w:rFonts w:ascii="Arial" w:hAnsi="Arial" w:cs="Arial"/>
                <w:sz w:val="22"/>
                <w:szCs w:val="22"/>
                <w:lang w:eastAsia="fr-BE"/>
              </w:rPr>
            </w:pPr>
            <w:r w:rsidRPr="00E835D7">
              <w:rPr>
                <w:rFonts w:ascii="Arial" w:hAnsi="Arial" w:cs="Arial"/>
                <w:sz w:val="22"/>
                <w:szCs w:val="22"/>
                <w:lang w:eastAsia="fr-BE"/>
              </w:rPr>
              <w:t>Crisis Management Component</w:t>
            </w:r>
          </w:p>
        </w:tc>
        <w:tc>
          <w:tcPr>
            <w:tcW w:w="2552" w:type="dxa"/>
            <w:tcBorders>
              <w:top w:val="single" w:sz="4" w:space="0" w:color="000000"/>
              <w:left w:val="single" w:sz="4" w:space="0" w:color="000000"/>
              <w:bottom w:val="single" w:sz="4" w:space="0" w:color="000000"/>
              <w:right w:val="single" w:sz="4" w:space="0" w:color="000000"/>
            </w:tcBorders>
            <w:hideMark/>
          </w:tcPr>
          <w:p w14:paraId="295BBD87" w14:textId="77777777" w:rsidR="00BB54F1" w:rsidRPr="00E835D7" w:rsidRDefault="00BB54F1" w:rsidP="00E835D7">
            <w:pPr>
              <w:suppressAutoHyphens/>
              <w:ind w:left="128" w:right="-20"/>
              <w:jc w:val="both"/>
              <w:rPr>
                <w:rFonts w:ascii="Arial" w:hAnsi="Arial" w:cs="Arial"/>
                <w:b/>
                <w:bCs/>
                <w:sz w:val="22"/>
                <w:szCs w:val="22"/>
                <w:lang w:eastAsia="fr-BE"/>
              </w:rPr>
            </w:pPr>
            <w:r w:rsidRPr="00E835D7">
              <w:rPr>
                <w:rFonts w:ascii="Arial" w:hAnsi="Arial" w:cs="Arial"/>
                <w:b/>
                <w:bCs/>
                <w:sz w:val="22"/>
                <w:szCs w:val="22"/>
                <w:lang w:eastAsia="fr-BE"/>
              </w:rPr>
              <w:t xml:space="preserve">Security Clearance </w:t>
            </w:r>
          </w:p>
          <w:p w14:paraId="3F82AC80" w14:textId="6AAD003D" w:rsidR="00BB54F1" w:rsidRPr="00E835D7" w:rsidRDefault="00BB54F1" w:rsidP="00E835D7">
            <w:pPr>
              <w:ind w:left="102" w:right="-20"/>
              <w:rPr>
                <w:rFonts w:ascii="Arial" w:hAnsi="Arial" w:cs="Arial"/>
                <w:b/>
                <w:sz w:val="22"/>
                <w:szCs w:val="22"/>
                <w:lang w:eastAsia="fr-BE"/>
              </w:rPr>
            </w:pPr>
            <w:r w:rsidRPr="00E835D7">
              <w:rPr>
                <w:rFonts w:ascii="Arial" w:hAnsi="Arial" w:cs="Arial"/>
                <w:b/>
                <w:bCs/>
                <w:sz w:val="22"/>
                <w:szCs w:val="22"/>
                <w:lang w:eastAsia="fr-BE"/>
              </w:rPr>
              <w:t xml:space="preserve">Level: </w:t>
            </w:r>
          </w:p>
          <w:p w14:paraId="132076C8" w14:textId="77777777" w:rsidR="00BB54F1" w:rsidRPr="00E835D7" w:rsidRDefault="00BB54F1" w:rsidP="00E835D7">
            <w:pPr>
              <w:suppressAutoHyphens/>
              <w:ind w:left="128" w:right="-20"/>
              <w:jc w:val="both"/>
              <w:rPr>
                <w:rFonts w:ascii="Arial" w:hAnsi="Arial" w:cs="Arial"/>
                <w:sz w:val="22"/>
                <w:szCs w:val="22"/>
                <w:lang w:eastAsia="fr-BE"/>
              </w:rPr>
            </w:pPr>
          </w:p>
        </w:tc>
        <w:tc>
          <w:tcPr>
            <w:tcW w:w="2409" w:type="dxa"/>
            <w:tcBorders>
              <w:top w:val="single" w:sz="4" w:space="0" w:color="000000"/>
              <w:left w:val="single" w:sz="4" w:space="0" w:color="000000"/>
              <w:bottom w:val="single" w:sz="4" w:space="0" w:color="000000"/>
              <w:right w:val="single" w:sz="4" w:space="0" w:color="000000"/>
            </w:tcBorders>
            <w:hideMark/>
          </w:tcPr>
          <w:p w14:paraId="5F7986AF" w14:textId="77777777" w:rsidR="00BB54F1" w:rsidRPr="00E835D7" w:rsidRDefault="00BB54F1" w:rsidP="00E835D7">
            <w:pPr>
              <w:suppressAutoHyphens/>
              <w:ind w:left="125" w:right="-20" w:firstLine="5"/>
              <w:jc w:val="both"/>
              <w:rPr>
                <w:rFonts w:ascii="Arial" w:hAnsi="Arial" w:cs="Arial"/>
                <w:b/>
                <w:bCs/>
                <w:sz w:val="22"/>
                <w:szCs w:val="22"/>
                <w:lang w:eastAsia="fr-BE"/>
              </w:rPr>
            </w:pPr>
            <w:r w:rsidRPr="00E835D7">
              <w:rPr>
                <w:rFonts w:ascii="Arial" w:hAnsi="Arial" w:cs="Arial"/>
                <w:b/>
                <w:bCs/>
                <w:sz w:val="22"/>
                <w:szCs w:val="22"/>
                <w:lang w:eastAsia="fr-BE"/>
              </w:rPr>
              <w:t xml:space="preserve">Open to Contributing </w:t>
            </w:r>
          </w:p>
          <w:p w14:paraId="5430D1F9" w14:textId="77777777" w:rsidR="00BB54F1" w:rsidRPr="00E835D7" w:rsidRDefault="00BB54F1" w:rsidP="00E835D7">
            <w:pPr>
              <w:suppressAutoHyphens/>
              <w:ind w:left="125" w:right="-20" w:firstLine="5"/>
              <w:jc w:val="both"/>
              <w:rPr>
                <w:rFonts w:ascii="Arial" w:hAnsi="Arial" w:cs="Arial"/>
                <w:sz w:val="22"/>
                <w:szCs w:val="22"/>
                <w:lang w:eastAsia="fr-BE"/>
              </w:rPr>
            </w:pPr>
            <w:r w:rsidRPr="00E835D7">
              <w:rPr>
                <w:rFonts w:ascii="Arial" w:hAnsi="Arial" w:cs="Arial"/>
                <w:b/>
                <w:bCs/>
                <w:sz w:val="22"/>
                <w:szCs w:val="22"/>
                <w:lang w:eastAsia="fr-BE"/>
              </w:rPr>
              <w:t xml:space="preserve">Third States: </w:t>
            </w:r>
            <w:r w:rsidRPr="00E835D7">
              <w:rPr>
                <w:rFonts w:ascii="Arial" w:hAnsi="Arial" w:cs="Arial"/>
                <w:sz w:val="22"/>
                <w:szCs w:val="22"/>
                <w:lang w:eastAsia="fr-BE"/>
              </w:rPr>
              <w:t>No</w:t>
            </w:r>
          </w:p>
        </w:tc>
      </w:tr>
    </w:tbl>
    <w:p w14:paraId="01C714F1" w14:textId="77777777" w:rsidR="00BB54F1" w:rsidRPr="00E835D7" w:rsidRDefault="00BB54F1" w:rsidP="00E835D7">
      <w:pPr>
        <w:kinsoku w:val="0"/>
        <w:overflowPunct w:val="0"/>
        <w:autoSpaceDE w:val="0"/>
        <w:autoSpaceDN w:val="0"/>
        <w:adjustRightInd w:val="0"/>
        <w:ind w:left="39"/>
        <w:outlineLvl w:val="0"/>
        <w:rPr>
          <w:rFonts w:ascii="Arial" w:eastAsia="Calibri" w:hAnsi="Arial" w:cs="Arial"/>
          <w:b/>
          <w:bCs/>
          <w:sz w:val="22"/>
          <w:szCs w:val="22"/>
        </w:rPr>
      </w:pPr>
      <w:r w:rsidRPr="00E835D7">
        <w:rPr>
          <w:rFonts w:ascii="Arial" w:eastAsia="Calibri" w:hAnsi="Arial" w:cs="Arial"/>
          <w:b/>
          <w:bCs/>
          <w:sz w:val="22"/>
          <w:szCs w:val="22"/>
        </w:rPr>
        <w:t xml:space="preserve"> </w:t>
      </w:r>
    </w:p>
    <w:p w14:paraId="4D7B0FA2" w14:textId="77777777" w:rsidR="00BB54F1" w:rsidRPr="00E835D7" w:rsidRDefault="00BB54F1" w:rsidP="00E835D7">
      <w:pPr>
        <w:kinsoku w:val="0"/>
        <w:overflowPunct w:val="0"/>
        <w:autoSpaceDE w:val="0"/>
        <w:autoSpaceDN w:val="0"/>
        <w:adjustRightInd w:val="0"/>
        <w:ind w:left="39"/>
        <w:outlineLvl w:val="0"/>
        <w:rPr>
          <w:rFonts w:ascii="Arial" w:eastAsia="Calibri" w:hAnsi="Arial" w:cs="Arial"/>
          <w:b/>
          <w:bCs/>
          <w:sz w:val="22"/>
          <w:szCs w:val="22"/>
        </w:rPr>
      </w:pPr>
      <w:r w:rsidRPr="00E835D7">
        <w:rPr>
          <w:rFonts w:ascii="Arial" w:eastAsia="Calibri" w:hAnsi="Arial" w:cs="Arial"/>
          <w:b/>
          <w:bCs/>
          <w:sz w:val="22"/>
          <w:szCs w:val="22"/>
        </w:rPr>
        <w:t>1.</w:t>
      </w:r>
      <w:r w:rsidRPr="00E835D7">
        <w:rPr>
          <w:rFonts w:ascii="Arial" w:eastAsia="Calibri" w:hAnsi="Arial" w:cs="Arial"/>
          <w:b/>
          <w:bCs/>
          <w:spacing w:val="40"/>
          <w:sz w:val="22"/>
          <w:szCs w:val="22"/>
        </w:rPr>
        <w:t xml:space="preserve"> </w:t>
      </w:r>
      <w:r w:rsidRPr="00E835D7">
        <w:rPr>
          <w:rFonts w:ascii="Arial" w:eastAsia="Calibri" w:hAnsi="Arial" w:cs="Arial"/>
          <w:b/>
          <w:bCs/>
          <w:sz w:val="22"/>
          <w:szCs w:val="22"/>
        </w:rPr>
        <w:t>Reporting Line:</w:t>
      </w:r>
    </w:p>
    <w:p w14:paraId="05138888" w14:textId="77777777" w:rsidR="00BB54F1" w:rsidRPr="00E835D7" w:rsidRDefault="00BB54F1" w:rsidP="00E835D7">
      <w:pPr>
        <w:suppressAutoHyphens/>
        <w:jc w:val="both"/>
        <w:rPr>
          <w:rFonts w:ascii="Arial" w:eastAsia="Calibri" w:hAnsi="Arial" w:cs="Arial"/>
          <w:sz w:val="22"/>
          <w:szCs w:val="22"/>
        </w:rPr>
      </w:pPr>
      <w:r w:rsidRPr="00E835D7">
        <w:rPr>
          <w:rFonts w:ascii="Arial" w:hAnsi="Arial" w:cs="Arial"/>
          <w:sz w:val="22"/>
          <w:szCs w:val="22"/>
          <w:lang w:eastAsia="ar-SA"/>
        </w:rPr>
        <w:t xml:space="preserve"> </w:t>
      </w:r>
      <w:r w:rsidRPr="00E835D7">
        <w:rPr>
          <w:rFonts w:ascii="Arial" w:eastAsia="Calibri" w:hAnsi="Arial" w:cs="Arial"/>
          <w:sz w:val="22"/>
          <w:szCs w:val="22"/>
        </w:rPr>
        <w:t>The Head of Crisis Management Component</w:t>
      </w:r>
      <w:r w:rsidRPr="00E835D7" w:rsidDel="006B05E0">
        <w:rPr>
          <w:rFonts w:ascii="Arial" w:eastAsia="Calibri" w:hAnsi="Arial" w:cs="Arial"/>
          <w:sz w:val="22"/>
          <w:szCs w:val="22"/>
        </w:rPr>
        <w:t xml:space="preserve"> </w:t>
      </w:r>
      <w:r w:rsidRPr="00E835D7">
        <w:rPr>
          <w:rFonts w:ascii="Arial" w:eastAsia="Calibri" w:hAnsi="Arial" w:cs="Arial"/>
          <w:sz w:val="22"/>
          <w:szCs w:val="22"/>
        </w:rPr>
        <w:t>reports to the Head of Operations.</w:t>
      </w:r>
    </w:p>
    <w:p w14:paraId="5969893E" w14:textId="77777777" w:rsidR="00BB54F1" w:rsidRPr="00E835D7" w:rsidRDefault="00BB54F1" w:rsidP="00E835D7">
      <w:pPr>
        <w:suppressAutoHyphens/>
        <w:jc w:val="both"/>
        <w:rPr>
          <w:rFonts w:ascii="Arial" w:eastAsia="Calibri" w:hAnsi="Arial" w:cs="Arial"/>
          <w:sz w:val="22"/>
          <w:szCs w:val="22"/>
        </w:rPr>
      </w:pPr>
    </w:p>
    <w:p w14:paraId="40C3066F" w14:textId="77777777" w:rsidR="00BB54F1" w:rsidRPr="00E835D7" w:rsidRDefault="00BB54F1" w:rsidP="00E835D7">
      <w:pPr>
        <w:tabs>
          <w:tab w:val="left" w:pos="384"/>
        </w:tabs>
        <w:suppressAutoHyphens/>
        <w:kinsoku w:val="0"/>
        <w:overflowPunct w:val="0"/>
        <w:autoSpaceDE w:val="0"/>
        <w:autoSpaceDN w:val="0"/>
        <w:adjustRightInd w:val="0"/>
        <w:jc w:val="both"/>
        <w:outlineLvl w:val="0"/>
        <w:rPr>
          <w:rFonts w:ascii="Arial" w:eastAsia="Calibri" w:hAnsi="Arial" w:cs="Arial"/>
          <w:b/>
          <w:bCs/>
          <w:sz w:val="22"/>
          <w:szCs w:val="22"/>
        </w:rPr>
      </w:pPr>
      <w:r w:rsidRPr="00E835D7">
        <w:rPr>
          <w:rFonts w:ascii="Arial" w:eastAsia="Calibri" w:hAnsi="Arial" w:cs="Arial"/>
          <w:b/>
          <w:sz w:val="22"/>
          <w:szCs w:val="22"/>
        </w:rPr>
        <w:t xml:space="preserve">2. </w:t>
      </w:r>
      <w:r w:rsidRPr="00E835D7">
        <w:rPr>
          <w:rFonts w:ascii="Arial" w:eastAsia="Calibri" w:hAnsi="Arial" w:cs="Arial"/>
          <w:b/>
          <w:bCs/>
          <w:sz w:val="22"/>
          <w:szCs w:val="22"/>
        </w:rPr>
        <w:t>Main Tasks and Responsibilities:</w:t>
      </w:r>
    </w:p>
    <w:p w14:paraId="14DAB448"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lead, manage and coordinate the work and staff of the Component in the implementation of the Mission mandate as set out in the OPLAN and relevant planning documents;</w:t>
      </w:r>
    </w:p>
    <w:p w14:paraId="2542ED79"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oversee the Component's input to the development and regular updating of the Mission Implementation Plan by supporting the identification of relevant Mission operational requirements;</w:t>
      </w:r>
    </w:p>
    <w:p w14:paraId="139D0118"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ensure consistency and sustainability of the Mission operational activities over time;</w:t>
      </w:r>
    </w:p>
    <w:p w14:paraId="093FA9CC"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oversee the Component's contribution to the Mission's internal and external reporting against benchmarking;</w:t>
      </w:r>
    </w:p>
    <w:p w14:paraId="6A61B3CD"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work in close cooperation with the other Mission Components and advisers;</w:t>
      </w:r>
    </w:p>
    <w:p w14:paraId="413B9E42" w14:textId="77777777" w:rsidR="00BB54F1" w:rsidRPr="00B830EC" w:rsidRDefault="00BB54F1" w:rsidP="00E835D7">
      <w:pPr>
        <w:pStyle w:val="ListParagraph"/>
        <w:numPr>
          <w:ilvl w:val="0"/>
          <w:numId w:val="14"/>
        </w:numPr>
        <w:spacing w:after="0"/>
        <w:ind w:left="714" w:hanging="357"/>
        <w:jc w:val="both"/>
        <w:rPr>
          <w:rFonts w:ascii="Arial" w:hAnsi="Arial" w:cs="Arial"/>
        </w:rPr>
      </w:pPr>
      <w:r w:rsidRPr="00B830EC">
        <w:rPr>
          <w:rFonts w:ascii="Arial" w:hAnsi="Arial" w:cs="Arial"/>
        </w:rPr>
        <w:t>To manage and coordinate the work of the Visiting Experts and Specialised Teams assigned to the Component;</w:t>
      </w:r>
    </w:p>
    <w:p w14:paraId="27331B33"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maintain necessary contacts and build relationships with relevant local counterparts and international actors in the field of responsibility;</w:t>
      </w:r>
    </w:p>
    <w:p w14:paraId="6EA74978"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act as the representative of the Component with external interlocutors as required;</w:t>
      </w:r>
    </w:p>
    <w:p w14:paraId="22BA678C"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support the development of the local authorities in the field of Civilian Security Sector Reform;</w:t>
      </w:r>
    </w:p>
    <w:p w14:paraId="64232F83"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deputise for the Head of Operations when so appointed by the Head of Operations;</w:t>
      </w:r>
    </w:p>
    <w:p w14:paraId="34E2A3A2"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identify, manage and report the risks arising from the specific processes, systems and projects;</w:t>
      </w:r>
    </w:p>
    <w:p w14:paraId="75AC5F08"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implement gender-responsive leadership and ensure gender and human rights mainstreaming internally and externally in mandate implementation;</w:t>
      </w:r>
    </w:p>
    <w:p w14:paraId="70C6A64C"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uphold a strict zero tolerance policy to misconduct, including all forms of harassment, sexual harassment, discrimination and abuse, and proactively ensure an equal and inclusive work environment for all staff;</w:t>
      </w:r>
    </w:p>
    <w:p w14:paraId="0FE69D22"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raise awareness of staff on their rights, obligations and appropriate standards of behaviour, including existing formal and informal complaint and support mechanisms;</w:t>
      </w:r>
    </w:p>
    <w:p w14:paraId="1D26EE01"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coordinate the work of staff in the field of improving the resilience of Moldovan crisis management structures.</w:t>
      </w:r>
    </w:p>
    <w:p w14:paraId="79856F3B" w14:textId="77777777" w:rsidR="00BB54F1" w:rsidRPr="00E835D7" w:rsidRDefault="00BB54F1" w:rsidP="00E835D7">
      <w:pPr>
        <w:tabs>
          <w:tab w:val="left" w:pos="814"/>
        </w:tabs>
        <w:suppressAutoHyphens/>
        <w:kinsoku w:val="0"/>
        <w:overflowPunct w:val="0"/>
        <w:autoSpaceDE w:val="0"/>
        <w:autoSpaceDN w:val="0"/>
        <w:adjustRightInd w:val="0"/>
        <w:ind w:left="817" w:right="119"/>
        <w:jc w:val="both"/>
        <w:rPr>
          <w:rFonts w:ascii="Arial" w:eastAsia="Calibri" w:hAnsi="Arial" w:cs="Arial"/>
          <w:sz w:val="22"/>
          <w:szCs w:val="22"/>
        </w:rPr>
      </w:pPr>
    </w:p>
    <w:p w14:paraId="0F092698" w14:textId="77777777" w:rsidR="00BB54F1" w:rsidRPr="00E835D7" w:rsidRDefault="00BB54F1" w:rsidP="00E835D7">
      <w:pPr>
        <w:suppressAutoHyphens/>
        <w:jc w:val="both"/>
        <w:rPr>
          <w:rFonts w:ascii="Arial" w:eastAsia="Calibri" w:hAnsi="Arial" w:cs="Arial"/>
          <w:b/>
          <w:sz w:val="22"/>
          <w:szCs w:val="22"/>
        </w:rPr>
      </w:pPr>
      <w:r w:rsidRPr="00E835D7">
        <w:rPr>
          <w:rFonts w:ascii="Arial" w:eastAsia="Calibri" w:hAnsi="Arial" w:cs="Arial"/>
          <w:b/>
          <w:sz w:val="22"/>
          <w:szCs w:val="22"/>
        </w:rPr>
        <w:t>3. General Tasks and Responsibilities:</w:t>
      </w:r>
    </w:p>
    <w:p w14:paraId="6D1A47F1" w14:textId="77777777" w:rsidR="00BB54F1" w:rsidRPr="00E835D7" w:rsidRDefault="00BB54F1" w:rsidP="00E835D7">
      <w:pPr>
        <w:numPr>
          <w:ilvl w:val="1"/>
          <w:numId w:val="47"/>
        </w:numPr>
        <w:tabs>
          <w:tab w:val="left" w:pos="814"/>
        </w:tabs>
        <w:suppressAutoHyphens/>
        <w:kinsoku w:val="0"/>
        <w:overflowPunct w:val="0"/>
        <w:autoSpaceDE w:val="0"/>
        <w:autoSpaceDN w:val="0"/>
        <w:adjustRightInd w:val="0"/>
        <w:ind w:right="116"/>
        <w:rPr>
          <w:rFonts w:ascii="Arial" w:eastAsia="Calibri" w:hAnsi="Arial" w:cs="Arial"/>
          <w:sz w:val="22"/>
          <w:szCs w:val="22"/>
        </w:rPr>
      </w:pPr>
      <w:r w:rsidRPr="00E835D7">
        <w:rPr>
          <w:rFonts w:ascii="Arial" w:eastAsia="Calibri" w:hAnsi="Arial" w:cs="Arial"/>
          <w:sz w:val="22"/>
          <w:szCs w:val="22"/>
        </w:rPr>
        <w:t>To</w:t>
      </w:r>
      <w:r w:rsidRPr="00E835D7">
        <w:rPr>
          <w:rFonts w:ascii="Arial" w:eastAsia="Calibri" w:hAnsi="Arial" w:cs="Arial"/>
          <w:spacing w:val="40"/>
          <w:sz w:val="22"/>
          <w:szCs w:val="22"/>
        </w:rPr>
        <w:t xml:space="preserve"> </w:t>
      </w:r>
      <w:r w:rsidRPr="00E835D7">
        <w:rPr>
          <w:rFonts w:ascii="Arial" w:eastAsia="Calibri" w:hAnsi="Arial" w:cs="Arial"/>
          <w:sz w:val="22"/>
          <w:szCs w:val="22"/>
        </w:rPr>
        <w:t>identify</w:t>
      </w:r>
      <w:r w:rsidRPr="00E835D7">
        <w:rPr>
          <w:rFonts w:ascii="Arial" w:eastAsia="Calibri" w:hAnsi="Arial" w:cs="Arial"/>
          <w:spacing w:val="40"/>
          <w:sz w:val="22"/>
          <w:szCs w:val="22"/>
        </w:rPr>
        <w:t xml:space="preserve"> </w:t>
      </w:r>
      <w:r w:rsidRPr="00E835D7">
        <w:rPr>
          <w:rFonts w:ascii="Arial" w:eastAsia="Calibri" w:hAnsi="Arial" w:cs="Arial"/>
          <w:sz w:val="22"/>
          <w:szCs w:val="22"/>
        </w:rPr>
        <w:t>and</w:t>
      </w:r>
      <w:r w:rsidRPr="00E835D7">
        <w:rPr>
          <w:rFonts w:ascii="Arial" w:eastAsia="Calibri" w:hAnsi="Arial" w:cs="Arial"/>
          <w:spacing w:val="40"/>
          <w:sz w:val="22"/>
          <w:szCs w:val="22"/>
        </w:rPr>
        <w:t xml:space="preserve"> </w:t>
      </w:r>
      <w:r w:rsidRPr="00E835D7">
        <w:rPr>
          <w:rFonts w:ascii="Arial" w:eastAsia="Calibri" w:hAnsi="Arial" w:cs="Arial"/>
          <w:sz w:val="22"/>
          <w:szCs w:val="22"/>
        </w:rPr>
        <w:t>report</w:t>
      </w:r>
      <w:r w:rsidRPr="00E835D7">
        <w:rPr>
          <w:rFonts w:ascii="Arial" w:eastAsia="Calibri" w:hAnsi="Arial" w:cs="Arial"/>
          <w:spacing w:val="40"/>
          <w:sz w:val="22"/>
          <w:szCs w:val="22"/>
        </w:rPr>
        <w:t xml:space="preserve"> </w:t>
      </w:r>
      <w:r w:rsidRPr="00E835D7">
        <w:rPr>
          <w:rFonts w:ascii="Arial" w:eastAsia="Calibri" w:hAnsi="Arial" w:cs="Arial"/>
          <w:sz w:val="22"/>
          <w:szCs w:val="22"/>
        </w:rPr>
        <w:t>on</w:t>
      </w:r>
      <w:r w:rsidRPr="00E835D7">
        <w:rPr>
          <w:rFonts w:ascii="Arial" w:eastAsia="Calibri" w:hAnsi="Arial" w:cs="Arial"/>
          <w:spacing w:val="40"/>
          <w:sz w:val="22"/>
          <w:szCs w:val="22"/>
        </w:rPr>
        <w:t xml:space="preserve"> </w:t>
      </w:r>
      <w:r w:rsidRPr="00E835D7">
        <w:rPr>
          <w:rFonts w:ascii="Arial" w:eastAsia="Calibri" w:hAnsi="Arial" w:cs="Arial"/>
          <w:sz w:val="22"/>
          <w:szCs w:val="22"/>
        </w:rPr>
        <w:t>lessons</w:t>
      </w:r>
      <w:r w:rsidRPr="00E835D7">
        <w:rPr>
          <w:rFonts w:ascii="Arial" w:eastAsia="Calibri" w:hAnsi="Arial" w:cs="Arial"/>
          <w:spacing w:val="40"/>
          <w:sz w:val="22"/>
          <w:szCs w:val="22"/>
        </w:rPr>
        <w:t xml:space="preserve"> </w:t>
      </w:r>
      <w:r w:rsidRPr="00E835D7">
        <w:rPr>
          <w:rFonts w:ascii="Arial" w:eastAsia="Calibri" w:hAnsi="Arial" w:cs="Arial"/>
          <w:sz w:val="22"/>
          <w:szCs w:val="22"/>
        </w:rPr>
        <w:t>learned</w:t>
      </w:r>
      <w:r w:rsidRPr="00E835D7">
        <w:rPr>
          <w:rFonts w:ascii="Arial" w:eastAsia="Calibri" w:hAnsi="Arial" w:cs="Arial"/>
          <w:spacing w:val="40"/>
          <w:sz w:val="22"/>
          <w:szCs w:val="22"/>
        </w:rPr>
        <w:t xml:space="preserve"> </w:t>
      </w:r>
      <w:r w:rsidRPr="00E835D7">
        <w:rPr>
          <w:rFonts w:ascii="Arial" w:eastAsia="Calibri" w:hAnsi="Arial" w:cs="Arial"/>
          <w:sz w:val="22"/>
          <w:szCs w:val="22"/>
        </w:rPr>
        <w:t>and</w:t>
      </w:r>
      <w:r w:rsidRPr="00E835D7">
        <w:rPr>
          <w:rFonts w:ascii="Arial" w:eastAsia="Calibri" w:hAnsi="Arial" w:cs="Arial"/>
          <w:spacing w:val="40"/>
          <w:sz w:val="22"/>
          <w:szCs w:val="22"/>
        </w:rPr>
        <w:t xml:space="preserve"> </w:t>
      </w:r>
      <w:r w:rsidRPr="00E835D7">
        <w:rPr>
          <w:rFonts w:ascii="Arial" w:eastAsia="Calibri" w:hAnsi="Arial" w:cs="Arial"/>
          <w:sz w:val="22"/>
          <w:szCs w:val="22"/>
        </w:rPr>
        <w:t>best</w:t>
      </w:r>
      <w:r w:rsidRPr="00E835D7">
        <w:rPr>
          <w:rFonts w:ascii="Arial" w:eastAsia="Calibri" w:hAnsi="Arial" w:cs="Arial"/>
          <w:spacing w:val="40"/>
          <w:sz w:val="22"/>
          <w:szCs w:val="22"/>
        </w:rPr>
        <w:t xml:space="preserve"> </w:t>
      </w:r>
      <w:r w:rsidRPr="00E835D7">
        <w:rPr>
          <w:rFonts w:ascii="Arial" w:eastAsia="Calibri" w:hAnsi="Arial" w:cs="Arial"/>
          <w:sz w:val="22"/>
          <w:szCs w:val="22"/>
        </w:rPr>
        <w:t>practices</w:t>
      </w:r>
      <w:r w:rsidRPr="00E835D7">
        <w:rPr>
          <w:rFonts w:ascii="Arial" w:eastAsia="Calibri" w:hAnsi="Arial" w:cs="Arial"/>
          <w:spacing w:val="40"/>
          <w:sz w:val="22"/>
          <w:szCs w:val="22"/>
        </w:rPr>
        <w:t xml:space="preserve"> </w:t>
      </w:r>
      <w:r w:rsidRPr="00E835D7">
        <w:rPr>
          <w:rFonts w:ascii="Arial" w:eastAsia="Calibri" w:hAnsi="Arial" w:cs="Arial"/>
          <w:sz w:val="22"/>
          <w:szCs w:val="22"/>
        </w:rPr>
        <w:t>within</w:t>
      </w:r>
      <w:r w:rsidRPr="00E835D7">
        <w:rPr>
          <w:rFonts w:ascii="Arial" w:eastAsia="Calibri" w:hAnsi="Arial" w:cs="Arial"/>
          <w:spacing w:val="40"/>
          <w:sz w:val="22"/>
          <w:szCs w:val="22"/>
        </w:rPr>
        <w:t xml:space="preserve"> </w:t>
      </w:r>
      <w:r w:rsidRPr="00E835D7">
        <w:rPr>
          <w:rFonts w:ascii="Arial" w:eastAsia="Calibri" w:hAnsi="Arial" w:cs="Arial"/>
          <w:sz w:val="22"/>
          <w:szCs w:val="22"/>
        </w:rPr>
        <w:t>the</w:t>
      </w:r>
      <w:r w:rsidRPr="00E835D7">
        <w:rPr>
          <w:rFonts w:ascii="Arial" w:eastAsia="Calibri" w:hAnsi="Arial" w:cs="Arial"/>
          <w:spacing w:val="40"/>
          <w:sz w:val="22"/>
          <w:szCs w:val="22"/>
        </w:rPr>
        <w:t xml:space="preserve"> </w:t>
      </w:r>
      <w:r w:rsidRPr="00E835D7">
        <w:rPr>
          <w:rFonts w:ascii="Arial" w:eastAsia="Calibri" w:hAnsi="Arial" w:cs="Arial"/>
          <w:sz w:val="22"/>
          <w:szCs w:val="22"/>
        </w:rPr>
        <w:t>respective</w:t>
      </w:r>
      <w:r w:rsidRPr="00E835D7">
        <w:rPr>
          <w:rFonts w:ascii="Arial" w:eastAsia="Calibri" w:hAnsi="Arial" w:cs="Arial"/>
          <w:spacing w:val="40"/>
          <w:sz w:val="22"/>
          <w:szCs w:val="22"/>
        </w:rPr>
        <w:t xml:space="preserve"> </w:t>
      </w:r>
      <w:r w:rsidRPr="00E835D7">
        <w:rPr>
          <w:rFonts w:ascii="Arial" w:eastAsia="Calibri" w:hAnsi="Arial" w:cs="Arial"/>
          <w:sz w:val="22"/>
          <w:szCs w:val="22"/>
        </w:rPr>
        <w:t>area</w:t>
      </w:r>
      <w:r w:rsidRPr="00E835D7">
        <w:rPr>
          <w:rFonts w:ascii="Arial" w:eastAsia="Calibri" w:hAnsi="Arial" w:cs="Arial"/>
          <w:spacing w:val="40"/>
          <w:sz w:val="22"/>
          <w:szCs w:val="22"/>
        </w:rPr>
        <w:t xml:space="preserve"> </w:t>
      </w:r>
      <w:r w:rsidRPr="00E835D7">
        <w:rPr>
          <w:rFonts w:ascii="Arial" w:eastAsia="Calibri" w:hAnsi="Arial" w:cs="Arial"/>
          <w:sz w:val="22"/>
          <w:szCs w:val="22"/>
        </w:rPr>
        <w:t>of responsibility;</w:t>
      </w:r>
    </w:p>
    <w:p w14:paraId="2446E7A2" w14:textId="77777777" w:rsidR="00BB54F1" w:rsidRPr="00E835D7" w:rsidRDefault="00BB54F1" w:rsidP="00E835D7">
      <w:pPr>
        <w:numPr>
          <w:ilvl w:val="1"/>
          <w:numId w:val="47"/>
        </w:numPr>
        <w:tabs>
          <w:tab w:val="left" w:pos="814"/>
        </w:tabs>
        <w:suppressAutoHyphens/>
        <w:kinsoku w:val="0"/>
        <w:overflowPunct w:val="0"/>
        <w:autoSpaceDE w:val="0"/>
        <w:autoSpaceDN w:val="0"/>
        <w:adjustRightInd w:val="0"/>
        <w:ind w:right="122"/>
        <w:rPr>
          <w:rFonts w:ascii="Arial" w:eastAsia="Calibri" w:hAnsi="Arial" w:cs="Arial"/>
          <w:sz w:val="22"/>
          <w:szCs w:val="22"/>
        </w:rPr>
      </w:pPr>
      <w:r w:rsidRPr="00E835D7">
        <w:rPr>
          <w:rFonts w:ascii="Arial" w:eastAsia="Calibri" w:hAnsi="Arial" w:cs="Arial"/>
          <w:sz w:val="22"/>
          <w:szCs w:val="22"/>
        </w:rPr>
        <w:t>To</w:t>
      </w:r>
      <w:r w:rsidRPr="00E835D7">
        <w:rPr>
          <w:rFonts w:ascii="Arial" w:eastAsia="Calibri" w:hAnsi="Arial" w:cs="Arial"/>
          <w:spacing w:val="80"/>
          <w:sz w:val="22"/>
          <w:szCs w:val="22"/>
        </w:rPr>
        <w:t xml:space="preserve"> </w:t>
      </w:r>
      <w:r w:rsidRPr="00E835D7">
        <w:rPr>
          <w:rFonts w:ascii="Arial" w:eastAsia="Calibri" w:hAnsi="Arial" w:cs="Arial"/>
          <w:sz w:val="22"/>
          <w:szCs w:val="22"/>
        </w:rPr>
        <w:t>contribute</w:t>
      </w:r>
      <w:r w:rsidRPr="00E835D7">
        <w:rPr>
          <w:rFonts w:ascii="Arial" w:eastAsia="Calibri" w:hAnsi="Arial" w:cs="Arial"/>
          <w:spacing w:val="80"/>
          <w:sz w:val="22"/>
          <w:szCs w:val="22"/>
        </w:rPr>
        <w:t xml:space="preserve"> </w:t>
      </w:r>
      <w:r w:rsidRPr="00E835D7">
        <w:rPr>
          <w:rFonts w:ascii="Arial" w:eastAsia="Calibri" w:hAnsi="Arial" w:cs="Arial"/>
          <w:sz w:val="22"/>
          <w:szCs w:val="22"/>
        </w:rPr>
        <w:t>and</w:t>
      </w:r>
      <w:r w:rsidRPr="00E835D7">
        <w:rPr>
          <w:rFonts w:ascii="Arial" w:eastAsia="Calibri" w:hAnsi="Arial" w:cs="Arial"/>
          <w:spacing w:val="80"/>
          <w:sz w:val="22"/>
          <w:szCs w:val="22"/>
        </w:rPr>
        <w:t xml:space="preserve"> </w:t>
      </w:r>
      <w:r w:rsidRPr="00E835D7">
        <w:rPr>
          <w:rFonts w:ascii="Arial" w:eastAsia="Calibri" w:hAnsi="Arial" w:cs="Arial"/>
          <w:sz w:val="22"/>
          <w:szCs w:val="22"/>
        </w:rPr>
        <w:t>ensure</w:t>
      </w:r>
      <w:r w:rsidRPr="00E835D7">
        <w:rPr>
          <w:rFonts w:ascii="Arial" w:eastAsia="Calibri" w:hAnsi="Arial" w:cs="Arial"/>
          <w:spacing w:val="80"/>
          <w:sz w:val="22"/>
          <w:szCs w:val="22"/>
        </w:rPr>
        <w:t xml:space="preserve"> </w:t>
      </w:r>
      <w:r w:rsidRPr="00E835D7">
        <w:rPr>
          <w:rFonts w:ascii="Arial" w:eastAsia="Calibri" w:hAnsi="Arial" w:cs="Arial"/>
          <w:sz w:val="22"/>
          <w:szCs w:val="22"/>
        </w:rPr>
        <w:t>timely</w:t>
      </w:r>
      <w:r w:rsidRPr="00E835D7">
        <w:rPr>
          <w:rFonts w:ascii="Arial" w:eastAsia="Calibri" w:hAnsi="Arial" w:cs="Arial"/>
          <w:spacing w:val="80"/>
          <w:sz w:val="22"/>
          <w:szCs w:val="22"/>
        </w:rPr>
        <w:t xml:space="preserve"> </w:t>
      </w:r>
      <w:r w:rsidRPr="00E835D7">
        <w:rPr>
          <w:rFonts w:ascii="Arial" w:eastAsia="Calibri" w:hAnsi="Arial" w:cs="Arial"/>
          <w:sz w:val="22"/>
          <w:szCs w:val="22"/>
        </w:rPr>
        <w:t>reporting</w:t>
      </w:r>
      <w:r w:rsidRPr="00E835D7">
        <w:rPr>
          <w:rFonts w:ascii="Arial" w:eastAsia="Calibri" w:hAnsi="Arial" w:cs="Arial"/>
          <w:spacing w:val="80"/>
          <w:sz w:val="22"/>
          <w:szCs w:val="22"/>
        </w:rPr>
        <w:t xml:space="preserve"> </w:t>
      </w:r>
      <w:r w:rsidRPr="00E835D7">
        <w:rPr>
          <w:rFonts w:ascii="Arial" w:eastAsia="Calibri" w:hAnsi="Arial" w:cs="Arial"/>
          <w:sz w:val="22"/>
          <w:szCs w:val="22"/>
        </w:rPr>
        <w:t>on</w:t>
      </w:r>
      <w:r w:rsidRPr="00E835D7">
        <w:rPr>
          <w:rFonts w:ascii="Arial" w:eastAsia="Calibri" w:hAnsi="Arial" w:cs="Arial"/>
          <w:spacing w:val="80"/>
          <w:sz w:val="22"/>
          <w:szCs w:val="22"/>
        </w:rPr>
        <w:t xml:space="preserve"> </w:t>
      </w:r>
      <w:r w:rsidRPr="00E835D7">
        <w:rPr>
          <w:rFonts w:ascii="Arial" w:eastAsia="Calibri" w:hAnsi="Arial" w:cs="Arial"/>
          <w:sz w:val="22"/>
          <w:szCs w:val="22"/>
        </w:rPr>
        <w:t>activities</w:t>
      </w:r>
      <w:r w:rsidRPr="00E835D7">
        <w:rPr>
          <w:rFonts w:ascii="Arial" w:eastAsia="Calibri" w:hAnsi="Arial" w:cs="Arial"/>
          <w:spacing w:val="80"/>
          <w:sz w:val="22"/>
          <w:szCs w:val="22"/>
        </w:rPr>
        <w:t xml:space="preserve"> </w:t>
      </w:r>
      <w:r w:rsidRPr="00E835D7">
        <w:rPr>
          <w:rFonts w:ascii="Arial" w:eastAsia="Calibri" w:hAnsi="Arial" w:cs="Arial"/>
          <w:sz w:val="22"/>
          <w:szCs w:val="22"/>
        </w:rPr>
        <w:t>within</w:t>
      </w:r>
      <w:r w:rsidRPr="00E835D7">
        <w:rPr>
          <w:rFonts w:ascii="Arial" w:eastAsia="Calibri" w:hAnsi="Arial" w:cs="Arial"/>
          <w:spacing w:val="80"/>
          <w:sz w:val="22"/>
          <w:szCs w:val="22"/>
        </w:rPr>
        <w:t xml:space="preserve"> </w:t>
      </w:r>
      <w:r w:rsidRPr="00E835D7">
        <w:rPr>
          <w:rFonts w:ascii="Arial" w:eastAsia="Calibri" w:hAnsi="Arial" w:cs="Arial"/>
          <w:sz w:val="22"/>
          <w:szCs w:val="22"/>
        </w:rPr>
        <w:t>the</w:t>
      </w:r>
      <w:r w:rsidRPr="00E835D7">
        <w:rPr>
          <w:rFonts w:ascii="Arial" w:eastAsia="Calibri" w:hAnsi="Arial" w:cs="Arial"/>
          <w:spacing w:val="80"/>
          <w:sz w:val="22"/>
          <w:szCs w:val="22"/>
        </w:rPr>
        <w:t xml:space="preserve"> </w:t>
      </w:r>
      <w:r w:rsidRPr="00E835D7">
        <w:rPr>
          <w:rFonts w:ascii="Arial" w:eastAsia="Calibri" w:hAnsi="Arial" w:cs="Arial"/>
          <w:sz w:val="22"/>
          <w:szCs w:val="22"/>
        </w:rPr>
        <w:t>respective</w:t>
      </w:r>
      <w:r w:rsidRPr="00E835D7">
        <w:rPr>
          <w:rFonts w:ascii="Arial" w:eastAsia="Calibri" w:hAnsi="Arial" w:cs="Arial"/>
          <w:spacing w:val="80"/>
          <w:sz w:val="22"/>
          <w:szCs w:val="22"/>
        </w:rPr>
        <w:t xml:space="preserve"> </w:t>
      </w:r>
      <w:r w:rsidRPr="00E835D7">
        <w:rPr>
          <w:rFonts w:ascii="Arial" w:eastAsia="Calibri" w:hAnsi="Arial" w:cs="Arial"/>
          <w:sz w:val="22"/>
          <w:szCs w:val="22"/>
        </w:rPr>
        <w:t>area</w:t>
      </w:r>
      <w:r w:rsidRPr="00E835D7">
        <w:rPr>
          <w:rFonts w:ascii="Arial" w:eastAsia="Calibri" w:hAnsi="Arial" w:cs="Arial"/>
          <w:spacing w:val="80"/>
          <w:sz w:val="22"/>
          <w:szCs w:val="22"/>
        </w:rPr>
        <w:t xml:space="preserve"> </w:t>
      </w:r>
      <w:r w:rsidRPr="00E835D7">
        <w:rPr>
          <w:rFonts w:ascii="Arial" w:eastAsia="Calibri" w:hAnsi="Arial" w:cs="Arial"/>
          <w:sz w:val="22"/>
          <w:szCs w:val="22"/>
        </w:rPr>
        <w:t>of responsibility;</w:t>
      </w:r>
    </w:p>
    <w:p w14:paraId="4F30E7B9" w14:textId="77777777" w:rsidR="00BB54F1" w:rsidRPr="00E835D7" w:rsidRDefault="00BB54F1" w:rsidP="00E835D7">
      <w:pPr>
        <w:numPr>
          <w:ilvl w:val="1"/>
          <w:numId w:val="47"/>
        </w:numPr>
        <w:tabs>
          <w:tab w:val="left" w:pos="814"/>
        </w:tabs>
        <w:suppressAutoHyphens/>
        <w:kinsoku w:val="0"/>
        <w:overflowPunct w:val="0"/>
        <w:autoSpaceDE w:val="0"/>
        <w:autoSpaceDN w:val="0"/>
        <w:adjustRightInd w:val="0"/>
        <w:rPr>
          <w:rFonts w:ascii="Arial" w:eastAsia="Calibri" w:hAnsi="Arial" w:cs="Arial"/>
          <w:sz w:val="22"/>
          <w:szCs w:val="22"/>
        </w:rPr>
      </w:pPr>
      <w:r w:rsidRPr="00E835D7">
        <w:rPr>
          <w:rFonts w:ascii="Arial" w:eastAsia="Calibri" w:hAnsi="Arial" w:cs="Arial"/>
          <w:sz w:val="22"/>
          <w:szCs w:val="22"/>
        </w:rPr>
        <w:t>To take account of gender equality and human rights aspects in the execution of tasks;</w:t>
      </w:r>
    </w:p>
    <w:p w14:paraId="2236950D" w14:textId="77777777" w:rsidR="00BB54F1" w:rsidRPr="00E835D7" w:rsidRDefault="00BB54F1" w:rsidP="00E835D7">
      <w:pPr>
        <w:numPr>
          <w:ilvl w:val="1"/>
          <w:numId w:val="47"/>
        </w:numPr>
        <w:tabs>
          <w:tab w:val="left" w:pos="814"/>
        </w:tabs>
        <w:suppressAutoHyphens/>
        <w:kinsoku w:val="0"/>
        <w:overflowPunct w:val="0"/>
        <w:autoSpaceDE w:val="0"/>
        <w:autoSpaceDN w:val="0"/>
        <w:adjustRightInd w:val="0"/>
        <w:rPr>
          <w:rFonts w:ascii="Arial" w:eastAsia="Calibri" w:hAnsi="Arial" w:cs="Arial"/>
          <w:sz w:val="22"/>
          <w:szCs w:val="22"/>
        </w:rPr>
      </w:pPr>
      <w:r w:rsidRPr="00E835D7">
        <w:rPr>
          <w:rFonts w:ascii="Arial" w:eastAsia="Calibri" w:hAnsi="Arial" w:cs="Arial"/>
          <w:sz w:val="22"/>
          <w:szCs w:val="22"/>
        </w:rPr>
        <w:t>To undertake any other related tasks as requested by the Line Manager(s).</w:t>
      </w:r>
    </w:p>
    <w:p w14:paraId="2300DC55" w14:textId="77777777" w:rsidR="00BB54F1" w:rsidRPr="00E835D7" w:rsidRDefault="00BB54F1" w:rsidP="00E835D7">
      <w:pPr>
        <w:tabs>
          <w:tab w:val="left" w:pos="814"/>
        </w:tabs>
        <w:suppressAutoHyphens/>
        <w:kinsoku w:val="0"/>
        <w:overflowPunct w:val="0"/>
        <w:autoSpaceDE w:val="0"/>
        <w:autoSpaceDN w:val="0"/>
        <w:adjustRightInd w:val="0"/>
        <w:ind w:left="817" w:right="119"/>
        <w:jc w:val="both"/>
        <w:rPr>
          <w:rFonts w:ascii="Arial" w:eastAsia="Calibri" w:hAnsi="Arial" w:cs="Arial"/>
          <w:sz w:val="22"/>
          <w:szCs w:val="22"/>
        </w:rPr>
      </w:pPr>
    </w:p>
    <w:p w14:paraId="213C376E" w14:textId="77777777" w:rsidR="00B830EC" w:rsidRDefault="00B830EC">
      <w:pPr>
        <w:spacing w:after="200" w:line="276" w:lineRule="auto"/>
        <w:rPr>
          <w:rFonts w:ascii="Arial" w:eastAsia="Calibri" w:hAnsi="Arial" w:cs="Arial"/>
          <w:b/>
          <w:sz w:val="22"/>
          <w:szCs w:val="22"/>
        </w:rPr>
      </w:pPr>
      <w:r>
        <w:rPr>
          <w:rFonts w:ascii="Arial" w:eastAsia="Calibri" w:hAnsi="Arial" w:cs="Arial"/>
          <w:b/>
          <w:sz w:val="22"/>
          <w:szCs w:val="22"/>
        </w:rPr>
        <w:br w:type="page"/>
      </w:r>
    </w:p>
    <w:p w14:paraId="73115CBA" w14:textId="7394743D" w:rsidR="00BB54F1" w:rsidRPr="00E835D7" w:rsidRDefault="00BB54F1" w:rsidP="00E835D7">
      <w:pPr>
        <w:tabs>
          <w:tab w:val="left" w:pos="814"/>
        </w:tabs>
        <w:kinsoku w:val="0"/>
        <w:overflowPunct w:val="0"/>
        <w:autoSpaceDE w:val="0"/>
        <w:autoSpaceDN w:val="0"/>
        <w:adjustRightInd w:val="0"/>
        <w:ind w:right="119"/>
        <w:jc w:val="both"/>
        <w:rPr>
          <w:rFonts w:ascii="Arial" w:eastAsia="Calibri" w:hAnsi="Arial" w:cs="Arial"/>
          <w:b/>
          <w:sz w:val="22"/>
          <w:szCs w:val="22"/>
        </w:rPr>
      </w:pPr>
      <w:r w:rsidRPr="00E835D7">
        <w:rPr>
          <w:rFonts w:ascii="Arial" w:eastAsia="Calibri" w:hAnsi="Arial" w:cs="Arial"/>
          <w:b/>
          <w:sz w:val="22"/>
          <w:szCs w:val="22"/>
        </w:rPr>
        <w:lastRenderedPageBreak/>
        <w:t>4. Essential Qualifications and Experience:</w:t>
      </w:r>
    </w:p>
    <w:p w14:paraId="7C1F4015" w14:textId="77777777" w:rsidR="00BB54F1" w:rsidRPr="00E835D7" w:rsidRDefault="00BB54F1" w:rsidP="00E835D7">
      <w:pPr>
        <w:numPr>
          <w:ilvl w:val="1"/>
          <w:numId w:val="47"/>
        </w:numPr>
        <w:tabs>
          <w:tab w:val="left" w:pos="814"/>
        </w:tabs>
        <w:suppressAutoHyphens/>
        <w:kinsoku w:val="0"/>
        <w:overflowPunct w:val="0"/>
        <w:autoSpaceDE w:val="0"/>
        <w:autoSpaceDN w:val="0"/>
        <w:adjustRightInd w:val="0"/>
        <w:ind w:right="116"/>
        <w:jc w:val="both"/>
        <w:rPr>
          <w:rFonts w:ascii="Arial" w:eastAsia="Calibri" w:hAnsi="Arial" w:cs="Arial"/>
          <w:sz w:val="22"/>
          <w:szCs w:val="22"/>
        </w:rPr>
      </w:pPr>
      <w:r w:rsidRPr="00E835D7">
        <w:rPr>
          <w:rFonts w:ascii="Arial" w:eastAsia="Calibri" w:hAnsi="Arial" w:cs="Arial"/>
          <w:sz w:val="22"/>
          <w:szCs w:val="22"/>
        </w:rPr>
        <w:t xml:space="preserve">Successful completion of university studies of at least 4 years attested by a diploma OR a qualification in the National Qualifications Framework which is equivalent to level 7 in the European Qualifications Framework OR a qualification of the second cycle under the framework of qualifications of the European Higher Education Area, e.g. Master's Degree OR equivalent and attested police and/or military education or training or an award of an equivalent rank; </w:t>
      </w:r>
    </w:p>
    <w:p w14:paraId="55EA50DA" w14:textId="77777777" w:rsidR="00BB54F1" w:rsidRPr="00E835D7" w:rsidRDefault="00BB54F1" w:rsidP="00E835D7">
      <w:pPr>
        <w:tabs>
          <w:tab w:val="left" w:pos="814"/>
        </w:tabs>
        <w:suppressAutoHyphens/>
        <w:kinsoku w:val="0"/>
        <w:overflowPunct w:val="0"/>
        <w:autoSpaceDE w:val="0"/>
        <w:autoSpaceDN w:val="0"/>
        <w:adjustRightInd w:val="0"/>
        <w:ind w:left="817" w:right="116"/>
        <w:rPr>
          <w:rFonts w:ascii="Arial" w:eastAsia="Calibri" w:hAnsi="Arial" w:cs="Arial"/>
          <w:sz w:val="22"/>
          <w:szCs w:val="22"/>
        </w:rPr>
      </w:pPr>
      <w:r w:rsidRPr="00E835D7">
        <w:rPr>
          <w:rFonts w:ascii="Arial" w:eastAsia="Calibri" w:hAnsi="Arial" w:cs="Arial"/>
          <w:sz w:val="22"/>
          <w:szCs w:val="22"/>
        </w:rPr>
        <w:t>AND</w:t>
      </w:r>
    </w:p>
    <w:p w14:paraId="192C9257" w14:textId="77777777" w:rsidR="00BB54F1" w:rsidRPr="00E835D7" w:rsidRDefault="00BB54F1" w:rsidP="00E835D7">
      <w:pPr>
        <w:numPr>
          <w:ilvl w:val="1"/>
          <w:numId w:val="47"/>
        </w:numPr>
        <w:tabs>
          <w:tab w:val="left" w:pos="814"/>
        </w:tabs>
        <w:suppressAutoHyphens/>
        <w:kinsoku w:val="0"/>
        <w:overflowPunct w:val="0"/>
        <w:autoSpaceDE w:val="0"/>
        <w:autoSpaceDN w:val="0"/>
        <w:adjustRightInd w:val="0"/>
        <w:ind w:right="116"/>
        <w:jc w:val="both"/>
        <w:rPr>
          <w:rFonts w:ascii="Arial" w:eastAsia="Calibri" w:hAnsi="Arial" w:cs="Arial"/>
          <w:sz w:val="22"/>
          <w:szCs w:val="22"/>
        </w:rPr>
      </w:pPr>
      <w:r w:rsidRPr="00E835D7">
        <w:rPr>
          <w:rFonts w:ascii="Arial" w:eastAsia="Calibri" w:hAnsi="Arial" w:cs="Arial"/>
          <w:sz w:val="22"/>
          <w:szCs w:val="22"/>
        </w:rPr>
        <w:t>A minimum of 7 years of relevant professional experience, after having fulfilled the education requirements, out of which a minimum of 3 years at coordination/management level.</w:t>
      </w:r>
    </w:p>
    <w:p w14:paraId="5DF6D098" w14:textId="77777777" w:rsidR="00BB54F1" w:rsidRPr="00E835D7" w:rsidRDefault="00BB54F1" w:rsidP="00E835D7">
      <w:pPr>
        <w:tabs>
          <w:tab w:val="left" w:pos="814"/>
        </w:tabs>
        <w:suppressAutoHyphens/>
        <w:kinsoku w:val="0"/>
        <w:overflowPunct w:val="0"/>
        <w:autoSpaceDE w:val="0"/>
        <w:autoSpaceDN w:val="0"/>
        <w:adjustRightInd w:val="0"/>
        <w:ind w:left="817" w:right="119"/>
        <w:jc w:val="both"/>
        <w:rPr>
          <w:rFonts w:ascii="Arial" w:eastAsia="Calibri" w:hAnsi="Arial" w:cs="Arial"/>
          <w:b/>
          <w:sz w:val="22"/>
          <w:szCs w:val="22"/>
        </w:rPr>
      </w:pPr>
    </w:p>
    <w:p w14:paraId="60AD51E0" w14:textId="77777777" w:rsidR="00BB54F1" w:rsidRPr="00E835D7" w:rsidRDefault="00BB54F1" w:rsidP="00E835D7">
      <w:pPr>
        <w:tabs>
          <w:tab w:val="left" w:pos="814"/>
        </w:tabs>
        <w:suppressAutoHyphens/>
        <w:kinsoku w:val="0"/>
        <w:overflowPunct w:val="0"/>
        <w:autoSpaceDE w:val="0"/>
        <w:autoSpaceDN w:val="0"/>
        <w:adjustRightInd w:val="0"/>
        <w:ind w:right="119"/>
        <w:jc w:val="both"/>
        <w:rPr>
          <w:rFonts w:ascii="Arial" w:eastAsia="Calibri" w:hAnsi="Arial" w:cs="Arial"/>
          <w:b/>
          <w:sz w:val="22"/>
          <w:szCs w:val="22"/>
        </w:rPr>
      </w:pPr>
      <w:r w:rsidRPr="00E835D7">
        <w:rPr>
          <w:rFonts w:ascii="Arial" w:eastAsia="Calibri" w:hAnsi="Arial" w:cs="Arial"/>
          <w:b/>
          <w:sz w:val="22"/>
          <w:szCs w:val="22"/>
        </w:rPr>
        <w:t>5. Essential Knowledge, Skills and Abilities:</w:t>
      </w:r>
    </w:p>
    <w:p w14:paraId="2CB250C3" w14:textId="77777777" w:rsidR="00BB54F1" w:rsidRPr="00E835D7" w:rsidRDefault="00BB54F1" w:rsidP="00E835D7">
      <w:pPr>
        <w:pStyle w:val="ListParagraph"/>
        <w:numPr>
          <w:ilvl w:val="0"/>
          <w:numId w:val="14"/>
        </w:numPr>
        <w:spacing w:after="0"/>
        <w:ind w:left="714" w:hanging="357"/>
        <w:jc w:val="both"/>
        <w:rPr>
          <w:rFonts w:ascii="Arial" w:eastAsia="Calibri" w:hAnsi="Arial" w:cs="Arial"/>
          <w:lang w:eastAsia="en-US"/>
        </w:rPr>
      </w:pPr>
      <w:r w:rsidRPr="00E835D7">
        <w:rPr>
          <w:rFonts w:ascii="Arial" w:eastAsia="Calibri" w:hAnsi="Arial" w:cs="Arial"/>
          <w:lang w:eastAsia="en-US"/>
        </w:rPr>
        <w:t>Ability to exercise collaborative, sound and effective leadership;</w:t>
      </w:r>
    </w:p>
    <w:p w14:paraId="4FD121C7" w14:textId="77777777" w:rsidR="00BB54F1" w:rsidRPr="00E835D7" w:rsidRDefault="00BB54F1" w:rsidP="00E835D7">
      <w:pPr>
        <w:pStyle w:val="ListParagraph"/>
        <w:numPr>
          <w:ilvl w:val="0"/>
          <w:numId w:val="14"/>
        </w:numPr>
        <w:spacing w:after="0"/>
        <w:ind w:left="714" w:hanging="357"/>
        <w:jc w:val="both"/>
        <w:rPr>
          <w:rFonts w:ascii="Arial" w:eastAsia="Calibri" w:hAnsi="Arial" w:cs="Arial"/>
          <w:lang w:eastAsia="en-US"/>
        </w:rPr>
      </w:pPr>
      <w:r w:rsidRPr="00E835D7">
        <w:rPr>
          <w:rFonts w:ascii="Arial" w:eastAsia="Calibri" w:hAnsi="Arial" w:cs="Arial"/>
          <w:lang w:eastAsia="en-US"/>
        </w:rPr>
        <w:t>Ability to manage, mentor and motivate a professionally diversified and multicultural team;</w:t>
      </w:r>
    </w:p>
    <w:p w14:paraId="2509C070" w14:textId="77777777" w:rsidR="00BB54F1" w:rsidRPr="00E835D7" w:rsidRDefault="00BB54F1" w:rsidP="00E835D7">
      <w:pPr>
        <w:pStyle w:val="ListParagraph"/>
        <w:numPr>
          <w:ilvl w:val="0"/>
          <w:numId w:val="14"/>
        </w:numPr>
        <w:spacing w:after="0"/>
        <w:ind w:left="714" w:hanging="357"/>
        <w:jc w:val="both"/>
        <w:rPr>
          <w:rFonts w:ascii="Arial" w:eastAsia="Calibri" w:hAnsi="Arial" w:cs="Arial"/>
          <w:lang w:eastAsia="en-US"/>
        </w:rPr>
      </w:pPr>
      <w:r w:rsidRPr="00E835D7">
        <w:rPr>
          <w:rFonts w:ascii="Arial" w:eastAsia="Calibri" w:hAnsi="Arial" w:cs="Arial"/>
          <w:lang w:eastAsia="en-US"/>
        </w:rPr>
        <w:t>Ability to establish plans, and review priorities;</w:t>
      </w:r>
    </w:p>
    <w:p w14:paraId="022846CF" w14:textId="77777777" w:rsidR="00BB54F1" w:rsidRPr="00E835D7" w:rsidRDefault="00BB54F1" w:rsidP="00E835D7">
      <w:pPr>
        <w:pStyle w:val="ListParagraph"/>
        <w:numPr>
          <w:ilvl w:val="0"/>
          <w:numId w:val="14"/>
        </w:numPr>
        <w:spacing w:after="0"/>
        <w:ind w:left="714" w:hanging="357"/>
        <w:jc w:val="both"/>
        <w:rPr>
          <w:rFonts w:ascii="Arial" w:eastAsia="Calibri" w:hAnsi="Arial" w:cs="Arial"/>
          <w:lang w:eastAsia="en-US"/>
        </w:rPr>
      </w:pPr>
      <w:r w:rsidRPr="00E835D7">
        <w:rPr>
          <w:rFonts w:ascii="Arial" w:eastAsia="Calibri" w:hAnsi="Arial" w:cs="Arial"/>
          <w:lang w:eastAsia="en-US"/>
        </w:rPr>
        <w:t>Ability to communicate and engage with senior officials and governmental decision makers.</w:t>
      </w:r>
    </w:p>
    <w:p w14:paraId="5E311690" w14:textId="77777777" w:rsidR="00BB54F1" w:rsidRPr="00E835D7" w:rsidRDefault="00BB54F1" w:rsidP="00E835D7">
      <w:pPr>
        <w:kinsoku w:val="0"/>
        <w:overflowPunct w:val="0"/>
        <w:autoSpaceDE w:val="0"/>
        <w:autoSpaceDN w:val="0"/>
        <w:adjustRightInd w:val="0"/>
        <w:rPr>
          <w:rFonts w:ascii="Arial" w:eastAsia="Calibri" w:hAnsi="Arial" w:cs="Arial"/>
          <w:sz w:val="22"/>
          <w:szCs w:val="22"/>
        </w:rPr>
      </w:pPr>
    </w:p>
    <w:p w14:paraId="1C3B8854" w14:textId="77777777" w:rsidR="00BB54F1" w:rsidRPr="00E835D7" w:rsidRDefault="00BB54F1" w:rsidP="00E835D7">
      <w:pPr>
        <w:tabs>
          <w:tab w:val="left" w:pos="814"/>
        </w:tabs>
        <w:kinsoku w:val="0"/>
        <w:overflowPunct w:val="0"/>
        <w:autoSpaceDE w:val="0"/>
        <w:autoSpaceDN w:val="0"/>
        <w:adjustRightInd w:val="0"/>
        <w:ind w:right="119"/>
        <w:jc w:val="both"/>
        <w:rPr>
          <w:rFonts w:ascii="Arial" w:eastAsia="Calibri" w:hAnsi="Arial" w:cs="Arial"/>
          <w:b/>
          <w:sz w:val="22"/>
          <w:szCs w:val="22"/>
        </w:rPr>
      </w:pPr>
      <w:r w:rsidRPr="00E835D7">
        <w:rPr>
          <w:rFonts w:ascii="Arial" w:eastAsia="Calibri" w:hAnsi="Arial" w:cs="Arial"/>
          <w:b/>
          <w:sz w:val="22"/>
          <w:szCs w:val="22"/>
        </w:rPr>
        <w:t>6. Desirable Qualifications and Experience:</w:t>
      </w:r>
    </w:p>
    <w:p w14:paraId="32E9CC38"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Master's degree in management, business administration or other related subjects, or international/national certificate/diploma in management/leadership;</w:t>
      </w:r>
    </w:p>
    <w:p w14:paraId="4E4C41AE"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Management experience in an international organisation operating in a conflict or immediate post conflict situation;</w:t>
      </w:r>
    </w:p>
    <w:p w14:paraId="5E809909"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Experience in strategic analyses, planning and reporting as well as a sound understanding of strategic and operational considerations;</w:t>
      </w:r>
    </w:p>
    <w:p w14:paraId="067BCC88"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International experience, particularly in crisis areas with multinational and international organisations.</w:t>
      </w:r>
    </w:p>
    <w:p w14:paraId="56624436" w14:textId="77777777" w:rsidR="00BB54F1" w:rsidRPr="00E835D7" w:rsidRDefault="00BB54F1" w:rsidP="00E835D7">
      <w:pPr>
        <w:kinsoku w:val="0"/>
        <w:overflowPunct w:val="0"/>
        <w:autoSpaceDE w:val="0"/>
        <w:autoSpaceDN w:val="0"/>
        <w:adjustRightInd w:val="0"/>
        <w:rPr>
          <w:rFonts w:ascii="Arial" w:eastAsia="Calibri" w:hAnsi="Arial" w:cs="Arial"/>
          <w:sz w:val="22"/>
          <w:szCs w:val="22"/>
        </w:rPr>
      </w:pPr>
    </w:p>
    <w:p w14:paraId="12DFBE69" w14:textId="77777777" w:rsidR="00BB54F1" w:rsidRPr="00E835D7" w:rsidRDefault="00BB54F1" w:rsidP="00E835D7">
      <w:pPr>
        <w:tabs>
          <w:tab w:val="left" w:pos="814"/>
        </w:tabs>
        <w:kinsoku w:val="0"/>
        <w:overflowPunct w:val="0"/>
        <w:autoSpaceDE w:val="0"/>
        <w:autoSpaceDN w:val="0"/>
        <w:adjustRightInd w:val="0"/>
        <w:ind w:right="119"/>
        <w:jc w:val="both"/>
        <w:rPr>
          <w:rFonts w:ascii="Arial" w:eastAsia="Calibri" w:hAnsi="Arial" w:cs="Arial"/>
          <w:b/>
          <w:sz w:val="22"/>
          <w:szCs w:val="22"/>
        </w:rPr>
      </w:pPr>
      <w:r w:rsidRPr="00E835D7">
        <w:rPr>
          <w:rFonts w:ascii="Arial" w:eastAsia="Calibri" w:hAnsi="Arial" w:cs="Arial"/>
          <w:b/>
          <w:sz w:val="22"/>
          <w:szCs w:val="22"/>
        </w:rPr>
        <w:t>7. Desirable Knowledge, Skills and Abilities:</w:t>
      </w:r>
    </w:p>
    <w:p w14:paraId="2C98801D"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 xml:space="preserve">Knowledge of Romanian </w:t>
      </w:r>
      <w:r w:rsidRPr="00B830EC">
        <w:rPr>
          <w:rFonts w:ascii="Arial" w:hAnsi="Arial" w:cs="Arial"/>
        </w:rPr>
        <w:t xml:space="preserve">or/and Russian </w:t>
      </w:r>
      <w:r w:rsidRPr="00E835D7">
        <w:rPr>
          <w:rFonts w:ascii="Arial" w:hAnsi="Arial" w:cs="Arial"/>
        </w:rPr>
        <w:t>language.</w:t>
      </w:r>
    </w:p>
    <w:p w14:paraId="71779453" w14:textId="77777777" w:rsidR="00BB54F1" w:rsidRPr="00E835D7" w:rsidRDefault="00BB54F1" w:rsidP="00E835D7">
      <w:pPr>
        <w:rPr>
          <w:rFonts w:ascii="Arial" w:hAnsi="Arial" w:cs="Arial"/>
          <w:sz w:val="22"/>
          <w:szCs w:val="22"/>
        </w:rPr>
      </w:pPr>
    </w:p>
    <w:p w14:paraId="13823269" w14:textId="77777777" w:rsidR="00BB54F1" w:rsidRPr="00E835D7" w:rsidRDefault="00BB54F1" w:rsidP="00E835D7">
      <w:pPr>
        <w:rPr>
          <w:rFonts w:ascii="Arial" w:hAnsi="Arial" w:cs="Arial"/>
          <w:sz w:val="22"/>
          <w:szCs w:val="22"/>
        </w:rPr>
      </w:pPr>
      <w:r w:rsidRPr="00E835D7">
        <w:rPr>
          <w:rFonts w:ascii="Arial" w:hAnsi="Arial" w:cs="Arial"/>
          <w:sz w:val="22"/>
          <w:szCs w:val="22"/>
        </w:rPr>
        <w:br w:type="page"/>
      </w:r>
    </w:p>
    <w:p w14:paraId="04D49C2C" w14:textId="77777777" w:rsidR="00BB54F1" w:rsidRPr="00E835D7" w:rsidRDefault="00BB54F1" w:rsidP="00E835D7">
      <w:pPr>
        <w:rPr>
          <w:rFonts w:ascii="Arial" w:hAnsi="Arial" w:cs="Arial"/>
          <w:sz w:val="22"/>
          <w:szCs w:val="22"/>
        </w:rPr>
      </w:pPr>
    </w:p>
    <w:tbl>
      <w:tblPr>
        <w:tblW w:w="94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612"/>
      </w:tblGrid>
      <w:tr w:rsidR="00BB54F1" w:rsidRPr="00E835D7" w14:paraId="4FE484AC" w14:textId="77777777" w:rsidTr="00E835D7">
        <w:trPr>
          <w:trHeight w:val="558"/>
        </w:trPr>
        <w:tc>
          <w:tcPr>
            <w:tcW w:w="3828" w:type="dxa"/>
            <w:tcBorders>
              <w:top w:val="single" w:sz="4" w:space="0" w:color="auto"/>
              <w:left w:val="single" w:sz="4" w:space="0" w:color="auto"/>
              <w:bottom w:val="single" w:sz="4" w:space="0" w:color="auto"/>
              <w:right w:val="single" w:sz="4" w:space="0" w:color="auto"/>
            </w:tcBorders>
            <w:hideMark/>
          </w:tcPr>
          <w:p w14:paraId="0F23BC53"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sz w:val="22"/>
                <w:szCs w:val="22"/>
              </w:rPr>
              <w:br w:type="page"/>
            </w:r>
            <w:r w:rsidRPr="00E835D7">
              <w:rPr>
                <w:rFonts w:ascii="Arial" w:eastAsia="Calibri" w:hAnsi="Arial" w:cs="Arial"/>
                <w:b/>
                <w:sz w:val="22"/>
                <w:szCs w:val="22"/>
              </w:rPr>
              <w:t>Position Name:</w:t>
            </w:r>
          </w:p>
          <w:p w14:paraId="68FC62BD" w14:textId="77777777" w:rsidR="00BB54F1" w:rsidRPr="00E835D7" w:rsidRDefault="00BB54F1" w:rsidP="00E835D7">
            <w:pPr>
              <w:ind w:left="34"/>
              <w:outlineLvl w:val="2"/>
              <w:rPr>
                <w:rFonts w:ascii="Arial" w:eastAsia="Calibri" w:hAnsi="Arial" w:cs="Arial"/>
                <w:sz w:val="22"/>
                <w:szCs w:val="22"/>
              </w:rPr>
            </w:pPr>
            <w:bookmarkStart w:id="8" w:name="_Toc91012121"/>
            <w:bookmarkStart w:id="9" w:name="_Toc91012442"/>
            <w:bookmarkStart w:id="10" w:name="_Toc91013795"/>
            <w:bookmarkStart w:id="11" w:name="_Toc91013882"/>
            <w:bookmarkStart w:id="12" w:name="_Toc91014010"/>
            <w:bookmarkStart w:id="13" w:name="_Toc91015386"/>
            <w:bookmarkStart w:id="14" w:name="_Toc91016047"/>
            <w:bookmarkStart w:id="15" w:name="_Toc91016387"/>
            <w:bookmarkStart w:id="16" w:name="_Toc99018296"/>
            <w:r w:rsidRPr="00E835D7">
              <w:rPr>
                <w:rFonts w:ascii="Arial" w:eastAsia="Calibri" w:hAnsi="Arial" w:cs="Arial"/>
                <w:sz w:val="22"/>
                <w:szCs w:val="22"/>
              </w:rPr>
              <w:t>Project Manager</w:t>
            </w:r>
            <w:bookmarkEnd w:id="8"/>
            <w:bookmarkEnd w:id="9"/>
            <w:bookmarkEnd w:id="10"/>
            <w:bookmarkEnd w:id="11"/>
            <w:bookmarkEnd w:id="12"/>
            <w:bookmarkEnd w:id="13"/>
            <w:bookmarkEnd w:id="14"/>
            <w:bookmarkEnd w:id="15"/>
            <w:bookmarkEnd w:id="16"/>
          </w:p>
        </w:tc>
        <w:tc>
          <w:tcPr>
            <w:tcW w:w="2976" w:type="dxa"/>
            <w:tcBorders>
              <w:top w:val="single" w:sz="4" w:space="0" w:color="auto"/>
              <w:left w:val="single" w:sz="4" w:space="0" w:color="auto"/>
              <w:bottom w:val="single" w:sz="4" w:space="0" w:color="auto"/>
              <w:right w:val="single" w:sz="4" w:space="0" w:color="auto"/>
            </w:tcBorders>
            <w:hideMark/>
          </w:tcPr>
          <w:p w14:paraId="3564DB68"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Employment Regime:</w:t>
            </w:r>
          </w:p>
          <w:p w14:paraId="7941EA16" w14:textId="77777777" w:rsidR="00BB54F1" w:rsidRPr="00E835D7" w:rsidRDefault="00BB54F1" w:rsidP="00E835D7">
            <w:pPr>
              <w:ind w:left="34"/>
              <w:rPr>
                <w:rFonts w:ascii="Arial" w:eastAsia="Calibri" w:hAnsi="Arial" w:cs="Arial"/>
                <w:sz w:val="22"/>
                <w:szCs w:val="22"/>
              </w:rPr>
            </w:pPr>
            <w:r w:rsidRPr="00E835D7">
              <w:rPr>
                <w:rFonts w:ascii="Arial" w:eastAsia="Calibri" w:hAnsi="Arial" w:cs="Arial"/>
                <w:sz w:val="22"/>
                <w:szCs w:val="22"/>
              </w:rPr>
              <w:t xml:space="preserve">Seconded </w:t>
            </w:r>
          </w:p>
        </w:tc>
        <w:tc>
          <w:tcPr>
            <w:tcW w:w="2612" w:type="dxa"/>
            <w:tcBorders>
              <w:top w:val="single" w:sz="4" w:space="0" w:color="auto"/>
              <w:left w:val="single" w:sz="4" w:space="0" w:color="auto"/>
              <w:bottom w:val="single" w:sz="4" w:space="0" w:color="auto"/>
              <w:right w:val="single" w:sz="4" w:space="0" w:color="auto"/>
            </w:tcBorders>
          </w:tcPr>
          <w:p w14:paraId="70BE4EDE" w14:textId="77777777" w:rsidR="00BB54F1" w:rsidRPr="00E835D7" w:rsidRDefault="00BB54F1" w:rsidP="00E835D7">
            <w:pPr>
              <w:tabs>
                <w:tab w:val="left" w:pos="360"/>
              </w:tabs>
              <w:suppressAutoHyphens/>
              <w:autoSpaceDE w:val="0"/>
              <w:autoSpaceDN w:val="0"/>
              <w:adjustRightInd w:val="0"/>
              <w:ind w:left="176"/>
              <w:outlineLvl w:val="0"/>
              <w:rPr>
                <w:rFonts w:ascii="Arial" w:hAnsi="Arial" w:cs="Arial"/>
                <w:bCs/>
                <w:sz w:val="22"/>
                <w:szCs w:val="22"/>
                <w:lang w:eastAsia="ar-SA"/>
              </w:rPr>
            </w:pPr>
          </w:p>
        </w:tc>
      </w:tr>
      <w:tr w:rsidR="00BB54F1" w:rsidRPr="00E835D7" w14:paraId="6AE8104A" w14:textId="77777777" w:rsidTr="00E835D7">
        <w:trPr>
          <w:trHeight w:val="525"/>
        </w:trPr>
        <w:tc>
          <w:tcPr>
            <w:tcW w:w="3828" w:type="dxa"/>
            <w:tcBorders>
              <w:top w:val="single" w:sz="4" w:space="0" w:color="auto"/>
              <w:left w:val="single" w:sz="4" w:space="0" w:color="auto"/>
              <w:bottom w:val="single" w:sz="4" w:space="0" w:color="auto"/>
              <w:right w:val="single" w:sz="4" w:space="0" w:color="auto"/>
            </w:tcBorders>
          </w:tcPr>
          <w:p w14:paraId="0CC2953A"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Ref. Number:</w:t>
            </w:r>
          </w:p>
          <w:p w14:paraId="1FE38446" w14:textId="77777777" w:rsidR="00BB54F1" w:rsidRPr="00E835D7" w:rsidRDefault="00BB54F1" w:rsidP="00E835D7">
            <w:pPr>
              <w:tabs>
                <w:tab w:val="left" w:pos="360"/>
              </w:tabs>
              <w:suppressAutoHyphens/>
              <w:autoSpaceDE w:val="0"/>
              <w:autoSpaceDN w:val="0"/>
              <w:adjustRightInd w:val="0"/>
              <w:ind w:left="34"/>
              <w:outlineLvl w:val="0"/>
              <w:rPr>
                <w:rFonts w:ascii="Arial" w:hAnsi="Arial" w:cs="Arial"/>
                <w:bCs/>
                <w:sz w:val="22"/>
                <w:szCs w:val="22"/>
                <w:lang w:eastAsia="ar-SA"/>
              </w:rPr>
            </w:pPr>
            <w:r w:rsidRPr="00E835D7">
              <w:rPr>
                <w:rFonts w:ascii="Arial" w:hAnsi="Arial" w:cs="Arial"/>
                <w:bCs/>
                <w:sz w:val="22"/>
                <w:szCs w:val="22"/>
                <w:lang w:eastAsia="ar-SA"/>
              </w:rPr>
              <w:t>MOL 19</w:t>
            </w:r>
          </w:p>
        </w:tc>
        <w:tc>
          <w:tcPr>
            <w:tcW w:w="2976" w:type="dxa"/>
            <w:tcBorders>
              <w:top w:val="single" w:sz="4" w:space="0" w:color="auto"/>
              <w:left w:val="single" w:sz="4" w:space="0" w:color="auto"/>
              <w:bottom w:val="single" w:sz="4" w:space="0" w:color="auto"/>
              <w:right w:val="single" w:sz="4" w:space="0" w:color="auto"/>
            </w:tcBorders>
          </w:tcPr>
          <w:p w14:paraId="76563FBA"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Location:</w:t>
            </w:r>
          </w:p>
          <w:p w14:paraId="65D7BBA7" w14:textId="77777777" w:rsidR="00BB54F1" w:rsidRPr="00E835D7" w:rsidRDefault="00BB54F1" w:rsidP="00E835D7">
            <w:pPr>
              <w:tabs>
                <w:tab w:val="left" w:pos="360"/>
              </w:tabs>
              <w:suppressAutoHyphens/>
              <w:autoSpaceDE w:val="0"/>
              <w:autoSpaceDN w:val="0"/>
              <w:adjustRightInd w:val="0"/>
              <w:ind w:left="34"/>
              <w:outlineLvl w:val="0"/>
              <w:rPr>
                <w:rFonts w:ascii="Arial" w:hAnsi="Arial" w:cs="Arial"/>
                <w:sz w:val="22"/>
                <w:szCs w:val="22"/>
                <w:lang w:eastAsia="ar-SA"/>
              </w:rPr>
            </w:pPr>
            <w:r w:rsidRPr="00E835D7">
              <w:rPr>
                <w:rFonts w:ascii="Arial" w:hAnsi="Arial" w:cs="Arial"/>
                <w:sz w:val="22"/>
                <w:szCs w:val="22"/>
                <w:lang w:eastAsia="ar-SA"/>
              </w:rPr>
              <w:t>Chisinau</w:t>
            </w:r>
          </w:p>
        </w:tc>
        <w:tc>
          <w:tcPr>
            <w:tcW w:w="2612" w:type="dxa"/>
            <w:tcBorders>
              <w:top w:val="single" w:sz="4" w:space="0" w:color="auto"/>
              <w:left w:val="single" w:sz="4" w:space="0" w:color="auto"/>
              <w:bottom w:val="single" w:sz="4" w:space="0" w:color="auto"/>
              <w:right w:val="single" w:sz="4" w:space="0" w:color="auto"/>
            </w:tcBorders>
            <w:hideMark/>
          </w:tcPr>
          <w:p w14:paraId="2046E3E4"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Availability:</w:t>
            </w:r>
          </w:p>
          <w:p w14:paraId="5AA15CB8" w14:textId="77777777" w:rsidR="00BB54F1" w:rsidRPr="00E835D7" w:rsidRDefault="00BB54F1" w:rsidP="00E835D7">
            <w:pPr>
              <w:ind w:left="34"/>
              <w:rPr>
                <w:rFonts w:ascii="Arial" w:eastAsia="Calibri" w:hAnsi="Arial" w:cs="Arial"/>
                <w:bCs/>
                <w:sz w:val="22"/>
                <w:szCs w:val="22"/>
              </w:rPr>
            </w:pPr>
            <w:r w:rsidRPr="00E835D7">
              <w:rPr>
                <w:rFonts w:ascii="Arial" w:eastAsia="Calibri" w:hAnsi="Arial" w:cs="Arial"/>
                <w:bCs/>
                <w:sz w:val="22"/>
                <w:szCs w:val="22"/>
              </w:rPr>
              <w:t>ASAP</w:t>
            </w:r>
          </w:p>
          <w:p w14:paraId="7B6EF634" w14:textId="77777777" w:rsidR="00BB54F1" w:rsidRPr="00E835D7" w:rsidRDefault="00BB54F1" w:rsidP="00E835D7">
            <w:pPr>
              <w:tabs>
                <w:tab w:val="left" w:pos="360"/>
              </w:tabs>
              <w:suppressAutoHyphens/>
              <w:autoSpaceDE w:val="0"/>
              <w:autoSpaceDN w:val="0"/>
              <w:adjustRightInd w:val="0"/>
              <w:ind w:left="34"/>
              <w:outlineLvl w:val="0"/>
              <w:rPr>
                <w:rFonts w:ascii="Arial" w:hAnsi="Arial" w:cs="Arial"/>
                <w:bCs/>
                <w:sz w:val="22"/>
                <w:szCs w:val="22"/>
                <w:lang w:eastAsia="ar-SA"/>
              </w:rPr>
            </w:pPr>
          </w:p>
        </w:tc>
      </w:tr>
      <w:tr w:rsidR="00BB54F1" w:rsidRPr="00E835D7" w14:paraId="62CBA1BB" w14:textId="77777777" w:rsidTr="00E835D7">
        <w:trPr>
          <w:trHeight w:val="559"/>
        </w:trPr>
        <w:tc>
          <w:tcPr>
            <w:tcW w:w="3828" w:type="dxa"/>
            <w:tcBorders>
              <w:top w:val="single" w:sz="4" w:space="0" w:color="auto"/>
              <w:left w:val="single" w:sz="4" w:space="0" w:color="auto"/>
              <w:bottom w:val="single" w:sz="4" w:space="0" w:color="auto"/>
              <w:right w:val="single" w:sz="4" w:space="0" w:color="auto"/>
            </w:tcBorders>
            <w:hideMark/>
          </w:tcPr>
          <w:p w14:paraId="63C5DA32"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Component/Department/Unit:</w:t>
            </w:r>
          </w:p>
          <w:p w14:paraId="38509EFC" w14:textId="77777777" w:rsidR="00BB54F1" w:rsidRPr="00E835D7" w:rsidRDefault="00BB54F1" w:rsidP="00E835D7">
            <w:pPr>
              <w:suppressAutoHyphens/>
              <w:ind w:left="34"/>
              <w:rPr>
                <w:rFonts w:ascii="Arial" w:hAnsi="Arial" w:cs="Arial"/>
                <w:sz w:val="22"/>
                <w:szCs w:val="22"/>
                <w:lang w:eastAsia="ar-SA"/>
              </w:rPr>
            </w:pPr>
            <w:r w:rsidRPr="00E835D7">
              <w:rPr>
                <w:rFonts w:ascii="Arial" w:hAnsi="Arial" w:cs="Arial"/>
                <w:sz w:val="22"/>
                <w:szCs w:val="22"/>
                <w:lang w:eastAsia="ar-SA"/>
              </w:rPr>
              <w:t>Operations Department/ Project Cell</w:t>
            </w:r>
          </w:p>
        </w:tc>
        <w:tc>
          <w:tcPr>
            <w:tcW w:w="2976" w:type="dxa"/>
            <w:tcBorders>
              <w:top w:val="single" w:sz="4" w:space="0" w:color="auto"/>
              <w:left w:val="single" w:sz="4" w:space="0" w:color="auto"/>
              <w:bottom w:val="single" w:sz="4" w:space="0" w:color="auto"/>
              <w:right w:val="single" w:sz="4" w:space="0" w:color="auto"/>
            </w:tcBorders>
            <w:hideMark/>
          </w:tcPr>
          <w:p w14:paraId="07EFF5D4"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Security Clearance Level:</w:t>
            </w:r>
          </w:p>
          <w:p w14:paraId="1BB6760C" w14:textId="77777777" w:rsidR="00BB54F1" w:rsidRPr="00E835D7" w:rsidRDefault="00BB54F1" w:rsidP="00E835D7">
            <w:pPr>
              <w:ind w:left="34"/>
              <w:rPr>
                <w:rFonts w:ascii="Arial" w:eastAsia="Calibri" w:hAnsi="Arial" w:cs="Arial"/>
                <w:sz w:val="22"/>
                <w:szCs w:val="22"/>
              </w:rPr>
            </w:pPr>
            <w:r w:rsidRPr="00E835D7">
              <w:rPr>
                <w:rFonts w:ascii="Arial" w:eastAsia="Calibri" w:hAnsi="Arial" w:cs="Arial"/>
                <w:sz w:val="22"/>
                <w:szCs w:val="22"/>
              </w:rPr>
              <w:t xml:space="preserve"> </w:t>
            </w:r>
          </w:p>
        </w:tc>
        <w:tc>
          <w:tcPr>
            <w:tcW w:w="2612" w:type="dxa"/>
            <w:tcBorders>
              <w:top w:val="single" w:sz="4" w:space="0" w:color="auto"/>
              <w:left w:val="single" w:sz="4" w:space="0" w:color="auto"/>
              <w:bottom w:val="single" w:sz="4" w:space="0" w:color="auto"/>
              <w:right w:val="single" w:sz="4" w:space="0" w:color="auto"/>
            </w:tcBorders>
            <w:hideMark/>
          </w:tcPr>
          <w:p w14:paraId="41DB6E65"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 xml:space="preserve">Open to Contributing Third States: </w:t>
            </w:r>
            <w:r w:rsidRPr="00E835D7">
              <w:rPr>
                <w:rFonts w:ascii="Arial" w:eastAsia="Calibri" w:hAnsi="Arial" w:cs="Arial"/>
                <w:sz w:val="22"/>
                <w:szCs w:val="22"/>
              </w:rPr>
              <w:t>No</w:t>
            </w:r>
          </w:p>
          <w:p w14:paraId="1A26EFD6" w14:textId="77777777" w:rsidR="00BB54F1" w:rsidRPr="00E835D7" w:rsidRDefault="00BB54F1" w:rsidP="00E835D7">
            <w:pPr>
              <w:tabs>
                <w:tab w:val="left" w:pos="360"/>
              </w:tabs>
              <w:suppressAutoHyphens/>
              <w:autoSpaceDE w:val="0"/>
              <w:autoSpaceDN w:val="0"/>
              <w:adjustRightInd w:val="0"/>
              <w:ind w:left="34"/>
              <w:outlineLvl w:val="0"/>
              <w:rPr>
                <w:rFonts w:ascii="Arial" w:hAnsi="Arial" w:cs="Arial"/>
                <w:bCs/>
                <w:sz w:val="22"/>
                <w:szCs w:val="22"/>
                <w:lang w:eastAsia="ar-SA"/>
              </w:rPr>
            </w:pPr>
          </w:p>
        </w:tc>
      </w:tr>
    </w:tbl>
    <w:p w14:paraId="39087D98" w14:textId="77777777" w:rsidR="00BB54F1" w:rsidRPr="00E835D7" w:rsidRDefault="00BB54F1" w:rsidP="00E835D7">
      <w:pPr>
        <w:kinsoku w:val="0"/>
        <w:overflowPunct w:val="0"/>
        <w:autoSpaceDE w:val="0"/>
        <w:autoSpaceDN w:val="0"/>
        <w:adjustRightInd w:val="0"/>
        <w:ind w:left="39"/>
        <w:outlineLvl w:val="0"/>
        <w:rPr>
          <w:rFonts w:ascii="Arial" w:eastAsia="Calibri" w:hAnsi="Arial" w:cs="Arial"/>
          <w:b/>
          <w:bCs/>
          <w:sz w:val="22"/>
          <w:szCs w:val="22"/>
        </w:rPr>
      </w:pPr>
    </w:p>
    <w:p w14:paraId="15C6F0F6" w14:textId="77777777" w:rsidR="00BB54F1" w:rsidRPr="00E835D7" w:rsidRDefault="00BB54F1" w:rsidP="00E835D7">
      <w:pPr>
        <w:kinsoku w:val="0"/>
        <w:overflowPunct w:val="0"/>
        <w:autoSpaceDE w:val="0"/>
        <w:autoSpaceDN w:val="0"/>
        <w:adjustRightInd w:val="0"/>
        <w:ind w:left="39"/>
        <w:outlineLvl w:val="0"/>
        <w:rPr>
          <w:rFonts w:ascii="Arial" w:eastAsia="Calibri" w:hAnsi="Arial" w:cs="Arial"/>
          <w:b/>
          <w:bCs/>
          <w:sz w:val="22"/>
          <w:szCs w:val="22"/>
        </w:rPr>
      </w:pPr>
      <w:r w:rsidRPr="00E835D7">
        <w:rPr>
          <w:rFonts w:ascii="Arial" w:eastAsia="Calibri" w:hAnsi="Arial" w:cs="Arial"/>
          <w:b/>
          <w:bCs/>
          <w:sz w:val="22"/>
          <w:szCs w:val="22"/>
        </w:rPr>
        <w:t>1.</w:t>
      </w:r>
      <w:r w:rsidRPr="00E835D7">
        <w:rPr>
          <w:rFonts w:ascii="Arial" w:eastAsia="Calibri" w:hAnsi="Arial" w:cs="Arial"/>
          <w:b/>
          <w:bCs/>
          <w:spacing w:val="40"/>
          <w:sz w:val="22"/>
          <w:szCs w:val="22"/>
        </w:rPr>
        <w:t xml:space="preserve"> </w:t>
      </w:r>
      <w:r w:rsidRPr="00E835D7">
        <w:rPr>
          <w:rFonts w:ascii="Arial" w:eastAsia="Calibri" w:hAnsi="Arial" w:cs="Arial"/>
          <w:b/>
          <w:bCs/>
          <w:sz w:val="22"/>
          <w:szCs w:val="22"/>
        </w:rPr>
        <w:t>Reporting Line:</w:t>
      </w:r>
    </w:p>
    <w:p w14:paraId="0C16BE73" w14:textId="77777777" w:rsidR="00BB54F1" w:rsidRPr="00E835D7" w:rsidRDefault="00BB54F1" w:rsidP="00E835D7">
      <w:pPr>
        <w:suppressAutoHyphens/>
        <w:jc w:val="both"/>
        <w:rPr>
          <w:rFonts w:ascii="Arial" w:hAnsi="Arial" w:cs="Arial"/>
          <w:sz w:val="22"/>
          <w:szCs w:val="22"/>
          <w:lang w:eastAsia="ar-SA"/>
        </w:rPr>
      </w:pPr>
      <w:r w:rsidRPr="00E835D7">
        <w:rPr>
          <w:rFonts w:ascii="Arial" w:hAnsi="Arial" w:cs="Arial"/>
          <w:sz w:val="22"/>
          <w:szCs w:val="22"/>
          <w:lang w:eastAsia="ar-SA"/>
        </w:rPr>
        <w:t>The Project Manager reports to the Head of Operations.</w:t>
      </w:r>
    </w:p>
    <w:p w14:paraId="5F94F447" w14:textId="77777777" w:rsidR="00BB54F1" w:rsidRPr="00E835D7" w:rsidRDefault="00BB54F1" w:rsidP="00E835D7">
      <w:pPr>
        <w:suppressAutoHyphens/>
        <w:jc w:val="both"/>
        <w:rPr>
          <w:rFonts w:ascii="Arial" w:hAnsi="Arial" w:cs="Arial"/>
          <w:sz w:val="22"/>
          <w:szCs w:val="22"/>
          <w:lang w:eastAsia="ar-SA"/>
        </w:rPr>
      </w:pPr>
    </w:p>
    <w:p w14:paraId="706C31F7" w14:textId="77777777" w:rsidR="00BB54F1" w:rsidRPr="00E835D7" w:rsidRDefault="00BB54F1" w:rsidP="00E835D7">
      <w:pPr>
        <w:kinsoku w:val="0"/>
        <w:overflowPunct w:val="0"/>
        <w:autoSpaceDE w:val="0"/>
        <w:autoSpaceDN w:val="0"/>
        <w:adjustRightInd w:val="0"/>
        <w:ind w:left="39"/>
        <w:outlineLvl w:val="0"/>
        <w:rPr>
          <w:rFonts w:ascii="Arial" w:eastAsia="Calibri" w:hAnsi="Arial" w:cs="Arial"/>
          <w:b/>
          <w:bCs/>
          <w:sz w:val="22"/>
          <w:szCs w:val="22"/>
        </w:rPr>
      </w:pPr>
      <w:r w:rsidRPr="00E835D7">
        <w:rPr>
          <w:rFonts w:ascii="Arial" w:eastAsia="Calibri" w:hAnsi="Arial" w:cs="Arial"/>
          <w:b/>
          <w:bCs/>
          <w:sz w:val="22"/>
          <w:szCs w:val="22"/>
        </w:rPr>
        <w:t>2. Main Tasks and Responsibilities:</w:t>
      </w:r>
    </w:p>
    <w:p w14:paraId="0A4E7A43" w14:textId="25A99664" w:rsidR="00B830EC"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ensure that project proposals are in line with the Mission’s Implementation P</w:t>
      </w:r>
      <w:r w:rsidR="00B830EC">
        <w:rPr>
          <w:rFonts w:ascii="Arial" w:hAnsi="Arial" w:cs="Arial"/>
        </w:rPr>
        <w:t>lan</w:t>
      </w:r>
      <w:r w:rsidRPr="00E835D7">
        <w:rPr>
          <w:rFonts w:ascii="Arial" w:hAnsi="Arial" w:cs="Arial"/>
        </w:rPr>
        <w:t xml:space="preserve"> (MIP) and are properly coordinated within the Mission and with external stakeholders;  </w:t>
      </w:r>
    </w:p>
    <w:p w14:paraId="73115EE6" w14:textId="77777777" w:rsidR="00E0648C" w:rsidRPr="00E835D7" w:rsidRDefault="00E0648C" w:rsidP="00E0648C">
      <w:pPr>
        <w:pStyle w:val="ListParagraph"/>
        <w:numPr>
          <w:ilvl w:val="0"/>
          <w:numId w:val="14"/>
        </w:numPr>
        <w:spacing w:after="0"/>
        <w:ind w:left="714" w:hanging="357"/>
        <w:jc w:val="both"/>
        <w:rPr>
          <w:rFonts w:ascii="Arial" w:hAnsi="Arial" w:cs="Arial"/>
        </w:rPr>
      </w:pPr>
      <w:r w:rsidRPr="00E835D7">
        <w:rPr>
          <w:rFonts w:ascii="Arial" w:hAnsi="Arial" w:cs="Arial"/>
        </w:rPr>
        <w:t xml:space="preserve">To support and facilitate the Mission’s operational elements and managers in the identification of project opportunities, in planning and development of projects, and project implementation , in coordination with Mission partners and other stakeholders; </w:t>
      </w:r>
    </w:p>
    <w:p w14:paraId="27226963" w14:textId="77777777" w:rsidR="00E0648C" w:rsidRPr="00E835D7" w:rsidDel="00BE6C19" w:rsidRDefault="00E0648C" w:rsidP="00E0648C">
      <w:pPr>
        <w:pStyle w:val="ListParagraph"/>
        <w:numPr>
          <w:ilvl w:val="0"/>
          <w:numId w:val="14"/>
        </w:numPr>
        <w:spacing w:after="0"/>
        <w:ind w:left="714" w:hanging="357"/>
        <w:jc w:val="both"/>
        <w:rPr>
          <w:rFonts w:ascii="Arial" w:hAnsi="Arial" w:cs="Arial"/>
        </w:rPr>
      </w:pPr>
      <w:r w:rsidRPr="00E835D7" w:rsidDel="00BE6C19">
        <w:rPr>
          <w:rFonts w:ascii="Arial" w:hAnsi="Arial" w:cs="Arial"/>
        </w:rPr>
        <w:t>To establish and maintain contacts with International Organisations and Non-Governmental Organisations to identify potential project partners;</w:t>
      </w:r>
      <w:r w:rsidRPr="00E835D7">
        <w:rPr>
          <w:rFonts w:ascii="Arial" w:hAnsi="Arial" w:cs="Arial"/>
        </w:rPr>
        <w:t xml:space="preserve"> </w:t>
      </w:r>
    </w:p>
    <w:p w14:paraId="3449DF64" w14:textId="77777777" w:rsidR="00E0648C" w:rsidRPr="00E835D7" w:rsidDel="00FA4B08" w:rsidRDefault="00E0648C" w:rsidP="00E0648C">
      <w:pPr>
        <w:pStyle w:val="ListParagraph"/>
        <w:numPr>
          <w:ilvl w:val="0"/>
          <w:numId w:val="14"/>
        </w:numPr>
        <w:spacing w:after="0"/>
        <w:ind w:left="714" w:hanging="357"/>
        <w:jc w:val="both"/>
        <w:rPr>
          <w:rFonts w:ascii="Arial" w:hAnsi="Arial" w:cs="Arial"/>
        </w:rPr>
      </w:pPr>
      <w:r w:rsidRPr="00E835D7" w:rsidDel="00FA4B08">
        <w:rPr>
          <w:rFonts w:ascii="Arial" w:hAnsi="Arial" w:cs="Arial"/>
        </w:rPr>
        <w:t>To assess project proposals and make recommendations on feasibility and sustainability of projects in cooperation with the Finance and Procurement, operational elements and Heads of Components as appropriate;</w:t>
      </w:r>
    </w:p>
    <w:p w14:paraId="02CD81E3" w14:textId="364D1618" w:rsidR="00BB54F1"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 xml:space="preserve">To develop project documentation, including budgets, project </w:t>
      </w:r>
      <w:proofErr w:type="spellStart"/>
      <w:r w:rsidRPr="00E835D7">
        <w:rPr>
          <w:rFonts w:ascii="Arial" w:hAnsi="Arial" w:cs="Arial"/>
        </w:rPr>
        <w:t>workplans</w:t>
      </w:r>
      <w:proofErr w:type="spellEnd"/>
      <w:r w:rsidRPr="00E835D7">
        <w:rPr>
          <w:rFonts w:ascii="Arial" w:hAnsi="Arial" w:cs="Arial"/>
        </w:rPr>
        <w:t xml:space="preserve">, Terms of Reference, Technical Specifications, notes of understanding, and project agreements etc.; </w:t>
      </w:r>
    </w:p>
    <w:p w14:paraId="03130EE7" w14:textId="77777777" w:rsidR="00E0648C" w:rsidRPr="000D5E33" w:rsidRDefault="00E0648C" w:rsidP="00E0648C">
      <w:pPr>
        <w:pStyle w:val="ListParagraph"/>
        <w:numPr>
          <w:ilvl w:val="0"/>
          <w:numId w:val="14"/>
        </w:numPr>
        <w:spacing w:after="0"/>
        <w:ind w:left="714" w:hanging="357"/>
        <w:contextualSpacing/>
        <w:jc w:val="both"/>
        <w:rPr>
          <w:rFonts w:ascii="Arial" w:hAnsi="Arial" w:cs="Arial"/>
        </w:rPr>
      </w:pPr>
      <w:r w:rsidRPr="000D5E33">
        <w:rPr>
          <w:rFonts w:ascii="Arial" w:hAnsi="Arial" w:cs="Arial"/>
        </w:rPr>
        <w:t xml:space="preserve">To ensure project proposals are in line with Mission programmes and coordinated internally and externally; </w:t>
      </w:r>
    </w:p>
    <w:p w14:paraId="1B0D27CF" w14:textId="77777777" w:rsidR="00E0648C" w:rsidRPr="00E835D7" w:rsidRDefault="00E0648C" w:rsidP="00E0648C">
      <w:pPr>
        <w:pStyle w:val="ListParagraph"/>
        <w:numPr>
          <w:ilvl w:val="0"/>
          <w:numId w:val="14"/>
        </w:numPr>
        <w:spacing w:after="0"/>
        <w:ind w:left="714" w:hanging="357"/>
        <w:jc w:val="both"/>
        <w:rPr>
          <w:rFonts w:ascii="Arial" w:hAnsi="Arial" w:cs="Arial"/>
        </w:rPr>
      </w:pPr>
      <w:r w:rsidRPr="00E835D7">
        <w:rPr>
          <w:rFonts w:ascii="Arial" w:hAnsi="Arial" w:cs="Arial"/>
        </w:rPr>
        <w:t>To act as the interface between project leaders and various elements of Mission Support;</w:t>
      </w:r>
    </w:p>
    <w:p w14:paraId="5AF33DEB" w14:textId="1615A3B4" w:rsidR="00E0648C" w:rsidRPr="000D5E33" w:rsidRDefault="00E0648C" w:rsidP="00E0648C">
      <w:pPr>
        <w:pStyle w:val="ListParagraph"/>
        <w:numPr>
          <w:ilvl w:val="0"/>
          <w:numId w:val="14"/>
        </w:numPr>
        <w:spacing w:after="0"/>
        <w:ind w:left="714" w:hanging="357"/>
        <w:contextualSpacing/>
        <w:jc w:val="both"/>
        <w:rPr>
          <w:rFonts w:ascii="Arial" w:hAnsi="Arial" w:cs="Arial"/>
        </w:rPr>
      </w:pPr>
      <w:r w:rsidRPr="00E835D7">
        <w:rPr>
          <w:rFonts w:ascii="Arial" w:hAnsi="Arial" w:cs="Arial"/>
        </w:rPr>
        <w:t>To maintain and improve, where necessary, the Mission project database;</w:t>
      </w:r>
    </w:p>
    <w:p w14:paraId="4168B4D6" w14:textId="77777777" w:rsidR="00E0648C" w:rsidRPr="00E835D7" w:rsidRDefault="00E0648C" w:rsidP="00E0648C">
      <w:pPr>
        <w:pStyle w:val="ListParagraph"/>
        <w:numPr>
          <w:ilvl w:val="0"/>
          <w:numId w:val="14"/>
        </w:numPr>
        <w:spacing w:after="0"/>
        <w:ind w:left="714" w:hanging="357"/>
        <w:jc w:val="both"/>
        <w:rPr>
          <w:rFonts w:ascii="Arial" w:hAnsi="Arial" w:cs="Arial"/>
        </w:rPr>
      </w:pPr>
      <w:r w:rsidRPr="00E835D7">
        <w:rPr>
          <w:rFonts w:ascii="Arial" w:hAnsi="Arial" w:cs="Arial"/>
        </w:rPr>
        <w:t>To conduct post project reporting and evaluation;</w:t>
      </w:r>
    </w:p>
    <w:p w14:paraId="106A1F3A" w14:textId="77777777" w:rsidR="00E0648C" w:rsidRPr="00E835D7" w:rsidRDefault="00E0648C" w:rsidP="00E0648C">
      <w:pPr>
        <w:pStyle w:val="ListParagraph"/>
        <w:numPr>
          <w:ilvl w:val="0"/>
          <w:numId w:val="14"/>
        </w:numPr>
        <w:spacing w:after="0"/>
        <w:ind w:left="714" w:hanging="357"/>
        <w:jc w:val="both"/>
        <w:rPr>
          <w:rFonts w:ascii="Arial" w:hAnsi="Arial" w:cs="Arial"/>
        </w:rPr>
      </w:pPr>
      <w:r w:rsidRPr="00E835D7">
        <w:rPr>
          <w:rFonts w:ascii="Arial" w:hAnsi="Arial" w:cs="Arial"/>
        </w:rPr>
        <w:t>To receive, review, analyse, assign, process and track certified requisitions submitted for procurement.</w:t>
      </w:r>
    </w:p>
    <w:p w14:paraId="7F22E291" w14:textId="7AB43160" w:rsidR="00BB54F1"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liaise with Mission international partners in close coordination with the Mission Coordination and Cooperation capability</w:t>
      </w:r>
      <w:r w:rsidR="000D5E33">
        <w:rPr>
          <w:rFonts w:ascii="Arial" w:hAnsi="Arial" w:cs="Arial"/>
        </w:rPr>
        <w:t>;</w:t>
      </w:r>
    </w:p>
    <w:p w14:paraId="785ADE2B" w14:textId="4F6A8A8E"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 xml:space="preserve">To monitor and report on project implementation, and advise on changes, if necessary; </w:t>
      </w:r>
    </w:p>
    <w:p w14:paraId="62D2126D" w14:textId="4EFB3637" w:rsidR="0052649F" w:rsidRPr="000D5E33" w:rsidRDefault="00BB54F1" w:rsidP="006A554F">
      <w:pPr>
        <w:pStyle w:val="ListParagraph"/>
        <w:numPr>
          <w:ilvl w:val="0"/>
          <w:numId w:val="14"/>
        </w:numPr>
        <w:spacing w:after="0"/>
        <w:ind w:left="714" w:hanging="357"/>
        <w:jc w:val="both"/>
        <w:rPr>
          <w:rFonts w:ascii="Arial" w:hAnsi="Arial" w:cs="Arial"/>
        </w:rPr>
      </w:pPr>
      <w:r w:rsidRPr="000D5E33">
        <w:rPr>
          <w:rFonts w:ascii="Arial" w:hAnsi="Arial" w:cs="Arial"/>
        </w:rPr>
        <w:t xml:space="preserve">To oversee project deliverables to ensure compliance </w:t>
      </w:r>
      <w:r w:rsidR="000D5E33">
        <w:rPr>
          <w:rFonts w:ascii="Arial" w:hAnsi="Arial" w:cs="Arial"/>
        </w:rPr>
        <w:t>with project quality standards.</w:t>
      </w:r>
    </w:p>
    <w:p w14:paraId="7048371B" w14:textId="77777777" w:rsidR="0052649F" w:rsidRPr="00E835D7" w:rsidRDefault="0052649F" w:rsidP="00E835D7">
      <w:pPr>
        <w:suppressAutoHyphens/>
        <w:jc w:val="both"/>
        <w:rPr>
          <w:rFonts w:ascii="Arial" w:hAnsi="Arial" w:cs="Arial"/>
          <w:sz w:val="22"/>
          <w:szCs w:val="22"/>
          <w:lang w:eastAsia="ar-SA"/>
        </w:rPr>
      </w:pPr>
    </w:p>
    <w:p w14:paraId="2EF64EE7" w14:textId="77777777" w:rsidR="00BB54F1" w:rsidRPr="00E835D7" w:rsidRDefault="00BB54F1" w:rsidP="00E835D7">
      <w:pPr>
        <w:suppressAutoHyphens/>
        <w:jc w:val="both"/>
        <w:rPr>
          <w:rFonts w:ascii="Arial" w:eastAsia="Calibri" w:hAnsi="Arial" w:cs="Arial"/>
          <w:b/>
          <w:sz w:val="22"/>
          <w:szCs w:val="22"/>
        </w:rPr>
      </w:pPr>
      <w:r w:rsidRPr="00E835D7">
        <w:rPr>
          <w:rFonts w:ascii="Arial" w:eastAsia="Calibri" w:hAnsi="Arial" w:cs="Arial"/>
          <w:b/>
          <w:sz w:val="22"/>
          <w:szCs w:val="22"/>
        </w:rPr>
        <w:t>3. General Tasks and Responsibilities:</w:t>
      </w:r>
    </w:p>
    <w:p w14:paraId="3A3DAD3D" w14:textId="6A3B440C"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identify and report on</w:t>
      </w:r>
      <w:r w:rsidR="00B830EC">
        <w:rPr>
          <w:rFonts w:ascii="Arial" w:hAnsi="Arial" w:cs="Arial"/>
        </w:rPr>
        <w:t xml:space="preserve"> </w:t>
      </w:r>
      <w:r w:rsidRPr="00E835D7">
        <w:rPr>
          <w:rFonts w:ascii="Arial" w:hAnsi="Arial" w:cs="Arial"/>
        </w:rPr>
        <w:t>lessons learned and best practices within the respective area of responsibility;</w:t>
      </w:r>
    </w:p>
    <w:p w14:paraId="6B2BD546"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contribute and ensure timely reporting on activities within the respective area of responsibility;</w:t>
      </w:r>
    </w:p>
    <w:p w14:paraId="0BA1CFA6"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take account of gender equality and human rights aspects in the execution of tasks;</w:t>
      </w:r>
    </w:p>
    <w:p w14:paraId="59A7D876"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To undertake any other related tasks as requested by the Line Manager(s).</w:t>
      </w:r>
    </w:p>
    <w:p w14:paraId="5C7C4880" w14:textId="77777777" w:rsidR="0052649F" w:rsidRDefault="0052649F" w:rsidP="00E835D7">
      <w:pPr>
        <w:suppressAutoHyphens/>
        <w:jc w:val="both"/>
        <w:rPr>
          <w:rFonts w:ascii="Arial" w:eastAsia="Calibri" w:hAnsi="Arial" w:cs="Arial"/>
          <w:b/>
          <w:sz w:val="22"/>
          <w:szCs w:val="22"/>
        </w:rPr>
      </w:pPr>
    </w:p>
    <w:p w14:paraId="7872E619" w14:textId="4352D9DA" w:rsidR="00BB54F1" w:rsidRPr="00E835D7" w:rsidRDefault="00BB54F1" w:rsidP="00E835D7">
      <w:pPr>
        <w:suppressAutoHyphens/>
        <w:jc w:val="both"/>
        <w:rPr>
          <w:rFonts w:ascii="Arial" w:eastAsia="Calibri" w:hAnsi="Arial" w:cs="Arial"/>
          <w:b/>
          <w:sz w:val="22"/>
          <w:szCs w:val="22"/>
        </w:rPr>
      </w:pPr>
      <w:r w:rsidRPr="00E835D7">
        <w:rPr>
          <w:rFonts w:ascii="Arial" w:eastAsia="Calibri" w:hAnsi="Arial" w:cs="Arial"/>
          <w:b/>
          <w:sz w:val="22"/>
          <w:szCs w:val="22"/>
        </w:rPr>
        <w:t>4. Essential Qualifications and Experience:</w:t>
      </w:r>
    </w:p>
    <w:p w14:paraId="6AF24D5B"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 xml:space="preserve">Successful completion of university studies of at least 3 years attested by a diploma OR a qualification in the National Qualifications Framework which is equivalent to level 6 in the European Qualifications Framework OR a qualification of the first cycle under the framework of qualifications of the European Higher Education Area, e.g. Bachelor's Degree OR equivalent and attested police and/or military education or training or an award of an equivalent rank; </w:t>
      </w:r>
    </w:p>
    <w:p w14:paraId="6C8E9B0F" w14:textId="77777777" w:rsidR="00BB54F1" w:rsidRPr="00E835D7" w:rsidRDefault="00BB54F1" w:rsidP="00E835D7">
      <w:pPr>
        <w:pStyle w:val="ListParagraph"/>
        <w:spacing w:after="0"/>
        <w:ind w:left="714"/>
        <w:jc w:val="both"/>
        <w:rPr>
          <w:rFonts w:ascii="Arial" w:hAnsi="Arial" w:cs="Arial"/>
        </w:rPr>
      </w:pPr>
      <w:r w:rsidRPr="00E835D7">
        <w:rPr>
          <w:rFonts w:ascii="Arial" w:hAnsi="Arial" w:cs="Arial"/>
        </w:rPr>
        <w:t>AND</w:t>
      </w:r>
    </w:p>
    <w:p w14:paraId="35DF8A28"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lastRenderedPageBreak/>
        <w:t>A minimum of 4 years of relevant professional experience, after having fulfilled the education requirements.</w:t>
      </w:r>
    </w:p>
    <w:p w14:paraId="5BC3F62C" w14:textId="77777777" w:rsidR="00BB54F1" w:rsidRPr="00E835D7" w:rsidRDefault="00BB54F1" w:rsidP="00E835D7">
      <w:pPr>
        <w:pStyle w:val="ListParagraph"/>
        <w:spacing w:after="0"/>
        <w:ind w:left="714"/>
        <w:jc w:val="both"/>
        <w:rPr>
          <w:rFonts w:ascii="Arial" w:hAnsi="Arial" w:cs="Arial"/>
        </w:rPr>
      </w:pPr>
    </w:p>
    <w:p w14:paraId="07C7E76E" w14:textId="77777777" w:rsidR="00BB54F1" w:rsidRPr="00E835D7" w:rsidRDefault="00BB54F1" w:rsidP="00E835D7">
      <w:pPr>
        <w:tabs>
          <w:tab w:val="left" w:pos="814"/>
        </w:tabs>
        <w:kinsoku w:val="0"/>
        <w:overflowPunct w:val="0"/>
        <w:autoSpaceDE w:val="0"/>
        <w:autoSpaceDN w:val="0"/>
        <w:adjustRightInd w:val="0"/>
        <w:ind w:right="119"/>
        <w:jc w:val="both"/>
        <w:rPr>
          <w:rFonts w:ascii="Arial" w:eastAsia="Calibri" w:hAnsi="Arial" w:cs="Arial"/>
          <w:b/>
          <w:sz w:val="22"/>
          <w:szCs w:val="22"/>
        </w:rPr>
      </w:pPr>
      <w:r w:rsidRPr="00E835D7">
        <w:rPr>
          <w:rFonts w:ascii="Arial" w:eastAsia="Calibri" w:hAnsi="Arial" w:cs="Arial"/>
          <w:b/>
          <w:sz w:val="22"/>
          <w:szCs w:val="22"/>
        </w:rPr>
        <w:t>5. Essential Knowledge, Skills and Abilities:</w:t>
      </w:r>
    </w:p>
    <w:p w14:paraId="1B061A97"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Teamwork skills;</w:t>
      </w:r>
    </w:p>
    <w:p w14:paraId="5436CC1A"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 xml:space="preserve">Time management skills; </w:t>
      </w:r>
    </w:p>
    <w:p w14:paraId="5069B230" w14:textId="17C1078A" w:rsidR="0052649F" w:rsidRDefault="00B830EC" w:rsidP="00B830EC">
      <w:pPr>
        <w:pStyle w:val="ListParagraph"/>
        <w:numPr>
          <w:ilvl w:val="0"/>
          <w:numId w:val="14"/>
        </w:numPr>
        <w:spacing w:after="0"/>
        <w:ind w:left="714" w:hanging="357"/>
        <w:jc w:val="both"/>
        <w:rPr>
          <w:rFonts w:ascii="Arial" w:hAnsi="Arial" w:cs="Arial"/>
        </w:rPr>
      </w:pPr>
      <w:r>
        <w:rPr>
          <w:rFonts w:ascii="Arial" w:hAnsi="Arial" w:cs="Arial"/>
        </w:rPr>
        <w:t>Problem solving skills</w:t>
      </w:r>
      <w:r w:rsidR="0052649F">
        <w:rPr>
          <w:rFonts w:ascii="Arial" w:hAnsi="Arial" w:cs="Arial"/>
        </w:rPr>
        <w:t>;</w:t>
      </w:r>
    </w:p>
    <w:p w14:paraId="32DBE032" w14:textId="4740D2A3" w:rsidR="00BB54F1" w:rsidRPr="00B830EC" w:rsidRDefault="0052649F" w:rsidP="00B830EC">
      <w:pPr>
        <w:pStyle w:val="ListParagraph"/>
        <w:numPr>
          <w:ilvl w:val="0"/>
          <w:numId w:val="14"/>
        </w:numPr>
        <w:spacing w:after="0"/>
        <w:ind w:left="714" w:hanging="357"/>
        <w:jc w:val="both"/>
        <w:rPr>
          <w:rFonts w:ascii="Arial" w:hAnsi="Arial" w:cs="Arial"/>
        </w:rPr>
      </w:pPr>
      <w:r w:rsidRPr="0052649F">
        <w:rPr>
          <w:rFonts w:ascii="Arial" w:hAnsi="Arial" w:cs="Arial"/>
        </w:rPr>
        <w:t>Project management skills</w:t>
      </w:r>
      <w:r w:rsidR="00B830EC">
        <w:rPr>
          <w:rFonts w:ascii="Arial" w:hAnsi="Arial" w:cs="Arial"/>
        </w:rPr>
        <w:t>.</w:t>
      </w:r>
    </w:p>
    <w:p w14:paraId="3834A2E0" w14:textId="77777777" w:rsidR="00BB54F1" w:rsidRPr="00E835D7" w:rsidRDefault="00BB54F1" w:rsidP="00E835D7">
      <w:pPr>
        <w:tabs>
          <w:tab w:val="left" w:pos="814"/>
        </w:tabs>
        <w:kinsoku w:val="0"/>
        <w:overflowPunct w:val="0"/>
        <w:autoSpaceDE w:val="0"/>
        <w:autoSpaceDN w:val="0"/>
        <w:adjustRightInd w:val="0"/>
        <w:ind w:right="119"/>
        <w:jc w:val="both"/>
        <w:rPr>
          <w:rFonts w:ascii="Arial" w:eastAsia="Calibri" w:hAnsi="Arial" w:cs="Arial"/>
          <w:b/>
          <w:sz w:val="22"/>
          <w:szCs w:val="22"/>
        </w:rPr>
      </w:pPr>
    </w:p>
    <w:p w14:paraId="56593481" w14:textId="77777777" w:rsidR="00BB54F1" w:rsidRPr="00E835D7" w:rsidRDefault="00BB54F1" w:rsidP="00E835D7">
      <w:pPr>
        <w:tabs>
          <w:tab w:val="left" w:pos="814"/>
        </w:tabs>
        <w:kinsoku w:val="0"/>
        <w:overflowPunct w:val="0"/>
        <w:autoSpaceDE w:val="0"/>
        <w:autoSpaceDN w:val="0"/>
        <w:adjustRightInd w:val="0"/>
        <w:ind w:right="119"/>
        <w:jc w:val="both"/>
        <w:rPr>
          <w:rFonts w:ascii="Arial" w:eastAsia="Calibri" w:hAnsi="Arial" w:cs="Arial"/>
          <w:b/>
          <w:sz w:val="22"/>
          <w:szCs w:val="22"/>
        </w:rPr>
      </w:pPr>
      <w:r w:rsidRPr="00E835D7">
        <w:rPr>
          <w:rFonts w:ascii="Arial" w:eastAsia="Calibri" w:hAnsi="Arial" w:cs="Arial"/>
          <w:b/>
          <w:sz w:val="22"/>
          <w:szCs w:val="22"/>
        </w:rPr>
        <w:t>6. Desirable Qualifications and Experience:</w:t>
      </w:r>
    </w:p>
    <w:p w14:paraId="37401D7E"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International experience, particularly in crisis areas with multinational and international organisations;</w:t>
      </w:r>
    </w:p>
    <w:p w14:paraId="31B84271" w14:textId="77777777" w:rsidR="00BB54F1" w:rsidRPr="00E835D7" w:rsidRDefault="00BB54F1" w:rsidP="00E835D7">
      <w:pPr>
        <w:pStyle w:val="ListParagraph"/>
        <w:numPr>
          <w:ilvl w:val="0"/>
          <w:numId w:val="14"/>
        </w:numPr>
        <w:spacing w:after="0"/>
        <w:ind w:left="714" w:hanging="357"/>
        <w:jc w:val="both"/>
        <w:rPr>
          <w:rFonts w:ascii="Arial" w:hAnsi="Arial" w:cs="Arial"/>
          <w:lang w:val="fr-BE"/>
        </w:rPr>
      </w:pPr>
      <w:r w:rsidRPr="00E835D7">
        <w:rPr>
          <w:rFonts w:ascii="Arial" w:hAnsi="Arial" w:cs="Arial"/>
          <w:lang w:val="fr-BE"/>
        </w:rPr>
        <w:t>Project management certification (PM², PRINCE2, PMP, CAPM, etc.).</w:t>
      </w:r>
    </w:p>
    <w:p w14:paraId="04D9B076" w14:textId="77777777" w:rsidR="00BB54F1" w:rsidRPr="00E835D7" w:rsidRDefault="00BB54F1" w:rsidP="00E835D7">
      <w:pPr>
        <w:pStyle w:val="ListParagraph"/>
        <w:spacing w:after="0"/>
        <w:jc w:val="both"/>
        <w:rPr>
          <w:rFonts w:ascii="Arial" w:hAnsi="Arial" w:cs="Arial"/>
          <w:lang w:val="fr-BE"/>
        </w:rPr>
      </w:pPr>
    </w:p>
    <w:p w14:paraId="2E535651" w14:textId="77777777" w:rsidR="00BB54F1" w:rsidRPr="00E835D7" w:rsidRDefault="00BB54F1" w:rsidP="00E835D7">
      <w:pPr>
        <w:tabs>
          <w:tab w:val="left" w:pos="814"/>
        </w:tabs>
        <w:kinsoku w:val="0"/>
        <w:overflowPunct w:val="0"/>
        <w:autoSpaceDE w:val="0"/>
        <w:autoSpaceDN w:val="0"/>
        <w:adjustRightInd w:val="0"/>
        <w:ind w:right="119"/>
        <w:jc w:val="both"/>
        <w:rPr>
          <w:rFonts w:ascii="Arial" w:eastAsia="Calibri" w:hAnsi="Arial" w:cs="Arial"/>
          <w:b/>
          <w:sz w:val="22"/>
          <w:szCs w:val="22"/>
        </w:rPr>
      </w:pPr>
      <w:r w:rsidRPr="00E835D7">
        <w:rPr>
          <w:rFonts w:ascii="Arial" w:eastAsia="Calibri" w:hAnsi="Arial" w:cs="Arial"/>
          <w:b/>
          <w:sz w:val="22"/>
          <w:szCs w:val="22"/>
        </w:rPr>
        <w:t>7. Desirable Knowledge, Skills and Abilities:</w:t>
      </w:r>
    </w:p>
    <w:p w14:paraId="4E2324C9"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Familiar with EU Financial Regulations;</w:t>
      </w:r>
    </w:p>
    <w:p w14:paraId="3547182C" w14:textId="77777777" w:rsidR="00BB54F1" w:rsidRPr="00E835D7" w:rsidRDefault="00BB54F1" w:rsidP="00E835D7">
      <w:pPr>
        <w:pStyle w:val="ListParagraph"/>
        <w:numPr>
          <w:ilvl w:val="0"/>
          <w:numId w:val="14"/>
        </w:numPr>
        <w:spacing w:after="0"/>
        <w:ind w:left="714" w:hanging="357"/>
        <w:jc w:val="both"/>
        <w:rPr>
          <w:rFonts w:ascii="Arial" w:hAnsi="Arial" w:cs="Arial"/>
        </w:rPr>
      </w:pPr>
      <w:r w:rsidRPr="00E835D7">
        <w:rPr>
          <w:rFonts w:ascii="Arial" w:hAnsi="Arial" w:cs="Arial"/>
        </w:rPr>
        <w:t>Knowledge of Romanian or/and Russian language.</w:t>
      </w:r>
    </w:p>
    <w:p w14:paraId="49B29457" w14:textId="1FAC5170" w:rsidR="006A554F" w:rsidRDefault="006A554F">
      <w:pPr>
        <w:spacing w:after="200" w:line="276" w:lineRule="auto"/>
      </w:pPr>
      <w:r>
        <w:br w:type="page"/>
      </w:r>
    </w:p>
    <w:tbl>
      <w:tblPr>
        <w:tblW w:w="9204" w:type="dxa"/>
        <w:tblInd w:w="5" w:type="dxa"/>
        <w:tblLayout w:type="fixed"/>
        <w:tblCellMar>
          <w:left w:w="0" w:type="dxa"/>
          <w:right w:w="0" w:type="dxa"/>
        </w:tblCellMar>
        <w:tblLook w:val="01E0" w:firstRow="1" w:lastRow="1" w:firstColumn="1" w:lastColumn="1" w:noHBand="0" w:noVBand="0"/>
      </w:tblPr>
      <w:tblGrid>
        <w:gridCol w:w="3676"/>
        <w:gridCol w:w="2835"/>
        <w:gridCol w:w="2693"/>
      </w:tblGrid>
      <w:tr w:rsidR="006A554F" w:rsidRPr="008A1205" w14:paraId="5E9D0F09" w14:textId="77777777" w:rsidTr="006A554F">
        <w:trPr>
          <w:trHeight w:hRule="exact" w:val="581"/>
        </w:trPr>
        <w:tc>
          <w:tcPr>
            <w:tcW w:w="3676" w:type="dxa"/>
            <w:tcBorders>
              <w:top w:val="single" w:sz="4" w:space="0" w:color="000000"/>
              <w:left w:val="single" w:sz="4" w:space="0" w:color="000000"/>
              <w:bottom w:val="single" w:sz="4" w:space="0" w:color="000000"/>
              <w:right w:val="single" w:sz="4" w:space="0" w:color="000000"/>
            </w:tcBorders>
          </w:tcPr>
          <w:p w14:paraId="2105EADA" w14:textId="77777777" w:rsidR="006A554F" w:rsidRPr="008A1205" w:rsidRDefault="006A554F" w:rsidP="006A554F">
            <w:pPr>
              <w:ind w:left="102" w:right="-20"/>
              <w:rPr>
                <w:rFonts w:ascii="Arial" w:hAnsi="Arial" w:cs="Arial"/>
                <w:b/>
                <w:sz w:val="22"/>
                <w:szCs w:val="22"/>
                <w:lang w:eastAsia="fr-BE"/>
              </w:rPr>
            </w:pPr>
            <w:r w:rsidRPr="008A1205">
              <w:rPr>
                <w:rFonts w:ascii="Arial" w:eastAsia="Calibri" w:hAnsi="Arial" w:cs="Arial"/>
                <w:sz w:val="22"/>
                <w:szCs w:val="22"/>
              </w:rPr>
              <w:lastRenderedPageBreak/>
              <w:br w:type="page"/>
            </w:r>
            <w:r w:rsidRPr="008A1205">
              <w:rPr>
                <w:rFonts w:ascii="Arial" w:hAnsi="Arial" w:cs="Arial"/>
                <w:b/>
                <w:sz w:val="22"/>
                <w:szCs w:val="22"/>
                <w:lang w:eastAsia="fr-BE"/>
              </w:rPr>
              <w:t>Position Name:</w:t>
            </w:r>
          </w:p>
          <w:p w14:paraId="7B0F7965" w14:textId="77777777" w:rsidR="006A554F" w:rsidRPr="008A1205" w:rsidRDefault="006A554F" w:rsidP="006A554F">
            <w:pPr>
              <w:ind w:left="102" w:right="-20"/>
              <w:rPr>
                <w:rFonts w:ascii="Arial" w:hAnsi="Arial" w:cs="Arial"/>
                <w:sz w:val="22"/>
                <w:szCs w:val="22"/>
              </w:rPr>
            </w:pPr>
            <w:r w:rsidRPr="008A1205">
              <w:rPr>
                <w:rFonts w:ascii="Arial" w:hAnsi="Arial" w:cs="Arial"/>
                <w:sz w:val="22"/>
                <w:szCs w:val="22"/>
              </w:rPr>
              <w:t xml:space="preserve">Strategic Adviser on Cyber Security </w:t>
            </w:r>
          </w:p>
        </w:tc>
        <w:tc>
          <w:tcPr>
            <w:tcW w:w="2835" w:type="dxa"/>
            <w:tcBorders>
              <w:top w:val="single" w:sz="4" w:space="0" w:color="000000"/>
              <w:left w:val="single" w:sz="4" w:space="0" w:color="000000"/>
              <w:bottom w:val="single" w:sz="4" w:space="0" w:color="000000"/>
              <w:right w:val="single" w:sz="4" w:space="0" w:color="000000"/>
            </w:tcBorders>
          </w:tcPr>
          <w:p w14:paraId="1BB10D7B" w14:textId="77777777" w:rsidR="006A554F" w:rsidRPr="008A1205" w:rsidRDefault="006A554F" w:rsidP="006A554F">
            <w:pPr>
              <w:ind w:left="102" w:right="-20"/>
              <w:rPr>
                <w:rFonts w:ascii="Arial" w:hAnsi="Arial" w:cs="Arial"/>
                <w:b/>
                <w:sz w:val="22"/>
                <w:szCs w:val="22"/>
                <w:lang w:eastAsia="fr-BE"/>
              </w:rPr>
            </w:pPr>
            <w:r w:rsidRPr="008A1205">
              <w:rPr>
                <w:rFonts w:ascii="Arial" w:hAnsi="Arial" w:cs="Arial"/>
                <w:b/>
                <w:sz w:val="22"/>
                <w:szCs w:val="22"/>
                <w:lang w:eastAsia="fr-BE"/>
              </w:rPr>
              <w:t>Employment Regime:</w:t>
            </w:r>
          </w:p>
          <w:p w14:paraId="725EEFD6" w14:textId="77777777" w:rsidR="006A554F" w:rsidRPr="008A1205" w:rsidRDefault="006A554F" w:rsidP="006A554F">
            <w:pPr>
              <w:ind w:left="102" w:right="-20"/>
              <w:rPr>
                <w:rFonts w:ascii="Arial" w:hAnsi="Arial" w:cs="Arial"/>
                <w:sz w:val="22"/>
                <w:szCs w:val="22"/>
                <w:lang w:eastAsia="fr-BE"/>
              </w:rPr>
            </w:pPr>
            <w:r w:rsidRPr="008A1205">
              <w:rPr>
                <w:rFonts w:ascii="Arial" w:hAnsi="Arial" w:cs="Arial"/>
                <w:sz w:val="22"/>
                <w:szCs w:val="22"/>
                <w:lang w:eastAsia="fr-BE"/>
              </w:rPr>
              <w:t>Seconded</w:t>
            </w:r>
          </w:p>
        </w:tc>
        <w:tc>
          <w:tcPr>
            <w:tcW w:w="2693" w:type="dxa"/>
            <w:tcBorders>
              <w:top w:val="single" w:sz="4" w:space="0" w:color="000000"/>
              <w:left w:val="single" w:sz="4" w:space="0" w:color="000000"/>
              <w:bottom w:val="single" w:sz="4" w:space="0" w:color="000000"/>
              <w:right w:val="single" w:sz="4" w:space="0" w:color="000000"/>
            </w:tcBorders>
          </w:tcPr>
          <w:p w14:paraId="3F23E1DF" w14:textId="77777777" w:rsidR="006A554F" w:rsidRPr="008A1205" w:rsidRDefault="006A554F" w:rsidP="006A554F">
            <w:pPr>
              <w:ind w:left="101" w:right="-20"/>
              <w:rPr>
                <w:rFonts w:ascii="Arial" w:hAnsi="Arial" w:cs="Arial"/>
                <w:sz w:val="22"/>
                <w:szCs w:val="22"/>
                <w:lang w:eastAsia="fr-BE"/>
              </w:rPr>
            </w:pPr>
          </w:p>
        </w:tc>
      </w:tr>
      <w:tr w:rsidR="006A554F" w:rsidRPr="008A1205" w14:paraId="16884356" w14:textId="77777777" w:rsidTr="006A554F">
        <w:trPr>
          <w:trHeight w:hRule="exact" w:val="579"/>
        </w:trPr>
        <w:tc>
          <w:tcPr>
            <w:tcW w:w="3676" w:type="dxa"/>
            <w:tcBorders>
              <w:top w:val="single" w:sz="4" w:space="0" w:color="000000"/>
              <w:left w:val="single" w:sz="4" w:space="0" w:color="000000"/>
              <w:bottom w:val="single" w:sz="4" w:space="0" w:color="000000"/>
              <w:right w:val="single" w:sz="4" w:space="0" w:color="000000"/>
            </w:tcBorders>
          </w:tcPr>
          <w:p w14:paraId="4A56C31B" w14:textId="77777777" w:rsidR="006A554F" w:rsidRPr="008A1205" w:rsidRDefault="006A554F" w:rsidP="006A554F">
            <w:pPr>
              <w:ind w:left="102" w:right="-20"/>
              <w:rPr>
                <w:rFonts w:ascii="Arial" w:hAnsi="Arial" w:cs="Arial"/>
                <w:b/>
                <w:sz w:val="22"/>
                <w:szCs w:val="22"/>
                <w:lang w:eastAsia="fr-BE"/>
              </w:rPr>
            </w:pPr>
            <w:r w:rsidRPr="008A1205">
              <w:rPr>
                <w:rFonts w:ascii="Arial" w:hAnsi="Arial" w:cs="Arial"/>
                <w:b/>
                <w:sz w:val="22"/>
                <w:szCs w:val="22"/>
                <w:lang w:eastAsia="fr-BE"/>
              </w:rPr>
              <w:t>Ref. Number:</w:t>
            </w:r>
          </w:p>
          <w:p w14:paraId="7D87BFCB" w14:textId="77777777" w:rsidR="006A554F" w:rsidRPr="008A1205" w:rsidRDefault="006A554F" w:rsidP="006A554F">
            <w:pPr>
              <w:ind w:left="102" w:right="-20"/>
              <w:rPr>
                <w:rFonts w:ascii="Arial" w:hAnsi="Arial" w:cs="Arial"/>
                <w:sz w:val="22"/>
                <w:szCs w:val="22"/>
                <w:lang w:eastAsia="fr-BE"/>
              </w:rPr>
            </w:pPr>
            <w:r w:rsidRPr="008A1205">
              <w:rPr>
                <w:rFonts w:ascii="Arial" w:hAnsi="Arial" w:cs="Arial"/>
                <w:sz w:val="22"/>
                <w:szCs w:val="22"/>
                <w:lang w:eastAsia="fr-BE"/>
              </w:rPr>
              <w:t>MOL 39</w:t>
            </w:r>
          </w:p>
          <w:p w14:paraId="5BD5B88B" w14:textId="77777777" w:rsidR="006A554F" w:rsidRPr="008A1205" w:rsidRDefault="006A554F" w:rsidP="006A554F">
            <w:pPr>
              <w:ind w:left="102" w:right="-20"/>
              <w:rPr>
                <w:rFonts w:ascii="Arial" w:hAnsi="Arial" w:cs="Arial"/>
                <w:sz w:val="22"/>
                <w:szCs w:val="22"/>
                <w:lang w:eastAsia="fr-BE"/>
              </w:rPr>
            </w:pPr>
          </w:p>
          <w:p w14:paraId="3115989E" w14:textId="77777777" w:rsidR="006A554F" w:rsidRPr="008A1205" w:rsidRDefault="006A554F" w:rsidP="006A554F">
            <w:pPr>
              <w:ind w:left="102" w:right="-20"/>
              <w:rPr>
                <w:rFonts w:ascii="Arial" w:hAnsi="Arial" w:cs="Arial"/>
                <w:sz w:val="22"/>
                <w:szCs w:val="22"/>
                <w:lang w:eastAsia="fr-BE"/>
              </w:rPr>
            </w:pPr>
          </w:p>
        </w:tc>
        <w:tc>
          <w:tcPr>
            <w:tcW w:w="2835" w:type="dxa"/>
            <w:tcBorders>
              <w:top w:val="single" w:sz="4" w:space="0" w:color="000000"/>
              <w:left w:val="single" w:sz="4" w:space="0" w:color="000000"/>
              <w:bottom w:val="single" w:sz="4" w:space="0" w:color="000000"/>
              <w:right w:val="single" w:sz="4" w:space="0" w:color="000000"/>
            </w:tcBorders>
          </w:tcPr>
          <w:p w14:paraId="248CC35C" w14:textId="77777777" w:rsidR="006A554F" w:rsidRPr="008A1205" w:rsidRDefault="006A554F" w:rsidP="006A554F">
            <w:pPr>
              <w:ind w:left="102" w:right="-20"/>
              <w:rPr>
                <w:rFonts w:ascii="Arial" w:hAnsi="Arial" w:cs="Arial"/>
                <w:b/>
                <w:sz w:val="22"/>
                <w:szCs w:val="22"/>
                <w:lang w:eastAsia="fr-BE"/>
              </w:rPr>
            </w:pPr>
            <w:r w:rsidRPr="008A1205">
              <w:rPr>
                <w:rFonts w:ascii="Arial" w:hAnsi="Arial" w:cs="Arial"/>
                <w:b/>
                <w:sz w:val="22"/>
                <w:szCs w:val="22"/>
                <w:lang w:eastAsia="fr-BE"/>
              </w:rPr>
              <w:t>Location:</w:t>
            </w:r>
          </w:p>
          <w:p w14:paraId="472F71B8" w14:textId="77777777" w:rsidR="006A554F" w:rsidRPr="008A1205" w:rsidRDefault="006A554F" w:rsidP="006A554F">
            <w:pPr>
              <w:ind w:left="102" w:right="-20"/>
              <w:rPr>
                <w:rFonts w:ascii="Arial" w:hAnsi="Arial" w:cs="Arial"/>
                <w:sz w:val="22"/>
                <w:szCs w:val="22"/>
                <w:lang w:eastAsia="fr-BE"/>
              </w:rPr>
            </w:pPr>
            <w:r w:rsidRPr="008A1205">
              <w:rPr>
                <w:rFonts w:ascii="Arial" w:hAnsi="Arial" w:cs="Arial"/>
                <w:sz w:val="22"/>
                <w:szCs w:val="22"/>
                <w:lang w:eastAsia="ar-SA"/>
              </w:rPr>
              <w:t>Chisinau</w:t>
            </w:r>
          </w:p>
        </w:tc>
        <w:tc>
          <w:tcPr>
            <w:tcW w:w="2693" w:type="dxa"/>
            <w:tcBorders>
              <w:top w:val="single" w:sz="4" w:space="0" w:color="000000"/>
              <w:left w:val="single" w:sz="4" w:space="0" w:color="000000"/>
              <w:bottom w:val="single" w:sz="4" w:space="0" w:color="000000"/>
              <w:right w:val="single" w:sz="4" w:space="0" w:color="000000"/>
            </w:tcBorders>
          </w:tcPr>
          <w:p w14:paraId="022A7CC2" w14:textId="77777777" w:rsidR="006A554F" w:rsidRPr="008A1205" w:rsidRDefault="006A554F" w:rsidP="006A554F">
            <w:pPr>
              <w:ind w:left="102" w:right="-20"/>
              <w:rPr>
                <w:rFonts w:ascii="Arial" w:hAnsi="Arial" w:cs="Arial"/>
                <w:b/>
                <w:sz w:val="22"/>
                <w:szCs w:val="22"/>
                <w:lang w:eastAsia="fr-BE"/>
              </w:rPr>
            </w:pPr>
            <w:r w:rsidRPr="008A1205">
              <w:rPr>
                <w:rFonts w:ascii="Arial" w:hAnsi="Arial" w:cs="Arial"/>
                <w:b/>
                <w:sz w:val="22"/>
                <w:szCs w:val="22"/>
                <w:lang w:eastAsia="fr-BE"/>
              </w:rPr>
              <w:t>Availability:</w:t>
            </w:r>
          </w:p>
          <w:p w14:paraId="3300DAF2" w14:textId="77777777" w:rsidR="006A554F" w:rsidRPr="008A1205" w:rsidRDefault="006A554F" w:rsidP="006A554F">
            <w:pPr>
              <w:ind w:left="102" w:right="-20"/>
              <w:rPr>
                <w:rFonts w:ascii="Arial" w:hAnsi="Arial" w:cs="Arial"/>
                <w:bCs/>
                <w:sz w:val="22"/>
                <w:szCs w:val="22"/>
                <w:lang w:eastAsia="fr-BE"/>
              </w:rPr>
            </w:pPr>
            <w:r w:rsidRPr="008A1205">
              <w:rPr>
                <w:rFonts w:ascii="Arial" w:hAnsi="Arial" w:cs="Arial"/>
                <w:bCs/>
                <w:sz w:val="22"/>
                <w:szCs w:val="22"/>
                <w:lang w:eastAsia="fr-BE"/>
              </w:rPr>
              <w:t>ASAP</w:t>
            </w:r>
          </w:p>
          <w:p w14:paraId="42DC3FCC" w14:textId="77777777" w:rsidR="006A554F" w:rsidRPr="008A1205" w:rsidRDefault="006A554F" w:rsidP="006A554F">
            <w:pPr>
              <w:ind w:left="101" w:right="-20"/>
              <w:rPr>
                <w:rFonts w:ascii="Arial" w:hAnsi="Arial" w:cs="Arial"/>
                <w:sz w:val="22"/>
                <w:szCs w:val="22"/>
                <w:lang w:eastAsia="fr-BE"/>
              </w:rPr>
            </w:pPr>
          </w:p>
        </w:tc>
      </w:tr>
      <w:tr w:rsidR="006A554F" w:rsidRPr="008A1205" w14:paraId="41F6D61C" w14:textId="77777777" w:rsidTr="006A554F">
        <w:trPr>
          <w:trHeight w:hRule="exact" w:val="998"/>
        </w:trPr>
        <w:tc>
          <w:tcPr>
            <w:tcW w:w="3676" w:type="dxa"/>
            <w:tcBorders>
              <w:top w:val="single" w:sz="4" w:space="0" w:color="000000"/>
              <w:left w:val="single" w:sz="4" w:space="0" w:color="000000"/>
              <w:bottom w:val="single" w:sz="4" w:space="0" w:color="000000"/>
              <w:right w:val="single" w:sz="4" w:space="0" w:color="000000"/>
            </w:tcBorders>
          </w:tcPr>
          <w:p w14:paraId="048C0600" w14:textId="77777777" w:rsidR="006A554F" w:rsidRPr="008A1205" w:rsidRDefault="006A554F" w:rsidP="006A554F">
            <w:pPr>
              <w:ind w:left="102" w:right="-20"/>
              <w:rPr>
                <w:rFonts w:ascii="Arial" w:hAnsi="Arial" w:cs="Arial"/>
                <w:b/>
                <w:sz w:val="22"/>
                <w:szCs w:val="22"/>
                <w:lang w:eastAsia="fr-BE"/>
              </w:rPr>
            </w:pPr>
            <w:r w:rsidRPr="008A1205">
              <w:rPr>
                <w:rFonts w:ascii="Arial" w:hAnsi="Arial" w:cs="Arial"/>
                <w:b/>
                <w:sz w:val="22"/>
                <w:szCs w:val="22"/>
                <w:lang w:eastAsia="fr-BE"/>
              </w:rPr>
              <w:t>Component/Department/Unit:</w:t>
            </w:r>
          </w:p>
          <w:p w14:paraId="0ACED39E" w14:textId="77777777" w:rsidR="006A554F" w:rsidRPr="008A1205" w:rsidRDefault="006A554F" w:rsidP="006A554F">
            <w:pPr>
              <w:ind w:left="102" w:right="-20"/>
              <w:rPr>
                <w:rFonts w:ascii="Arial" w:hAnsi="Arial" w:cs="Arial"/>
                <w:sz w:val="22"/>
                <w:szCs w:val="22"/>
                <w:lang w:eastAsia="fr-BE"/>
              </w:rPr>
            </w:pPr>
            <w:r w:rsidRPr="008A1205">
              <w:rPr>
                <w:rFonts w:ascii="Arial" w:hAnsi="Arial" w:cs="Arial"/>
                <w:sz w:val="22"/>
                <w:szCs w:val="22"/>
                <w:lang w:eastAsia="fr-BE"/>
              </w:rPr>
              <w:t xml:space="preserve">Operations Department/Hybrid threats and Cyber security Component  </w:t>
            </w:r>
          </w:p>
        </w:tc>
        <w:tc>
          <w:tcPr>
            <w:tcW w:w="2835" w:type="dxa"/>
            <w:tcBorders>
              <w:top w:val="single" w:sz="4" w:space="0" w:color="000000"/>
              <w:left w:val="single" w:sz="4" w:space="0" w:color="000000"/>
              <w:bottom w:val="single" w:sz="4" w:space="0" w:color="000000"/>
              <w:right w:val="single" w:sz="4" w:space="0" w:color="000000"/>
            </w:tcBorders>
          </w:tcPr>
          <w:p w14:paraId="3B990EEB" w14:textId="08FEE97D" w:rsidR="006A554F" w:rsidRPr="008A1205" w:rsidRDefault="006A554F" w:rsidP="006A554F">
            <w:pPr>
              <w:ind w:left="102" w:right="-20"/>
              <w:rPr>
                <w:rFonts w:ascii="Arial" w:hAnsi="Arial" w:cs="Arial"/>
                <w:b/>
                <w:sz w:val="22"/>
                <w:szCs w:val="22"/>
                <w:lang w:eastAsia="fr-BE"/>
              </w:rPr>
            </w:pPr>
            <w:r w:rsidRPr="008A1205">
              <w:rPr>
                <w:rFonts w:ascii="Arial" w:hAnsi="Arial" w:cs="Arial"/>
                <w:b/>
                <w:sz w:val="22"/>
                <w:szCs w:val="22"/>
                <w:lang w:eastAsia="fr-BE"/>
              </w:rPr>
              <w:t xml:space="preserve">Security Clearance Level </w:t>
            </w:r>
          </w:p>
          <w:p w14:paraId="79DE21E3" w14:textId="0E87A088" w:rsidR="006A554F" w:rsidRPr="008A1205" w:rsidRDefault="006A554F" w:rsidP="006A554F">
            <w:pPr>
              <w:ind w:left="102"/>
              <w:rPr>
                <w:rFonts w:ascii="Arial" w:hAnsi="Arial" w:cs="Arial"/>
                <w:sz w:val="22"/>
                <w:szCs w:val="22"/>
                <w:lang w:eastAsia="fr-BE"/>
              </w:rPr>
            </w:pPr>
          </w:p>
        </w:tc>
        <w:tc>
          <w:tcPr>
            <w:tcW w:w="2693" w:type="dxa"/>
            <w:tcBorders>
              <w:top w:val="single" w:sz="4" w:space="0" w:color="000000"/>
              <w:left w:val="single" w:sz="4" w:space="0" w:color="000000"/>
              <w:bottom w:val="single" w:sz="4" w:space="0" w:color="000000"/>
              <w:right w:val="single" w:sz="4" w:space="0" w:color="000000"/>
            </w:tcBorders>
          </w:tcPr>
          <w:p w14:paraId="59C6FD78" w14:textId="77777777" w:rsidR="006A554F" w:rsidRPr="008A1205" w:rsidRDefault="006A554F" w:rsidP="006A554F">
            <w:pPr>
              <w:ind w:left="101" w:right="-20"/>
              <w:rPr>
                <w:rFonts w:ascii="Arial" w:hAnsi="Arial" w:cs="Arial"/>
                <w:sz w:val="22"/>
                <w:szCs w:val="22"/>
                <w:lang w:eastAsia="fr-BE"/>
              </w:rPr>
            </w:pPr>
            <w:r w:rsidRPr="008A1205">
              <w:rPr>
                <w:rFonts w:ascii="Arial" w:hAnsi="Arial" w:cs="Arial"/>
                <w:b/>
                <w:sz w:val="22"/>
                <w:szCs w:val="22"/>
                <w:lang w:eastAsia="fr-BE"/>
              </w:rPr>
              <w:t xml:space="preserve">Open to Contributing Third States: </w:t>
            </w:r>
            <w:r w:rsidRPr="008A1205">
              <w:rPr>
                <w:rFonts w:ascii="Arial" w:hAnsi="Arial" w:cs="Arial"/>
                <w:sz w:val="22"/>
                <w:szCs w:val="22"/>
                <w:lang w:eastAsia="fr-BE"/>
              </w:rPr>
              <w:t>Yes</w:t>
            </w:r>
          </w:p>
        </w:tc>
      </w:tr>
    </w:tbl>
    <w:p w14:paraId="3580D121" w14:textId="77777777" w:rsidR="006A554F" w:rsidRPr="008A1205" w:rsidRDefault="006A554F" w:rsidP="006A554F">
      <w:pPr>
        <w:kinsoku w:val="0"/>
        <w:overflowPunct w:val="0"/>
        <w:autoSpaceDE w:val="0"/>
        <w:autoSpaceDN w:val="0"/>
        <w:adjustRightInd w:val="0"/>
        <w:ind w:left="39"/>
        <w:outlineLvl w:val="0"/>
        <w:rPr>
          <w:rFonts w:ascii="Arial" w:eastAsia="Calibri" w:hAnsi="Arial" w:cs="Arial"/>
          <w:b/>
          <w:bCs/>
          <w:sz w:val="22"/>
          <w:szCs w:val="22"/>
        </w:rPr>
      </w:pPr>
    </w:p>
    <w:p w14:paraId="29E3BA7A" w14:textId="77777777" w:rsidR="006A554F" w:rsidRPr="008A1205" w:rsidRDefault="006A554F" w:rsidP="006A554F">
      <w:pPr>
        <w:kinsoku w:val="0"/>
        <w:overflowPunct w:val="0"/>
        <w:autoSpaceDE w:val="0"/>
        <w:autoSpaceDN w:val="0"/>
        <w:adjustRightInd w:val="0"/>
        <w:outlineLvl w:val="0"/>
        <w:rPr>
          <w:rFonts w:ascii="Arial" w:eastAsia="Calibri" w:hAnsi="Arial" w:cs="Arial"/>
          <w:b/>
          <w:bCs/>
          <w:sz w:val="22"/>
          <w:szCs w:val="22"/>
        </w:rPr>
      </w:pPr>
      <w:r w:rsidRPr="008A1205">
        <w:rPr>
          <w:rFonts w:ascii="Arial" w:eastAsia="Calibri" w:hAnsi="Arial" w:cs="Arial"/>
          <w:b/>
          <w:bCs/>
          <w:sz w:val="22"/>
          <w:szCs w:val="22"/>
        </w:rPr>
        <w:t>1. Reporting Line:</w:t>
      </w:r>
    </w:p>
    <w:p w14:paraId="2075ABD8" w14:textId="77777777" w:rsidR="006A554F" w:rsidRPr="008A1205" w:rsidRDefault="006A554F" w:rsidP="006A554F">
      <w:pPr>
        <w:kinsoku w:val="0"/>
        <w:overflowPunct w:val="0"/>
        <w:autoSpaceDE w:val="0"/>
        <w:autoSpaceDN w:val="0"/>
        <w:adjustRightInd w:val="0"/>
        <w:ind w:left="39"/>
        <w:jc w:val="both"/>
        <w:outlineLvl w:val="0"/>
        <w:rPr>
          <w:rFonts w:ascii="Arial" w:eastAsia="Calibri" w:hAnsi="Arial" w:cs="Arial"/>
          <w:bCs/>
          <w:sz w:val="22"/>
          <w:szCs w:val="22"/>
        </w:rPr>
      </w:pPr>
      <w:r w:rsidRPr="008A1205">
        <w:rPr>
          <w:rFonts w:ascii="Arial" w:eastAsia="Calibri" w:hAnsi="Arial" w:cs="Arial"/>
          <w:bCs/>
          <w:sz w:val="22"/>
          <w:szCs w:val="22"/>
        </w:rPr>
        <w:t>The Strategic Adviser on Cyber Security reports to the Head of Hybrid Threats and Cyber Security Component</w:t>
      </w:r>
    </w:p>
    <w:p w14:paraId="5D4E48EC" w14:textId="77777777" w:rsidR="006A554F" w:rsidRPr="008A1205" w:rsidRDefault="006A554F" w:rsidP="006A554F">
      <w:pPr>
        <w:kinsoku w:val="0"/>
        <w:overflowPunct w:val="0"/>
        <w:autoSpaceDE w:val="0"/>
        <w:autoSpaceDN w:val="0"/>
        <w:adjustRightInd w:val="0"/>
        <w:ind w:left="39"/>
        <w:outlineLvl w:val="0"/>
        <w:rPr>
          <w:rFonts w:ascii="Arial" w:eastAsia="Calibri" w:hAnsi="Arial" w:cs="Arial"/>
          <w:bCs/>
          <w:sz w:val="22"/>
          <w:szCs w:val="22"/>
        </w:rPr>
      </w:pPr>
    </w:p>
    <w:p w14:paraId="1F505C34" w14:textId="77777777" w:rsidR="006A554F" w:rsidRPr="008A1205" w:rsidRDefault="006A554F" w:rsidP="006A554F">
      <w:pPr>
        <w:tabs>
          <w:tab w:val="left" w:pos="384"/>
        </w:tabs>
        <w:suppressAutoHyphens/>
        <w:kinsoku w:val="0"/>
        <w:overflowPunct w:val="0"/>
        <w:autoSpaceDE w:val="0"/>
        <w:autoSpaceDN w:val="0"/>
        <w:adjustRightInd w:val="0"/>
        <w:jc w:val="both"/>
        <w:outlineLvl w:val="0"/>
        <w:rPr>
          <w:rFonts w:ascii="Arial" w:eastAsia="Calibri" w:hAnsi="Arial" w:cs="Arial"/>
          <w:b/>
          <w:bCs/>
          <w:sz w:val="22"/>
          <w:szCs w:val="22"/>
        </w:rPr>
      </w:pPr>
      <w:r w:rsidRPr="008A1205">
        <w:rPr>
          <w:rFonts w:ascii="Arial" w:eastAsia="Calibri" w:hAnsi="Arial" w:cs="Arial"/>
          <w:b/>
          <w:bCs/>
          <w:sz w:val="22"/>
          <w:szCs w:val="22"/>
        </w:rPr>
        <w:t>2. Main Tasks and Responsibilities:</w:t>
      </w:r>
    </w:p>
    <w:p w14:paraId="68EE01E4"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To operationalise the Mission mandate and tasks as set out in the planning documents and the Mission Implementation Plan by advising and mentoring local counterparts on the strategic and operational levels, including efficient inter-agency cooperation;</w:t>
      </w:r>
    </w:p>
    <w:p w14:paraId="0DCB8137"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To support the Mission to address areas of structural weaknesses in the performance and accountability of counterparts/institutions and propose relevant solutions;</w:t>
      </w:r>
    </w:p>
    <w:p w14:paraId="5328D859"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To provide strategic advice, operational support and assistance to the relevant Moldovan partners to strengthen their strategic and operational cyber security abilities, as well as their resiliency and capacity to respond to malicious cyber activities and provide  conceptual assistance in the transformation of the Moldovan cyber security landscape;</w:t>
      </w:r>
    </w:p>
    <w:p w14:paraId="61009F1A" w14:textId="77777777" w:rsidR="006A554F" w:rsidRPr="008A1205" w:rsidRDefault="006A554F" w:rsidP="006A554F">
      <w:pPr>
        <w:pStyle w:val="ListParagraph"/>
        <w:numPr>
          <w:ilvl w:val="0"/>
          <w:numId w:val="14"/>
        </w:numPr>
        <w:suppressAutoHyphens w:val="0"/>
        <w:spacing w:after="0"/>
        <w:ind w:left="714" w:hanging="357"/>
        <w:rPr>
          <w:rFonts w:ascii="Arial" w:hAnsi="Arial" w:cs="Arial"/>
        </w:rPr>
      </w:pPr>
      <w:r w:rsidRPr="008A1205">
        <w:rPr>
          <w:rFonts w:ascii="Arial" w:hAnsi="Arial" w:cs="Arial"/>
        </w:rPr>
        <w:t xml:space="preserve">To facilitate support and liaison of Member States and like-minded state institutions to prevent, detect and counter hybrid threats and cyber-attacks in line with EU and international security standards; </w:t>
      </w:r>
    </w:p>
    <w:p w14:paraId="6FE4A14D"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 xml:space="preserve">According to operational needs, liaison with international bodies and EU institutions, bodies and agencies; </w:t>
      </w:r>
    </w:p>
    <w:p w14:paraId="310D06A7"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To identify and advise the relevant Moldovan partners on taking the appropriate and proportionate strategic organisational measures to continuously prevent, discourage, deter and respond to malicious cyber activities</w:t>
      </w:r>
    </w:p>
    <w:p w14:paraId="5BC4FBEC"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 xml:space="preserve">To identify and advise the relevant Moldovan partners on the capacity and training opportunities on cyber security, particularly relating to legislation, policy and structural design; </w:t>
      </w:r>
    </w:p>
    <w:p w14:paraId="2F0182F9"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To evaluate the capabilities of the structures responsible for cyber security;</w:t>
      </w:r>
    </w:p>
    <w:p w14:paraId="680A560F"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To support the relevant Moldovan partners in identifying the appropriate equipment and infrastructure needed to strengthen cyber security capabilities;</w:t>
      </w:r>
    </w:p>
    <w:p w14:paraId="6F9461DA"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 xml:space="preserve">To manage, lead and facilitate projects and interventions on cyber security; </w:t>
      </w:r>
    </w:p>
    <w:p w14:paraId="2A7AD152"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To advise, support and facilitate the relevant Moldovan partners in implementing externally funded projects/initiatives in his/her field of expertise;</w:t>
      </w:r>
    </w:p>
    <w:p w14:paraId="44BD0AA2"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 xml:space="preserve">To assist in the implementation of training activities on cyber security; </w:t>
      </w:r>
    </w:p>
    <w:p w14:paraId="234DCC82"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To provide analysis and recommendations to the local counterpart in the area of responsibility.</w:t>
      </w:r>
    </w:p>
    <w:p w14:paraId="7AAB6107" w14:textId="77777777" w:rsidR="006A554F" w:rsidRPr="008A1205" w:rsidRDefault="006A554F" w:rsidP="006A554F">
      <w:pPr>
        <w:suppressAutoHyphens/>
        <w:jc w:val="both"/>
        <w:rPr>
          <w:rFonts w:ascii="Arial" w:hAnsi="Arial" w:cs="Arial"/>
          <w:sz w:val="22"/>
          <w:szCs w:val="22"/>
        </w:rPr>
      </w:pPr>
    </w:p>
    <w:p w14:paraId="1BB64687" w14:textId="77777777" w:rsidR="006A554F" w:rsidRPr="008A1205" w:rsidRDefault="006A554F" w:rsidP="006A554F">
      <w:pPr>
        <w:kinsoku w:val="0"/>
        <w:overflowPunct w:val="0"/>
        <w:autoSpaceDE w:val="0"/>
        <w:autoSpaceDN w:val="0"/>
        <w:adjustRightInd w:val="0"/>
        <w:ind w:left="39"/>
        <w:outlineLvl w:val="0"/>
        <w:rPr>
          <w:rFonts w:ascii="Arial" w:eastAsia="Calibri" w:hAnsi="Arial" w:cs="Arial"/>
          <w:b/>
          <w:bCs/>
          <w:sz w:val="22"/>
          <w:szCs w:val="22"/>
        </w:rPr>
      </w:pPr>
      <w:r w:rsidRPr="008A1205">
        <w:rPr>
          <w:rFonts w:ascii="Arial" w:eastAsia="Calibri" w:hAnsi="Arial" w:cs="Arial"/>
          <w:b/>
          <w:bCs/>
          <w:sz w:val="22"/>
          <w:szCs w:val="22"/>
        </w:rPr>
        <w:t>3. General Tasks and Responsibilities:</w:t>
      </w:r>
    </w:p>
    <w:p w14:paraId="3ABC5B9F"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To contribute to mission reporting in the area of competence;</w:t>
      </w:r>
    </w:p>
    <w:p w14:paraId="6713AD8A"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To support and contribute to the identification of lessons learnt and best practices in the area of competence;</w:t>
      </w:r>
    </w:p>
    <w:p w14:paraId="78F56B9C"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To take account of gender equality and human rights aspects in the execution of tasks;</w:t>
      </w:r>
    </w:p>
    <w:p w14:paraId="7A2E2FC3"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 xml:space="preserve">To perform any other tasks assigned by the Line Manager.   </w:t>
      </w:r>
    </w:p>
    <w:p w14:paraId="58EB41DA" w14:textId="77777777" w:rsidR="006A554F" w:rsidRPr="008A1205" w:rsidDel="00152D5F" w:rsidRDefault="006A554F" w:rsidP="006A554F">
      <w:pPr>
        <w:pStyle w:val="ListParagraph"/>
        <w:spacing w:after="0"/>
        <w:ind w:left="714"/>
        <w:jc w:val="both"/>
        <w:rPr>
          <w:rFonts w:ascii="Arial" w:hAnsi="Arial" w:cs="Arial"/>
        </w:rPr>
      </w:pPr>
    </w:p>
    <w:p w14:paraId="544A2555" w14:textId="77777777" w:rsidR="006A554F" w:rsidRDefault="006A554F" w:rsidP="006A554F">
      <w:pPr>
        <w:spacing w:after="200" w:line="276" w:lineRule="auto"/>
        <w:rPr>
          <w:rFonts w:ascii="Arial" w:eastAsia="Calibri" w:hAnsi="Arial" w:cs="Arial"/>
          <w:b/>
          <w:bCs/>
          <w:sz w:val="22"/>
          <w:szCs w:val="22"/>
        </w:rPr>
      </w:pPr>
      <w:r>
        <w:rPr>
          <w:rFonts w:ascii="Arial" w:eastAsia="Calibri" w:hAnsi="Arial" w:cs="Arial"/>
          <w:b/>
          <w:bCs/>
          <w:sz w:val="22"/>
          <w:szCs w:val="22"/>
        </w:rPr>
        <w:br w:type="page"/>
      </w:r>
    </w:p>
    <w:p w14:paraId="3B86FF40" w14:textId="77777777" w:rsidR="006A554F" w:rsidRPr="008A1205" w:rsidRDefault="006A554F" w:rsidP="006A554F">
      <w:pPr>
        <w:kinsoku w:val="0"/>
        <w:overflowPunct w:val="0"/>
        <w:autoSpaceDE w:val="0"/>
        <w:autoSpaceDN w:val="0"/>
        <w:adjustRightInd w:val="0"/>
        <w:ind w:left="39"/>
        <w:outlineLvl w:val="0"/>
        <w:rPr>
          <w:rFonts w:ascii="Arial" w:eastAsia="Calibri" w:hAnsi="Arial" w:cs="Arial"/>
          <w:b/>
          <w:bCs/>
          <w:sz w:val="22"/>
          <w:szCs w:val="22"/>
        </w:rPr>
      </w:pPr>
      <w:r w:rsidRPr="008A1205">
        <w:rPr>
          <w:rFonts w:ascii="Arial" w:eastAsia="Calibri" w:hAnsi="Arial" w:cs="Arial"/>
          <w:b/>
          <w:bCs/>
          <w:sz w:val="22"/>
          <w:szCs w:val="22"/>
        </w:rPr>
        <w:lastRenderedPageBreak/>
        <w:t>4. Essential Qualifications and Experience:</w:t>
      </w:r>
    </w:p>
    <w:p w14:paraId="44FB1E21"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 xml:space="preserve">Successful completion of university studies of at least 4 years attested by a diploma OR a qualification in the National Qualifications Framework which is equivalent to level 7 in the European Qualifications Framework OR a qualification of the second cycle under the framework of qualifications of the European Higher Education Area, e.g. Master's Degree OR equivalent and attested police or/and military education or training or an award of an equivalent rank; </w:t>
      </w:r>
    </w:p>
    <w:p w14:paraId="70BFB6B2" w14:textId="77777777" w:rsidR="006A554F" w:rsidRPr="008A1205" w:rsidRDefault="006A554F" w:rsidP="006A554F">
      <w:pPr>
        <w:pStyle w:val="ListParagraph"/>
        <w:spacing w:after="0"/>
        <w:ind w:left="714"/>
        <w:jc w:val="both"/>
        <w:rPr>
          <w:rFonts w:ascii="Arial" w:hAnsi="Arial" w:cs="Arial"/>
        </w:rPr>
      </w:pPr>
      <w:r w:rsidRPr="008A1205">
        <w:rPr>
          <w:rFonts w:ascii="Arial" w:hAnsi="Arial" w:cs="Arial"/>
        </w:rPr>
        <w:t>AND</w:t>
      </w:r>
    </w:p>
    <w:p w14:paraId="05D0BB49" w14:textId="77777777" w:rsidR="006A554F" w:rsidRPr="00DD3DDD" w:rsidRDefault="006A554F" w:rsidP="006A554F">
      <w:pPr>
        <w:pStyle w:val="ListParagraph"/>
        <w:numPr>
          <w:ilvl w:val="0"/>
          <w:numId w:val="14"/>
        </w:numPr>
        <w:spacing w:after="0"/>
        <w:ind w:left="714" w:hanging="357"/>
        <w:jc w:val="both"/>
        <w:rPr>
          <w:rFonts w:ascii="Arial" w:eastAsia="Calibri" w:hAnsi="Arial" w:cs="Arial"/>
          <w:b/>
          <w:bCs/>
        </w:rPr>
      </w:pPr>
      <w:r w:rsidRPr="008A1205">
        <w:rPr>
          <w:rFonts w:ascii="Arial" w:hAnsi="Arial" w:cs="Arial"/>
        </w:rPr>
        <w:t>A minimum of 4 years of relevant professional experience, after having fulfilled the education requirements.</w:t>
      </w:r>
    </w:p>
    <w:p w14:paraId="33AD934C" w14:textId="77777777" w:rsidR="006A554F" w:rsidRPr="008A1205" w:rsidRDefault="006A554F" w:rsidP="006A554F">
      <w:pPr>
        <w:pStyle w:val="ListParagraph"/>
        <w:spacing w:after="0"/>
        <w:ind w:left="714"/>
        <w:jc w:val="both"/>
        <w:rPr>
          <w:rFonts w:ascii="Arial" w:eastAsia="Calibri" w:hAnsi="Arial" w:cs="Arial"/>
          <w:b/>
          <w:bCs/>
        </w:rPr>
      </w:pPr>
    </w:p>
    <w:p w14:paraId="24F891CB" w14:textId="77777777" w:rsidR="006A554F" w:rsidRPr="008A1205" w:rsidRDefault="006A554F" w:rsidP="006A554F">
      <w:pPr>
        <w:kinsoku w:val="0"/>
        <w:overflowPunct w:val="0"/>
        <w:autoSpaceDE w:val="0"/>
        <w:autoSpaceDN w:val="0"/>
        <w:adjustRightInd w:val="0"/>
        <w:ind w:left="39"/>
        <w:outlineLvl w:val="0"/>
        <w:rPr>
          <w:rFonts w:ascii="Arial" w:eastAsia="Calibri" w:hAnsi="Arial" w:cs="Arial"/>
          <w:b/>
          <w:bCs/>
          <w:sz w:val="22"/>
          <w:szCs w:val="22"/>
        </w:rPr>
      </w:pPr>
      <w:r w:rsidRPr="008A1205">
        <w:rPr>
          <w:rFonts w:ascii="Arial" w:eastAsia="Calibri" w:hAnsi="Arial" w:cs="Arial"/>
          <w:b/>
          <w:bCs/>
          <w:sz w:val="22"/>
          <w:szCs w:val="22"/>
        </w:rPr>
        <w:t>5. Essential Knowledge, Skills and Abilities:</w:t>
      </w:r>
    </w:p>
    <w:p w14:paraId="6EFDE1A6"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Proven knowledge of cyber security at strategic level, including relevant experience on strategic and operational levels gained in a governmental agency or equivalent;</w:t>
      </w:r>
    </w:p>
    <w:p w14:paraId="1CC69365"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lang w:val="en-US"/>
        </w:rPr>
        <w:t>Good knowledge of cyber security architecture requirements, EU good cyber practices, and technical solutions;</w:t>
      </w:r>
    </w:p>
    <w:p w14:paraId="0911475C"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 xml:space="preserve">Knowledge of technical solutions </w:t>
      </w:r>
      <w:r w:rsidRPr="008A1205">
        <w:rPr>
          <w:rFonts w:ascii="Arial" w:hAnsi="Arial" w:cs="Arial"/>
          <w:color w:val="000000"/>
        </w:rPr>
        <w:t xml:space="preserve">to protect systems, networks and programs from digital attacks; </w:t>
      </w:r>
      <w:r w:rsidRPr="008A1205">
        <w:rPr>
          <w:rFonts w:ascii="Arial" w:hAnsi="Arial" w:cs="Arial"/>
          <w:lang w:val="en-US"/>
        </w:rPr>
        <w:t xml:space="preserve"> </w:t>
      </w:r>
    </w:p>
    <w:p w14:paraId="76EB5AB4"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Experience on international security standards e.g. NIST Cyber Security Framework, ISO27000 series, CIS Security Controls or similar;</w:t>
      </w:r>
    </w:p>
    <w:p w14:paraId="3E0393C4"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Ability to mentor and motivate local national counterparts;</w:t>
      </w:r>
    </w:p>
    <w:p w14:paraId="2A48A118"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Experience of designing and provision of trainings.</w:t>
      </w:r>
    </w:p>
    <w:p w14:paraId="3F58D5DC" w14:textId="77777777" w:rsidR="006A554F" w:rsidRPr="008A1205" w:rsidRDefault="006A554F" w:rsidP="006A554F">
      <w:pPr>
        <w:pStyle w:val="ListParagraph"/>
        <w:spacing w:after="0"/>
        <w:ind w:left="714"/>
        <w:jc w:val="both"/>
        <w:rPr>
          <w:rFonts w:ascii="Arial" w:hAnsi="Arial" w:cs="Arial"/>
        </w:rPr>
      </w:pPr>
    </w:p>
    <w:p w14:paraId="4E111EFB" w14:textId="77777777" w:rsidR="006A554F" w:rsidRPr="008A1205" w:rsidRDefault="006A554F" w:rsidP="006A554F">
      <w:pPr>
        <w:kinsoku w:val="0"/>
        <w:overflowPunct w:val="0"/>
        <w:autoSpaceDE w:val="0"/>
        <w:autoSpaceDN w:val="0"/>
        <w:adjustRightInd w:val="0"/>
        <w:ind w:left="39"/>
        <w:outlineLvl w:val="0"/>
        <w:rPr>
          <w:rFonts w:ascii="Arial" w:eastAsia="Calibri" w:hAnsi="Arial" w:cs="Arial"/>
          <w:b/>
          <w:bCs/>
          <w:sz w:val="22"/>
          <w:szCs w:val="22"/>
        </w:rPr>
      </w:pPr>
      <w:r w:rsidRPr="008A1205">
        <w:rPr>
          <w:rFonts w:ascii="Arial" w:eastAsia="Calibri" w:hAnsi="Arial" w:cs="Arial"/>
          <w:b/>
          <w:bCs/>
          <w:sz w:val="22"/>
          <w:szCs w:val="22"/>
        </w:rPr>
        <w:t xml:space="preserve">6. Desirable Qualifications and Experience: </w:t>
      </w:r>
    </w:p>
    <w:p w14:paraId="01DE56A8" w14:textId="77777777" w:rsidR="006A554F" w:rsidRPr="008A1205" w:rsidRDefault="006A554F" w:rsidP="006A554F">
      <w:pPr>
        <w:pStyle w:val="ListParagraph"/>
        <w:numPr>
          <w:ilvl w:val="0"/>
          <w:numId w:val="14"/>
        </w:numPr>
        <w:spacing w:after="0"/>
        <w:ind w:left="714" w:hanging="357"/>
        <w:jc w:val="both"/>
        <w:rPr>
          <w:rFonts w:ascii="Arial" w:hAnsi="Arial" w:cs="Arial"/>
          <w:lang w:val="fr-BE"/>
        </w:rPr>
      </w:pPr>
      <w:r w:rsidRPr="008A1205">
        <w:rPr>
          <w:rFonts w:ascii="Arial" w:hAnsi="Arial" w:cs="Arial"/>
          <w:lang w:val="fr-BE"/>
        </w:rPr>
        <w:t xml:space="preserve">Mission </w:t>
      </w:r>
      <w:proofErr w:type="spellStart"/>
      <w:r w:rsidRPr="008A1205">
        <w:rPr>
          <w:rFonts w:ascii="Arial" w:hAnsi="Arial" w:cs="Arial"/>
          <w:lang w:val="fr-BE"/>
        </w:rPr>
        <w:t>experience</w:t>
      </w:r>
      <w:proofErr w:type="spellEnd"/>
      <w:r w:rsidRPr="008A1205">
        <w:rPr>
          <w:rFonts w:ascii="Arial" w:hAnsi="Arial" w:cs="Arial"/>
          <w:lang w:val="fr-BE"/>
        </w:rPr>
        <w:t xml:space="preserve">, </w:t>
      </w:r>
      <w:proofErr w:type="spellStart"/>
      <w:r w:rsidRPr="008A1205">
        <w:rPr>
          <w:rFonts w:ascii="Arial" w:hAnsi="Arial" w:cs="Arial"/>
          <w:lang w:val="fr-BE"/>
        </w:rPr>
        <w:t>e.g</w:t>
      </w:r>
      <w:proofErr w:type="spellEnd"/>
      <w:r w:rsidRPr="008A1205">
        <w:rPr>
          <w:rFonts w:ascii="Arial" w:hAnsi="Arial" w:cs="Arial"/>
          <w:lang w:val="fr-BE"/>
        </w:rPr>
        <w:t>., CSDP, UN, OSCE etc.</w:t>
      </w:r>
    </w:p>
    <w:p w14:paraId="49AF2BD8"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Experience in developing strategies, policies and/or operational plans on cyber security;</w:t>
      </w:r>
    </w:p>
    <w:p w14:paraId="6031DBE1"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International recognised certification(s), e.g. ISACA: CISM, CRISC, CISA or ISC2: CISSP, CCSP or similar;</w:t>
      </w:r>
    </w:p>
    <w:p w14:paraId="73CD327B"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Experience in coordination and information sharing between governmental agencies and services nationally and internationally;</w:t>
      </w:r>
    </w:p>
    <w:p w14:paraId="2216A088"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lang w:val="en-US"/>
        </w:rPr>
        <w:t>Cyber Security Authority experience (operationally as well as conceptually).</w:t>
      </w:r>
    </w:p>
    <w:p w14:paraId="59194105" w14:textId="77777777" w:rsidR="006A554F" w:rsidRPr="008A1205" w:rsidRDefault="006A554F" w:rsidP="006A554F">
      <w:pPr>
        <w:kinsoku w:val="0"/>
        <w:overflowPunct w:val="0"/>
        <w:autoSpaceDE w:val="0"/>
        <w:autoSpaceDN w:val="0"/>
        <w:adjustRightInd w:val="0"/>
        <w:ind w:left="39"/>
        <w:outlineLvl w:val="0"/>
        <w:rPr>
          <w:rFonts w:ascii="Arial" w:eastAsia="Calibri" w:hAnsi="Arial" w:cs="Arial"/>
          <w:b/>
          <w:bCs/>
          <w:sz w:val="22"/>
          <w:szCs w:val="22"/>
        </w:rPr>
      </w:pPr>
    </w:p>
    <w:p w14:paraId="38E03ED3" w14:textId="77777777" w:rsidR="006A554F" w:rsidRPr="008A1205" w:rsidRDefault="006A554F" w:rsidP="006A554F">
      <w:pPr>
        <w:kinsoku w:val="0"/>
        <w:overflowPunct w:val="0"/>
        <w:autoSpaceDE w:val="0"/>
        <w:autoSpaceDN w:val="0"/>
        <w:adjustRightInd w:val="0"/>
        <w:ind w:left="39"/>
        <w:outlineLvl w:val="0"/>
        <w:rPr>
          <w:rFonts w:ascii="Arial" w:eastAsia="Calibri" w:hAnsi="Arial" w:cs="Arial"/>
          <w:b/>
          <w:bCs/>
          <w:sz w:val="22"/>
          <w:szCs w:val="22"/>
        </w:rPr>
      </w:pPr>
      <w:r w:rsidRPr="008A1205">
        <w:rPr>
          <w:rFonts w:ascii="Arial" w:eastAsia="Calibri" w:hAnsi="Arial" w:cs="Arial"/>
          <w:b/>
          <w:bCs/>
          <w:sz w:val="22"/>
          <w:szCs w:val="22"/>
        </w:rPr>
        <w:t xml:space="preserve">7. Desirable Knowledge, Skills and Abilities: </w:t>
      </w:r>
    </w:p>
    <w:p w14:paraId="0DD6EE9C"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Knowledge of Russia’s hybrid strategies;</w:t>
      </w:r>
    </w:p>
    <w:p w14:paraId="098C94DE"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 xml:space="preserve">Knowledge of EU policy framework for enhancing for cybersecurity; </w:t>
      </w:r>
    </w:p>
    <w:p w14:paraId="7137B2FB"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Knowledge of current practices in the field of inter-service cooperation;</w:t>
      </w:r>
    </w:p>
    <w:p w14:paraId="00DA3914" w14:textId="77777777" w:rsidR="006A554F" w:rsidRPr="008A1205" w:rsidRDefault="006A554F" w:rsidP="006A554F">
      <w:pPr>
        <w:pStyle w:val="ListParagraph"/>
        <w:numPr>
          <w:ilvl w:val="0"/>
          <w:numId w:val="14"/>
        </w:numPr>
        <w:spacing w:after="0"/>
        <w:ind w:left="714" w:hanging="357"/>
        <w:jc w:val="both"/>
        <w:rPr>
          <w:rFonts w:ascii="Arial" w:hAnsi="Arial" w:cs="Arial"/>
        </w:rPr>
      </w:pPr>
      <w:r w:rsidRPr="008A1205">
        <w:rPr>
          <w:rFonts w:ascii="Arial" w:hAnsi="Arial" w:cs="Arial"/>
        </w:rPr>
        <w:t>Knowledge of Romanian or/and Russian language.</w:t>
      </w:r>
    </w:p>
    <w:p w14:paraId="4ECC6B56" w14:textId="77777777" w:rsidR="006A554F" w:rsidRPr="008A1205" w:rsidRDefault="006A554F" w:rsidP="006A554F">
      <w:pPr>
        <w:rPr>
          <w:rFonts w:ascii="Arial" w:hAnsi="Arial" w:cs="Arial"/>
          <w:sz w:val="22"/>
          <w:szCs w:val="22"/>
          <w:lang w:eastAsia="ar-SA"/>
        </w:rPr>
      </w:pPr>
      <w:r w:rsidRPr="008A1205">
        <w:rPr>
          <w:rFonts w:ascii="Arial" w:hAnsi="Arial" w:cs="Arial"/>
          <w:sz w:val="22"/>
          <w:szCs w:val="22"/>
        </w:rPr>
        <w:br w:type="page"/>
      </w:r>
    </w:p>
    <w:p w14:paraId="642231E2" w14:textId="7515EB8F" w:rsidR="00400D01" w:rsidRPr="00E835D7" w:rsidRDefault="00400D01" w:rsidP="00E835D7">
      <w:pPr>
        <w:jc w:val="center"/>
        <w:rPr>
          <w:rFonts w:ascii="Arial" w:hAnsi="Arial" w:cs="Arial"/>
          <w:b/>
          <w:sz w:val="22"/>
          <w:szCs w:val="22"/>
          <w:u w:val="single"/>
        </w:rPr>
      </w:pPr>
      <w:r w:rsidRPr="00E835D7">
        <w:rPr>
          <w:rFonts w:ascii="Arial" w:hAnsi="Arial" w:cs="Arial"/>
          <w:b/>
          <w:sz w:val="22"/>
          <w:szCs w:val="22"/>
          <w:u w:val="single"/>
        </w:rPr>
        <w:lastRenderedPageBreak/>
        <w:t>SECONDED/CONTRACTED POSITIONS</w:t>
      </w:r>
    </w:p>
    <w:p w14:paraId="64FAC176" w14:textId="371C6242" w:rsidR="00BB54F1" w:rsidRPr="00E835D7" w:rsidRDefault="00BB54F1" w:rsidP="00E835D7">
      <w:pPr>
        <w:jc w:val="center"/>
        <w:rPr>
          <w:rFonts w:ascii="Arial" w:hAnsi="Arial" w:cs="Arial"/>
          <w:b/>
          <w:sz w:val="22"/>
          <w:szCs w:val="22"/>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08"/>
        <w:gridCol w:w="3630"/>
      </w:tblGrid>
      <w:tr w:rsidR="00BB54F1" w:rsidRPr="00E835D7" w14:paraId="30F65B3F" w14:textId="77777777" w:rsidTr="00E835D7">
        <w:trPr>
          <w:trHeight w:val="845"/>
        </w:trPr>
        <w:tc>
          <w:tcPr>
            <w:tcW w:w="3261" w:type="dxa"/>
            <w:tcBorders>
              <w:top w:val="single" w:sz="4" w:space="0" w:color="auto"/>
              <w:left w:val="single" w:sz="4" w:space="0" w:color="auto"/>
              <w:bottom w:val="single" w:sz="4" w:space="0" w:color="auto"/>
              <w:right w:val="single" w:sz="4" w:space="0" w:color="auto"/>
            </w:tcBorders>
            <w:hideMark/>
          </w:tcPr>
          <w:p w14:paraId="6192EA78"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Position Name:</w:t>
            </w:r>
          </w:p>
          <w:p w14:paraId="5C39F314" w14:textId="77777777" w:rsidR="00BB54F1" w:rsidRPr="00E835D7" w:rsidRDefault="00BB54F1" w:rsidP="00E835D7">
            <w:pPr>
              <w:ind w:left="34"/>
              <w:outlineLvl w:val="2"/>
              <w:rPr>
                <w:rFonts w:ascii="Arial" w:eastAsia="Calibri" w:hAnsi="Arial" w:cs="Arial"/>
                <w:sz w:val="22"/>
                <w:szCs w:val="22"/>
              </w:rPr>
            </w:pPr>
            <w:bookmarkStart w:id="17" w:name="_Toc91013845"/>
            <w:bookmarkStart w:id="18" w:name="_Toc91013932"/>
            <w:bookmarkStart w:id="19" w:name="_Toc91014060"/>
            <w:bookmarkStart w:id="20" w:name="_Toc91015435"/>
            <w:bookmarkStart w:id="21" w:name="_Toc91016096"/>
            <w:bookmarkStart w:id="22" w:name="_Toc91016436"/>
            <w:bookmarkStart w:id="23" w:name="_Toc99018348"/>
            <w:r w:rsidRPr="00E835D7">
              <w:rPr>
                <w:rFonts w:ascii="Arial" w:eastAsia="Calibri" w:hAnsi="Arial" w:cs="Arial"/>
                <w:sz w:val="22"/>
                <w:szCs w:val="22"/>
              </w:rPr>
              <w:t>Human Resources Officer</w:t>
            </w:r>
            <w:bookmarkEnd w:id="17"/>
            <w:bookmarkEnd w:id="18"/>
            <w:bookmarkEnd w:id="19"/>
            <w:bookmarkEnd w:id="20"/>
            <w:bookmarkEnd w:id="21"/>
            <w:bookmarkEnd w:id="22"/>
            <w:bookmarkEnd w:id="23"/>
          </w:p>
        </w:tc>
        <w:tc>
          <w:tcPr>
            <w:tcW w:w="2409" w:type="dxa"/>
            <w:tcBorders>
              <w:top w:val="single" w:sz="4" w:space="0" w:color="auto"/>
              <w:left w:val="single" w:sz="4" w:space="0" w:color="auto"/>
              <w:bottom w:val="single" w:sz="4" w:space="0" w:color="auto"/>
              <w:right w:val="single" w:sz="4" w:space="0" w:color="auto"/>
            </w:tcBorders>
            <w:hideMark/>
          </w:tcPr>
          <w:p w14:paraId="362F3F47"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Employment Regime:</w:t>
            </w:r>
          </w:p>
          <w:p w14:paraId="4D9B47AE" w14:textId="77777777" w:rsidR="00BB54F1" w:rsidRPr="00E835D7" w:rsidRDefault="00BB54F1" w:rsidP="00E835D7">
            <w:pPr>
              <w:ind w:left="34"/>
              <w:rPr>
                <w:rFonts w:ascii="Arial" w:eastAsia="Calibri" w:hAnsi="Arial" w:cs="Arial"/>
                <w:sz w:val="22"/>
                <w:szCs w:val="22"/>
              </w:rPr>
            </w:pPr>
            <w:r w:rsidRPr="00E835D7">
              <w:rPr>
                <w:rFonts w:ascii="Arial" w:eastAsia="Calibri" w:hAnsi="Arial" w:cs="Arial"/>
                <w:sz w:val="22"/>
                <w:szCs w:val="22"/>
              </w:rPr>
              <w:t>Seconded/Contracted</w:t>
            </w:r>
          </w:p>
        </w:tc>
        <w:tc>
          <w:tcPr>
            <w:tcW w:w="3686" w:type="dxa"/>
            <w:tcBorders>
              <w:top w:val="single" w:sz="4" w:space="0" w:color="auto"/>
              <w:left w:val="single" w:sz="4" w:space="0" w:color="auto"/>
              <w:bottom w:val="single" w:sz="4" w:space="0" w:color="auto"/>
              <w:right w:val="single" w:sz="4" w:space="0" w:color="auto"/>
            </w:tcBorders>
          </w:tcPr>
          <w:p w14:paraId="5919C396" w14:textId="77777777" w:rsidR="00BB54F1" w:rsidRPr="00E835D7" w:rsidRDefault="00BB54F1" w:rsidP="00E835D7">
            <w:pPr>
              <w:tabs>
                <w:tab w:val="left" w:pos="360"/>
              </w:tabs>
              <w:suppressAutoHyphens/>
              <w:autoSpaceDE w:val="0"/>
              <w:autoSpaceDN w:val="0"/>
              <w:adjustRightInd w:val="0"/>
              <w:outlineLvl w:val="0"/>
              <w:rPr>
                <w:rFonts w:ascii="Arial" w:hAnsi="Arial" w:cs="Arial"/>
                <w:b/>
                <w:sz w:val="22"/>
                <w:szCs w:val="22"/>
                <w:lang w:eastAsia="ar-SA"/>
              </w:rPr>
            </w:pPr>
            <w:r w:rsidRPr="00E835D7">
              <w:rPr>
                <w:rFonts w:ascii="Arial" w:hAnsi="Arial" w:cs="Arial"/>
                <w:b/>
                <w:sz w:val="22"/>
                <w:szCs w:val="22"/>
                <w:lang w:eastAsia="ar-SA"/>
              </w:rPr>
              <w:t>Post Category for Contracted:</w:t>
            </w:r>
          </w:p>
          <w:p w14:paraId="4C71487A" w14:textId="77777777" w:rsidR="00BB54F1" w:rsidRPr="00E835D7" w:rsidRDefault="00BB54F1" w:rsidP="00E835D7">
            <w:pPr>
              <w:tabs>
                <w:tab w:val="left" w:pos="360"/>
              </w:tabs>
              <w:suppressAutoHyphens/>
              <w:autoSpaceDE w:val="0"/>
              <w:autoSpaceDN w:val="0"/>
              <w:adjustRightInd w:val="0"/>
              <w:outlineLvl w:val="0"/>
              <w:rPr>
                <w:rFonts w:ascii="Arial" w:hAnsi="Arial" w:cs="Arial"/>
                <w:bCs/>
                <w:sz w:val="22"/>
                <w:szCs w:val="22"/>
                <w:lang w:eastAsia="ar-SA"/>
              </w:rPr>
            </w:pPr>
            <w:r w:rsidRPr="00E835D7">
              <w:rPr>
                <w:rFonts w:ascii="Arial" w:hAnsi="Arial" w:cs="Arial"/>
                <w:bCs/>
                <w:sz w:val="22"/>
                <w:szCs w:val="22"/>
                <w:lang w:eastAsia="ar-SA"/>
              </w:rPr>
              <w:t>Mission Support Staff – Management level (MSML)</w:t>
            </w:r>
          </w:p>
        </w:tc>
      </w:tr>
      <w:tr w:rsidR="00BB54F1" w:rsidRPr="00E835D7" w14:paraId="4886C464" w14:textId="77777777" w:rsidTr="00E835D7">
        <w:trPr>
          <w:trHeight w:val="555"/>
        </w:trPr>
        <w:tc>
          <w:tcPr>
            <w:tcW w:w="3261" w:type="dxa"/>
            <w:tcBorders>
              <w:top w:val="single" w:sz="4" w:space="0" w:color="auto"/>
              <w:left w:val="single" w:sz="4" w:space="0" w:color="auto"/>
              <w:bottom w:val="single" w:sz="4" w:space="0" w:color="auto"/>
              <w:right w:val="single" w:sz="4" w:space="0" w:color="auto"/>
            </w:tcBorders>
          </w:tcPr>
          <w:p w14:paraId="76173B14"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Ref. Number:</w:t>
            </w:r>
          </w:p>
          <w:p w14:paraId="74425B22" w14:textId="53555DB2" w:rsidR="00BB54F1" w:rsidRPr="00E835D7" w:rsidRDefault="00BB54F1" w:rsidP="00E835D7">
            <w:pPr>
              <w:tabs>
                <w:tab w:val="left" w:pos="360"/>
              </w:tabs>
              <w:suppressAutoHyphens/>
              <w:autoSpaceDE w:val="0"/>
              <w:autoSpaceDN w:val="0"/>
              <w:adjustRightInd w:val="0"/>
              <w:ind w:left="34"/>
              <w:outlineLvl w:val="0"/>
              <w:rPr>
                <w:rFonts w:ascii="Arial" w:hAnsi="Arial" w:cs="Arial"/>
                <w:bCs/>
                <w:sz w:val="22"/>
                <w:szCs w:val="22"/>
                <w:lang w:eastAsia="ar-SA"/>
              </w:rPr>
            </w:pPr>
            <w:r w:rsidRPr="00E835D7">
              <w:rPr>
                <w:rFonts w:ascii="Arial" w:hAnsi="Arial" w:cs="Arial"/>
                <w:bCs/>
                <w:sz w:val="22"/>
                <w:szCs w:val="22"/>
                <w:lang w:eastAsia="ar-SA"/>
              </w:rPr>
              <w:t xml:space="preserve">MOL 22 </w:t>
            </w:r>
            <w:r w:rsidR="009C5429">
              <w:rPr>
                <w:rFonts w:ascii="Arial" w:hAnsi="Arial" w:cs="Arial"/>
                <w:bCs/>
                <w:sz w:val="22"/>
                <w:szCs w:val="22"/>
                <w:lang w:eastAsia="ar-SA"/>
              </w:rPr>
              <w:t>*</w:t>
            </w:r>
          </w:p>
        </w:tc>
        <w:tc>
          <w:tcPr>
            <w:tcW w:w="2409" w:type="dxa"/>
            <w:tcBorders>
              <w:top w:val="single" w:sz="4" w:space="0" w:color="auto"/>
              <w:left w:val="single" w:sz="4" w:space="0" w:color="auto"/>
              <w:bottom w:val="single" w:sz="4" w:space="0" w:color="auto"/>
              <w:right w:val="single" w:sz="4" w:space="0" w:color="auto"/>
            </w:tcBorders>
          </w:tcPr>
          <w:p w14:paraId="30AF24B5"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Location:</w:t>
            </w:r>
          </w:p>
          <w:p w14:paraId="4A20093F" w14:textId="77777777" w:rsidR="00BB54F1" w:rsidRPr="00E835D7" w:rsidRDefault="00BB54F1" w:rsidP="00E835D7">
            <w:pPr>
              <w:tabs>
                <w:tab w:val="left" w:pos="360"/>
              </w:tabs>
              <w:suppressAutoHyphens/>
              <w:autoSpaceDE w:val="0"/>
              <w:autoSpaceDN w:val="0"/>
              <w:adjustRightInd w:val="0"/>
              <w:ind w:left="34"/>
              <w:outlineLvl w:val="0"/>
              <w:rPr>
                <w:rFonts w:ascii="Arial" w:hAnsi="Arial" w:cs="Arial"/>
                <w:sz w:val="22"/>
                <w:szCs w:val="22"/>
                <w:lang w:eastAsia="ar-SA"/>
              </w:rPr>
            </w:pPr>
            <w:r w:rsidRPr="00E835D7">
              <w:rPr>
                <w:rFonts w:ascii="Arial" w:hAnsi="Arial" w:cs="Arial"/>
                <w:sz w:val="22"/>
                <w:szCs w:val="22"/>
                <w:lang w:eastAsia="ar-SA"/>
              </w:rPr>
              <w:t>Chisinau</w:t>
            </w:r>
          </w:p>
        </w:tc>
        <w:tc>
          <w:tcPr>
            <w:tcW w:w="3686" w:type="dxa"/>
            <w:tcBorders>
              <w:top w:val="single" w:sz="4" w:space="0" w:color="auto"/>
              <w:left w:val="single" w:sz="4" w:space="0" w:color="auto"/>
              <w:bottom w:val="single" w:sz="4" w:space="0" w:color="auto"/>
              <w:right w:val="single" w:sz="4" w:space="0" w:color="auto"/>
            </w:tcBorders>
            <w:hideMark/>
          </w:tcPr>
          <w:p w14:paraId="4A0F9964"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Availability:</w:t>
            </w:r>
          </w:p>
          <w:p w14:paraId="537C738F" w14:textId="77777777" w:rsidR="00BB54F1" w:rsidRPr="00E835D7" w:rsidRDefault="00BB54F1" w:rsidP="00E835D7">
            <w:pPr>
              <w:tabs>
                <w:tab w:val="left" w:pos="360"/>
              </w:tabs>
              <w:suppressAutoHyphens/>
              <w:autoSpaceDE w:val="0"/>
              <w:autoSpaceDN w:val="0"/>
              <w:adjustRightInd w:val="0"/>
              <w:ind w:left="34"/>
              <w:outlineLvl w:val="0"/>
              <w:rPr>
                <w:rFonts w:ascii="Arial" w:hAnsi="Arial" w:cs="Arial"/>
                <w:bCs/>
                <w:sz w:val="22"/>
                <w:szCs w:val="22"/>
                <w:lang w:eastAsia="ar-SA"/>
              </w:rPr>
            </w:pPr>
            <w:r w:rsidRPr="00E835D7">
              <w:rPr>
                <w:rFonts w:ascii="Arial" w:hAnsi="Arial" w:cs="Arial"/>
                <w:bCs/>
                <w:sz w:val="22"/>
                <w:szCs w:val="22"/>
                <w:lang w:eastAsia="ar-SA"/>
              </w:rPr>
              <w:t>20 June 2025</w:t>
            </w:r>
          </w:p>
          <w:p w14:paraId="686A13CE" w14:textId="77777777" w:rsidR="00BB54F1" w:rsidRPr="00E835D7" w:rsidRDefault="00BB54F1" w:rsidP="00E835D7">
            <w:pPr>
              <w:tabs>
                <w:tab w:val="left" w:pos="360"/>
              </w:tabs>
              <w:suppressAutoHyphens/>
              <w:autoSpaceDE w:val="0"/>
              <w:autoSpaceDN w:val="0"/>
              <w:adjustRightInd w:val="0"/>
              <w:ind w:left="34"/>
              <w:outlineLvl w:val="0"/>
              <w:rPr>
                <w:rFonts w:ascii="Arial" w:hAnsi="Arial" w:cs="Arial"/>
                <w:bCs/>
                <w:sz w:val="22"/>
                <w:szCs w:val="22"/>
                <w:lang w:eastAsia="ar-SA"/>
              </w:rPr>
            </w:pPr>
          </w:p>
        </w:tc>
      </w:tr>
      <w:tr w:rsidR="00BB54F1" w:rsidRPr="00E835D7" w14:paraId="72F05111" w14:textId="77777777" w:rsidTr="00E835D7">
        <w:trPr>
          <w:trHeight w:val="627"/>
        </w:trPr>
        <w:tc>
          <w:tcPr>
            <w:tcW w:w="3261" w:type="dxa"/>
            <w:tcBorders>
              <w:top w:val="single" w:sz="4" w:space="0" w:color="auto"/>
              <w:left w:val="single" w:sz="4" w:space="0" w:color="auto"/>
              <w:bottom w:val="single" w:sz="4" w:space="0" w:color="auto"/>
              <w:right w:val="single" w:sz="4" w:space="0" w:color="auto"/>
            </w:tcBorders>
            <w:hideMark/>
          </w:tcPr>
          <w:p w14:paraId="75290226"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Component/Department/Unit:</w:t>
            </w:r>
          </w:p>
          <w:p w14:paraId="41445322" w14:textId="77777777" w:rsidR="00BB54F1" w:rsidRPr="00E835D7" w:rsidRDefault="00BB54F1" w:rsidP="00E835D7">
            <w:pPr>
              <w:suppressAutoHyphens/>
              <w:ind w:left="34"/>
              <w:rPr>
                <w:rFonts w:ascii="Arial" w:hAnsi="Arial" w:cs="Arial"/>
                <w:sz w:val="22"/>
                <w:szCs w:val="22"/>
                <w:lang w:eastAsia="ar-SA"/>
              </w:rPr>
            </w:pPr>
            <w:r w:rsidRPr="00E835D7">
              <w:rPr>
                <w:rFonts w:ascii="Arial" w:hAnsi="Arial" w:cs="Arial"/>
                <w:sz w:val="22"/>
                <w:szCs w:val="22"/>
                <w:lang w:eastAsia="ar-SA"/>
              </w:rPr>
              <w:t xml:space="preserve">Office of the Deputy Head of Mission/Chief of Staff / </w:t>
            </w:r>
          </w:p>
          <w:p w14:paraId="75360568" w14:textId="77777777" w:rsidR="00BB54F1" w:rsidRPr="00E835D7" w:rsidRDefault="00BB54F1" w:rsidP="00E835D7">
            <w:pPr>
              <w:suppressAutoHyphens/>
              <w:ind w:left="34"/>
              <w:rPr>
                <w:rFonts w:ascii="Arial" w:hAnsi="Arial" w:cs="Arial"/>
                <w:sz w:val="22"/>
                <w:szCs w:val="22"/>
                <w:lang w:eastAsia="ar-SA"/>
              </w:rPr>
            </w:pPr>
            <w:r w:rsidRPr="00E835D7">
              <w:rPr>
                <w:rFonts w:ascii="Arial" w:hAnsi="Arial" w:cs="Arial"/>
                <w:sz w:val="22"/>
                <w:szCs w:val="22"/>
                <w:lang w:eastAsia="ar-SA"/>
              </w:rPr>
              <w:t>Human Resources</w:t>
            </w:r>
          </w:p>
        </w:tc>
        <w:tc>
          <w:tcPr>
            <w:tcW w:w="2409" w:type="dxa"/>
            <w:tcBorders>
              <w:top w:val="single" w:sz="4" w:space="0" w:color="auto"/>
              <w:left w:val="single" w:sz="4" w:space="0" w:color="auto"/>
              <w:bottom w:val="single" w:sz="4" w:space="0" w:color="auto"/>
              <w:right w:val="single" w:sz="4" w:space="0" w:color="auto"/>
            </w:tcBorders>
            <w:hideMark/>
          </w:tcPr>
          <w:p w14:paraId="347A609E" w14:textId="77777777" w:rsidR="00BB54F1" w:rsidRPr="00E835D7" w:rsidRDefault="00BB54F1" w:rsidP="00E835D7">
            <w:pPr>
              <w:ind w:left="34"/>
              <w:rPr>
                <w:rFonts w:ascii="Arial" w:eastAsia="Calibri" w:hAnsi="Arial" w:cs="Arial"/>
                <w:b/>
                <w:sz w:val="22"/>
                <w:szCs w:val="22"/>
              </w:rPr>
            </w:pPr>
            <w:r w:rsidRPr="00E835D7">
              <w:rPr>
                <w:rFonts w:ascii="Arial" w:eastAsia="Calibri" w:hAnsi="Arial" w:cs="Arial"/>
                <w:b/>
                <w:sz w:val="22"/>
                <w:szCs w:val="22"/>
              </w:rPr>
              <w:t>Security Clearance Level:</w:t>
            </w:r>
          </w:p>
          <w:p w14:paraId="55D94E5C" w14:textId="77777777" w:rsidR="00BB54F1" w:rsidRPr="00E835D7" w:rsidRDefault="00BB54F1" w:rsidP="00E835D7">
            <w:pPr>
              <w:ind w:left="34"/>
              <w:rPr>
                <w:rFonts w:ascii="Arial" w:eastAsia="Calibri"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hideMark/>
          </w:tcPr>
          <w:p w14:paraId="0CA00BC6" w14:textId="77777777" w:rsidR="00BB54F1" w:rsidRPr="00E835D7" w:rsidRDefault="00BB54F1" w:rsidP="00E835D7">
            <w:pPr>
              <w:ind w:left="34"/>
              <w:rPr>
                <w:rFonts w:ascii="Arial" w:hAnsi="Arial" w:cs="Arial"/>
                <w:bCs/>
                <w:sz w:val="22"/>
                <w:szCs w:val="22"/>
                <w:lang w:eastAsia="ar-SA"/>
              </w:rPr>
            </w:pPr>
            <w:r w:rsidRPr="00E835D7">
              <w:rPr>
                <w:rFonts w:ascii="Arial" w:eastAsia="Calibri" w:hAnsi="Arial" w:cs="Arial"/>
                <w:b/>
                <w:sz w:val="22"/>
                <w:szCs w:val="22"/>
              </w:rPr>
              <w:t xml:space="preserve">Open to Contributing Third States: </w:t>
            </w:r>
            <w:r w:rsidRPr="00E835D7">
              <w:rPr>
                <w:rFonts w:ascii="Arial" w:hAnsi="Arial" w:cs="Arial"/>
                <w:bCs/>
                <w:sz w:val="22"/>
                <w:szCs w:val="22"/>
                <w:lang w:eastAsia="ar-SA"/>
              </w:rPr>
              <w:t>No</w:t>
            </w:r>
          </w:p>
        </w:tc>
      </w:tr>
    </w:tbl>
    <w:p w14:paraId="0862E47A" w14:textId="77777777" w:rsidR="00BB54F1" w:rsidRPr="00E835D7" w:rsidRDefault="00BB54F1" w:rsidP="00E835D7">
      <w:pPr>
        <w:rPr>
          <w:rFonts w:ascii="Arial" w:hAnsi="Arial" w:cs="Arial"/>
          <w:sz w:val="22"/>
          <w:szCs w:val="22"/>
        </w:rPr>
      </w:pPr>
    </w:p>
    <w:p w14:paraId="54E3D3FE" w14:textId="77777777" w:rsidR="00BB54F1" w:rsidRPr="00E835D7" w:rsidRDefault="00BB54F1" w:rsidP="00E835D7">
      <w:pPr>
        <w:pStyle w:val="ListParagraph"/>
        <w:numPr>
          <w:ilvl w:val="0"/>
          <w:numId w:val="45"/>
        </w:numPr>
        <w:tabs>
          <w:tab w:val="left" w:pos="284"/>
        </w:tabs>
        <w:autoSpaceDE w:val="0"/>
        <w:autoSpaceDN w:val="0"/>
        <w:adjustRightInd w:val="0"/>
        <w:spacing w:after="0"/>
        <w:rPr>
          <w:rFonts w:ascii="Arial" w:hAnsi="Arial" w:cs="Arial"/>
          <w:b/>
        </w:rPr>
      </w:pPr>
      <w:r w:rsidRPr="00E835D7">
        <w:rPr>
          <w:rFonts w:ascii="Arial" w:hAnsi="Arial" w:cs="Arial"/>
          <w:b/>
        </w:rPr>
        <w:t>Reporting Line:</w:t>
      </w:r>
    </w:p>
    <w:p w14:paraId="43488F8A" w14:textId="77777777" w:rsidR="00BB54F1" w:rsidRPr="00E835D7" w:rsidRDefault="00BB54F1" w:rsidP="00E835D7">
      <w:pPr>
        <w:jc w:val="both"/>
        <w:rPr>
          <w:rFonts w:ascii="Arial" w:hAnsi="Arial" w:cs="Arial"/>
          <w:sz w:val="22"/>
          <w:szCs w:val="22"/>
        </w:rPr>
      </w:pPr>
      <w:r w:rsidRPr="00E835D7">
        <w:rPr>
          <w:rFonts w:ascii="Arial" w:hAnsi="Arial" w:cs="Arial"/>
          <w:sz w:val="22"/>
          <w:szCs w:val="22"/>
        </w:rPr>
        <w:t xml:space="preserve">The Human Resources Officer reports to the </w:t>
      </w:r>
      <w:r w:rsidRPr="00E835D7">
        <w:rPr>
          <w:rFonts w:ascii="Arial" w:hAnsi="Arial" w:cs="Arial"/>
          <w:sz w:val="22"/>
          <w:szCs w:val="22"/>
          <w:lang w:eastAsia="ar-SA"/>
        </w:rPr>
        <w:t>Deputy Head of Mission/</w:t>
      </w:r>
      <w:r w:rsidRPr="00E835D7">
        <w:rPr>
          <w:rFonts w:ascii="Arial" w:hAnsi="Arial" w:cs="Arial"/>
          <w:sz w:val="22"/>
          <w:szCs w:val="22"/>
        </w:rPr>
        <w:t xml:space="preserve">Chief of Staff. </w:t>
      </w:r>
    </w:p>
    <w:p w14:paraId="51B779EC" w14:textId="77777777" w:rsidR="00BB54F1" w:rsidRPr="00E835D7" w:rsidRDefault="00BB54F1" w:rsidP="00E835D7">
      <w:pPr>
        <w:jc w:val="both"/>
        <w:rPr>
          <w:rFonts w:ascii="Arial" w:hAnsi="Arial" w:cs="Arial"/>
          <w:sz w:val="22"/>
          <w:szCs w:val="22"/>
        </w:rPr>
      </w:pPr>
    </w:p>
    <w:p w14:paraId="06CD35F1" w14:textId="77777777" w:rsidR="00BB54F1" w:rsidRPr="00E835D7" w:rsidRDefault="00BB54F1" w:rsidP="00E835D7">
      <w:pPr>
        <w:pStyle w:val="ListParagraph"/>
        <w:numPr>
          <w:ilvl w:val="0"/>
          <w:numId w:val="45"/>
        </w:numPr>
        <w:tabs>
          <w:tab w:val="left" w:pos="284"/>
        </w:tabs>
        <w:autoSpaceDE w:val="0"/>
        <w:autoSpaceDN w:val="0"/>
        <w:adjustRightInd w:val="0"/>
        <w:spacing w:after="0"/>
        <w:rPr>
          <w:rFonts w:ascii="Arial" w:hAnsi="Arial" w:cs="Arial"/>
          <w:b/>
        </w:rPr>
      </w:pPr>
      <w:r w:rsidRPr="00E835D7">
        <w:rPr>
          <w:rFonts w:ascii="Arial" w:hAnsi="Arial" w:cs="Arial"/>
          <w:b/>
        </w:rPr>
        <w:t xml:space="preserve">Main Tasks and Responsibilities: </w:t>
      </w:r>
    </w:p>
    <w:p w14:paraId="099B24E9"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advise and assist Mission members on Human Resources policies and procedures;</w:t>
      </w:r>
    </w:p>
    <w:p w14:paraId="1FE3C7A1"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cooperate closely with the Brussels Support Element–Human Resources Liaison Officer in all matters related to human resources management;</w:t>
      </w:r>
    </w:p>
    <w:p w14:paraId="006E1BD2"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 xml:space="preserve">To plan, prepare and implement end-to-end selection and recruitment processes; </w:t>
      </w:r>
    </w:p>
    <w:p w14:paraId="1B2E00D6"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prepare Calls for Contributions for international staff and organise Calls for Applications for local staff;</w:t>
      </w:r>
    </w:p>
    <w:p w14:paraId="4EE2D866"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coordinate the extension process for eligible seconded staff prior to the launch of the Call for Contribution;</w:t>
      </w:r>
    </w:p>
    <w:p w14:paraId="6F94B168"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update job descriptions in line with the Civilian Mission Handbook in consultation with line managers and Civilian  Operations Headquarters (</w:t>
      </w:r>
      <w:proofErr w:type="spellStart"/>
      <w:r w:rsidRPr="00E835D7">
        <w:rPr>
          <w:rFonts w:ascii="Arial" w:hAnsi="Arial" w:cs="Arial"/>
          <w:bCs/>
          <w:sz w:val="22"/>
          <w:szCs w:val="22"/>
          <w:lang w:eastAsia="fr-BE"/>
        </w:rPr>
        <w:t>CivOpsHQ</w:t>
      </w:r>
      <w:proofErr w:type="spellEnd"/>
      <w:r w:rsidRPr="00E835D7">
        <w:rPr>
          <w:rFonts w:ascii="Arial" w:hAnsi="Arial" w:cs="Arial"/>
          <w:bCs/>
          <w:sz w:val="22"/>
          <w:szCs w:val="22"/>
          <w:lang w:eastAsia="fr-BE"/>
        </w:rPr>
        <w:t>);</w:t>
      </w:r>
    </w:p>
    <w:p w14:paraId="3666DDF7"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coordinate the selection and recruitment process:</w:t>
      </w:r>
    </w:p>
    <w:p w14:paraId="235E17E3" w14:textId="77777777" w:rsidR="00BB54F1" w:rsidRPr="00E835D7" w:rsidRDefault="00BB54F1" w:rsidP="00E835D7">
      <w:pPr>
        <w:numPr>
          <w:ilvl w:val="1"/>
          <w:numId w:val="30"/>
        </w:numPr>
        <w:ind w:left="1495"/>
        <w:jc w:val="both"/>
        <w:rPr>
          <w:rFonts w:ascii="Arial" w:hAnsi="Arial" w:cs="Arial"/>
          <w:sz w:val="22"/>
          <w:szCs w:val="22"/>
          <w:u w:color="000000"/>
          <w:lang w:eastAsia="en-GB"/>
        </w:rPr>
      </w:pPr>
      <w:r w:rsidRPr="00E835D7">
        <w:rPr>
          <w:rFonts w:ascii="Arial" w:hAnsi="Arial" w:cs="Arial"/>
          <w:sz w:val="22"/>
          <w:szCs w:val="22"/>
          <w:u w:color="000000"/>
          <w:lang w:eastAsia="en-GB"/>
        </w:rPr>
        <w:t>managing vacancies and applications;</w:t>
      </w:r>
    </w:p>
    <w:p w14:paraId="6BC71A0E" w14:textId="77777777" w:rsidR="00BB54F1" w:rsidRPr="00E835D7" w:rsidRDefault="00BB54F1" w:rsidP="00E835D7">
      <w:pPr>
        <w:numPr>
          <w:ilvl w:val="1"/>
          <w:numId w:val="30"/>
        </w:numPr>
        <w:ind w:left="1495"/>
        <w:jc w:val="both"/>
        <w:rPr>
          <w:rFonts w:ascii="Arial" w:hAnsi="Arial" w:cs="Arial"/>
          <w:sz w:val="22"/>
          <w:szCs w:val="22"/>
          <w:u w:color="000000"/>
          <w:lang w:eastAsia="en-GB"/>
        </w:rPr>
      </w:pPr>
      <w:r w:rsidRPr="00E835D7">
        <w:rPr>
          <w:rFonts w:ascii="Arial" w:hAnsi="Arial" w:cs="Arial"/>
          <w:sz w:val="22"/>
          <w:szCs w:val="22"/>
          <w:u w:color="000000"/>
          <w:lang w:eastAsia="en-GB"/>
        </w:rPr>
        <w:t>advising and training selection panels;</w:t>
      </w:r>
    </w:p>
    <w:p w14:paraId="503F8CF0" w14:textId="77777777" w:rsidR="00BB54F1" w:rsidRPr="00E835D7" w:rsidRDefault="00BB54F1" w:rsidP="00E835D7">
      <w:pPr>
        <w:numPr>
          <w:ilvl w:val="1"/>
          <w:numId w:val="30"/>
        </w:numPr>
        <w:ind w:left="1495"/>
        <w:jc w:val="both"/>
        <w:rPr>
          <w:rFonts w:ascii="Arial" w:hAnsi="Arial" w:cs="Arial"/>
          <w:sz w:val="22"/>
          <w:szCs w:val="22"/>
          <w:u w:color="000000"/>
          <w:lang w:eastAsia="en-GB"/>
        </w:rPr>
      </w:pPr>
      <w:r w:rsidRPr="00E835D7">
        <w:rPr>
          <w:rFonts w:ascii="Arial" w:hAnsi="Arial" w:cs="Arial"/>
          <w:sz w:val="22"/>
          <w:szCs w:val="22"/>
          <w:u w:color="000000"/>
          <w:lang w:eastAsia="en-GB"/>
        </w:rPr>
        <w:t>preparing selection reports;</w:t>
      </w:r>
    </w:p>
    <w:p w14:paraId="310EA4C9" w14:textId="77777777" w:rsidR="00BB54F1" w:rsidRPr="00E835D7" w:rsidRDefault="00BB54F1" w:rsidP="00E835D7">
      <w:pPr>
        <w:numPr>
          <w:ilvl w:val="1"/>
          <w:numId w:val="30"/>
        </w:numPr>
        <w:ind w:left="1495"/>
        <w:jc w:val="both"/>
        <w:rPr>
          <w:rFonts w:ascii="Arial" w:hAnsi="Arial" w:cs="Arial"/>
          <w:sz w:val="22"/>
          <w:szCs w:val="22"/>
          <w:u w:color="000000"/>
          <w:lang w:eastAsia="en-GB"/>
        </w:rPr>
      </w:pPr>
      <w:r w:rsidRPr="00E835D7">
        <w:rPr>
          <w:rFonts w:ascii="Arial" w:hAnsi="Arial" w:cs="Arial"/>
          <w:sz w:val="22"/>
          <w:szCs w:val="22"/>
          <w:u w:color="000000"/>
          <w:lang w:eastAsia="en-GB"/>
        </w:rPr>
        <w:t>participating in selection panels;</w:t>
      </w:r>
    </w:p>
    <w:p w14:paraId="19D48571" w14:textId="77777777" w:rsidR="00BB54F1" w:rsidRPr="00E835D7" w:rsidRDefault="00BB54F1" w:rsidP="00E835D7">
      <w:pPr>
        <w:numPr>
          <w:ilvl w:val="1"/>
          <w:numId w:val="30"/>
        </w:numPr>
        <w:ind w:left="1495"/>
        <w:jc w:val="both"/>
        <w:rPr>
          <w:rFonts w:ascii="Arial" w:hAnsi="Arial" w:cs="Arial"/>
          <w:sz w:val="22"/>
          <w:szCs w:val="22"/>
          <w:u w:color="000000"/>
          <w:lang w:eastAsia="en-GB"/>
        </w:rPr>
      </w:pPr>
      <w:r w:rsidRPr="00E835D7">
        <w:rPr>
          <w:rFonts w:ascii="Arial" w:hAnsi="Arial" w:cs="Arial"/>
          <w:sz w:val="22"/>
          <w:szCs w:val="22"/>
          <w:u w:color="000000"/>
          <w:lang w:eastAsia="en-GB"/>
        </w:rPr>
        <w:t>preparing, updating and maintaining the application and recruitment information databases (Application Tables);</w:t>
      </w:r>
    </w:p>
    <w:p w14:paraId="09101267" w14:textId="77777777" w:rsidR="00BB54F1" w:rsidRPr="00E835D7" w:rsidRDefault="00BB54F1" w:rsidP="00E835D7">
      <w:pPr>
        <w:numPr>
          <w:ilvl w:val="1"/>
          <w:numId w:val="30"/>
        </w:numPr>
        <w:ind w:left="1495"/>
        <w:jc w:val="both"/>
        <w:rPr>
          <w:rFonts w:ascii="Arial" w:hAnsi="Arial" w:cs="Arial"/>
          <w:sz w:val="22"/>
          <w:szCs w:val="22"/>
          <w:u w:color="000000"/>
          <w:lang w:eastAsia="en-GB"/>
        </w:rPr>
      </w:pPr>
      <w:r w:rsidRPr="00E835D7">
        <w:rPr>
          <w:rFonts w:ascii="Arial" w:hAnsi="Arial" w:cs="Arial"/>
          <w:sz w:val="22"/>
          <w:szCs w:val="22"/>
          <w:u w:color="000000"/>
          <w:lang w:eastAsia="en-GB"/>
        </w:rPr>
        <w:t>preparing regular and ad-hoc quantitative and qualitative analysis and reports;</w:t>
      </w:r>
    </w:p>
    <w:p w14:paraId="489E9E6F" w14:textId="77777777" w:rsidR="00BB54F1" w:rsidRPr="00E835D7" w:rsidRDefault="00BB54F1" w:rsidP="00E835D7">
      <w:pPr>
        <w:numPr>
          <w:ilvl w:val="1"/>
          <w:numId w:val="30"/>
        </w:numPr>
        <w:ind w:left="1495"/>
        <w:jc w:val="both"/>
        <w:rPr>
          <w:rFonts w:ascii="Arial" w:hAnsi="Arial" w:cs="Arial"/>
          <w:sz w:val="22"/>
          <w:szCs w:val="22"/>
          <w:u w:color="000000"/>
          <w:lang w:eastAsia="en-GB"/>
        </w:rPr>
      </w:pPr>
      <w:r w:rsidRPr="00E835D7">
        <w:rPr>
          <w:rFonts w:ascii="Arial" w:hAnsi="Arial" w:cs="Arial"/>
          <w:sz w:val="22"/>
          <w:szCs w:val="22"/>
          <w:u w:color="000000"/>
          <w:lang w:eastAsia="en-GB"/>
        </w:rPr>
        <w:t>communicating with candidates;</w:t>
      </w:r>
    </w:p>
    <w:p w14:paraId="0830D7D4" w14:textId="77777777" w:rsidR="00BB54F1" w:rsidRPr="00E835D7" w:rsidRDefault="00BB54F1" w:rsidP="00E835D7">
      <w:pPr>
        <w:numPr>
          <w:ilvl w:val="1"/>
          <w:numId w:val="30"/>
        </w:numPr>
        <w:ind w:left="1495"/>
        <w:jc w:val="both"/>
        <w:rPr>
          <w:rFonts w:ascii="Arial" w:hAnsi="Arial" w:cs="Arial"/>
          <w:sz w:val="22"/>
          <w:szCs w:val="22"/>
          <w:u w:color="000000"/>
          <w:lang w:eastAsia="en-GB"/>
        </w:rPr>
      </w:pPr>
      <w:r w:rsidRPr="00E835D7">
        <w:rPr>
          <w:rFonts w:ascii="Arial" w:hAnsi="Arial" w:cs="Arial"/>
          <w:sz w:val="22"/>
          <w:szCs w:val="22"/>
          <w:u w:color="000000"/>
          <w:lang w:eastAsia="en-GB"/>
        </w:rPr>
        <w:t>conducting the grading of international contracted personnel;</w:t>
      </w:r>
    </w:p>
    <w:p w14:paraId="54D488C7"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 xml:space="preserve">To coordinate the deployment of selected candidates and their redeployment in coordination with </w:t>
      </w:r>
      <w:proofErr w:type="spellStart"/>
      <w:r w:rsidRPr="00E835D7">
        <w:rPr>
          <w:rFonts w:ascii="Arial" w:hAnsi="Arial" w:cs="Arial"/>
          <w:bCs/>
          <w:sz w:val="22"/>
          <w:szCs w:val="22"/>
          <w:lang w:eastAsia="fr-BE"/>
        </w:rPr>
        <w:t>CivOpsHQ</w:t>
      </w:r>
      <w:proofErr w:type="spellEnd"/>
      <w:r w:rsidRPr="00E835D7">
        <w:rPr>
          <w:rFonts w:ascii="Arial" w:hAnsi="Arial" w:cs="Arial"/>
          <w:bCs/>
          <w:sz w:val="22"/>
          <w:szCs w:val="22"/>
          <w:lang w:eastAsia="fr-BE"/>
        </w:rPr>
        <w:t>, organise the check-in and check-out of Mission members, create and implement effective on boarding plans;</w:t>
      </w:r>
    </w:p>
    <w:p w14:paraId="78900CF0"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 xml:space="preserve">To contribute to the development, implementation and follow-up of Human Resources strategies, plans and procedures in line with the approved </w:t>
      </w:r>
      <w:proofErr w:type="spellStart"/>
      <w:r w:rsidRPr="00E835D7">
        <w:rPr>
          <w:rFonts w:ascii="Arial" w:hAnsi="Arial" w:cs="Arial"/>
          <w:bCs/>
          <w:sz w:val="22"/>
          <w:szCs w:val="22"/>
          <w:lang w:eastAsia="fr-BE"/>
        </w:rPr>
        <w:t>CivOpsHQ</w:t>
      </w:r>
      <w:proofErr w:type="spellEnd"/>
      <w:r w:rsidRPr="00E835D7">
        <w:rPr>
          <w:rFonts w:ascii="Arial" w:hAnsi="Arial" w:cs="Arial"/>
          <w:bCs/>
          <w:sz w:val="22"/>
          <w:szCs w:val="22"/>
          <w:lang w:eastAsia="fr-BE"/>
        </w:rPr>
        <w:t xml:space="preserve"> Human Resources policy;</w:t>
      </w:r>
    </w:p>
    <w:p w14:paraId="494D3A70"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conduct timely issuance and management of employment contracts for international and local staff;</w:t>
      </w:r>
    </w:p>
    <w:p w14:paraId="32C7C037"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administer insurance portfolio for international and local staff;</w:t>
      </w:r>
    </w:p>
    <w:p w14:paraId="3425DC8B"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administer the attendance, leave record, reimbursement of duty trips, temporary reallocations, home travel reimbursement, monthly payrolls systems and other relevant entitlements;</w:t>
      </w:r>
    </w:p>
    <w:p w14:paraId="2B8A7CD1"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utilise the centralized IT tools such as CiMA (HR database) and Goalkeeper Registrar;</w:t>
      </w:r>
    </w:p>
    <w:p w14:paraId="7AE319DD"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 xml:space="preserve">To support, inform, assist and advise on training and staff development; </w:t>
      </w:r>
    </w:p>
    <w:p w14:paraId="75643F79"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 xml:space="preserve">To implement a performance management approach in accordance with </w:t>
      </w:r>
      <w:proofErr w:type="spellStart"/>
      <w:r w:rsidRPr="00E835D7">
        <w:rPr>
          <w:rFonts w:ascii="Arial" w:hAnsi="Arial" w:cs="Arial"/>
          <w:bCs/>
          <w:sz w:val="22"/>
          <w:szCs w:val="22"/>
          <w:lang w:eastAsia="fr-BE"/>
        </w:rPr>
        <w:t>CivOpsHQ</w:t>
      </w:r>
      <w:proofErr w:type="spellEnd"/>
      <w:r w:rsidRPr="00E835D7">
        <w:rPr>
          <w:rFonts w:ascii="Arial" w:hAnsi="Arial" w:cs="Arial"/>
          <w:bCs/>
          <w:sz w:val="22"/>
          <w:szCs w:val="22"/>
          <w:lang w:eastAsia="fr-BE"/>
        </w:rPr>
        <w:t xml:space="preserve"> policy, for monitoring, assessing and developing the performance of Mission members;</w:t>
      </w:r>
    </w:p>
    <w:p w14:paraId="21E3FF78"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develop and implement tools for business continuity;</w:t>
      </w:r>
    </w:p>
    <w:p w14:paraId="42CC5178"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lastRenderedPageBreak/>
        <w:t xml:space="preserve">To contribute to planning, setting up and developing Human Resources related functions in all phases of the Mission (including downsizing), in accordance with strategic guidance from </w:t>
      </w:r>
      <w:proofErr w:type="spellStart"/>
      <w:r w:rsidRPr="00E835D7">
        <w:rPr>
          <w:rFonts w:ascii="Arial" w:hAnsi="Arial" w:cs="Arial"/>
          <w:bCs/>
          <w:sz w:val="22"/>
          <w:szCs w:val="22"/>
          <w:lang w:eastAsia="fr-BE"/>
        </w:rPr>
        <w:t>CivOpsHQ</w:t>
      </w:r>
      <w:proofErr w:type="spellEnd"/>
      <w:r w:rsidRPr="00E835D7">
        <w:rPr>
          <w:rFonts w:ascii="Arial" w:hAnsi="Arial" w:cs="Arial"/>
          <w:bCs/>
          <w:sz w:val="22"/>
          <w:szCs w:val="22"/>
          <w:lang w:eastAsia="fr-BE"/>
        </w:rPr>
        <w:t>.</w:t>
      </w:r>
    </w:p>
    <w:p w14:paraId="335E4F3F" w14:textId="77777777" w:rsidR="00BB54F1" w:rsidRPr="00E835D7" w:rsidRDefault="00BB54F1" w:rsidP="00E835D7">
      <w:pPr>
        <w:suppressAutoHyphens/>
        <w:ind w:left="720"/>
        <w:jc w:val="both"/>
        <w:rPr>
          <w:rFonts w:ascii="Arial" w:hAnsi="Arial" w:cs="Arial"/>
          <w:bCs/>
          <w:sz w:val="22"/>
          <w:szCs w:val="22"/>
          <w:lang w:eastAsia="fr-BE"/>
        </w:rPr>
      </w:pPr>
    </w:p>
    <w:p w14:paraId="4412F7E2" w14:textId="77777777" w:rsidR="00BB54F1" w:rsidRPr="00E835D7" w:rsidRDefault="00BB54F1" w:rsidP="00E835D7">
      <w:pPr>
        <w:pStyle w:val="ListParagraph"/>
        <w:numPr>
          <w:ilvl w:val="0"/>
          <w:numId w:val="45"/>
        </w:numPr>
        <w:tabs>
          <w:tab w:val="left" w:pos="284"/>
        </w:tabs>
        <w:autoSpaceDE w:val="0"/>
        <w:autoSpaceDN w:val="0"/>
        <w:adjustRightInd w:val="0"/>
        <w:spacing w:after="0"/>
        <w:rPr>
          <w:rFonts w:ascii="Arial" w:hAnsi="Arial" w:cs="Arial"/>
          <w:b/>
        </w:rPr>
      </w:pPr>
      <w:r w:rsidRPr="00E835D7">
        <w:rPr>
          <w:rFonts w:ascii="Arial" w:hAnsi="Arial" w:cs="Arial"/>
          <w:b/>
        </w:rPr>
        <w:t xml:space="preserve">General Tasks and Responsibilities: </w:t>
      </w:r>
    </w:p>
    <w:p w14:paraId="26BC6455"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identify and report on lessons learned and best practices within the respective area of responsibility;</w:t>
      </w:r>
    </w:p>
    <w:p w14:paraId="2461D271"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contribute and ensure timely reporting on activities within the respective area of responsibility;</w:t>
      </w:r>
    </w:p>
    <w:p w14:paraId="57D3106B"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take account of gender equality and human rights aspects in the execution of tasks;</w:t>
      </w:r>
    </w:p>
    <w:p w14:paraId="5729AAC4"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To undertake any other related tasks as requested by the Line Manager(s).</w:t>
      </w:r>
    </w:p>
    <w:p w14:paraId="74890F7F" w14:textId="77777777" w:rsidR="00BB54F1" w:rsidRPr="00E835D7" w:rsidRDefault="00BB54F1" w:rsidP="00E835D7">
      <w:pPr>
        <w:suppressAutoHyphens/>
        <w:jc w:val="both"/>
        <w:rPr>
          <w:rFonts w:ascii="Arial" w:hAnsi="Arial" w:cs="Arial"/>
          <w:bCs/>
          <w:sz w:val="22"/>
          <w:szCs w:val="22"/>
          <w:lang w:eastAsia="fr-BE"/>
        </w:rPr>
      </w:pPr>
    </w:p>
    <w:p w14:paraId="4924635D" w14:textId="77777777" w:rsidR="00BB54F1" w:rsidRPr="00E835D7" w:rsidRDefault="00BB54F1" w:rsidP="00E835D7">
      <w:pPr>
        <w:pStyle w:val="ListParagraph"/>
        <w:numPr>
          <w:ilvl w:val="0"/>
          <w:numId w:val="45"/>
        </w:numPr>
        <w:tabs>
          <w:tab w:val="left" w:pos="284"/>
        </w:tabs>
        <w:autoSpaceDE w:val="0"/>
        <w:autoSpaceDN w:val="0"/>
        <w:adjustRightInd w:val="0"/>
        <w:spacing w:after="0"/>
        <w:rPr>
          <w:rFonts w:ascii="Arial" w:hAnsi="Arial" w:cs="Arial"/>
          <w:b/>
        </w:rPr>
      </w:pPr>
      <w:r w:rsidRPr="00E835D7">
        <w:rPr>
          <w:rFonts w:ascii="Arial" w:hAnsi="Arial" w:cs="Arial"/>
          <w:b/>
        </w:rPr>
        <w:t>Essential Qualifications and Experience:</w:t>
      </w:r>
    </w:p>
    <w:p w14:paraId="1404B3BD"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 xml:space="preserve">Successful completion of university studies of at least 3 years attested by a diploma OR a qualification in the National Qualifications Framework which is equivalent to level 6 in the European Qualifications Framework OR a qualification of the first cycle under the framework of qualifications of the European Higher Education Area, e.g. Bachelor's Degree OR equivalent and attested police and/or military education or training or an award of an equivalent rank; </w:t>
      </w:r>
    </w:p>
    <w:p w14:paraId="1370220B" w14:textId="77777777" w:rsidR="00BB54F1" w:rsidRPr="00E835D7" w:rsidRDefault="00BB54F1" w:rsidP="00E835D7">
      <w:pPr>
        <w:tabs>
          <w:tab w:val="left" w:pos="851"/>
        </w:tabs>
        <w:suppressAutoHyphens/>
        <w:ind w:left="720"/>
        <w:jc w:val="both"/>
        <w:rPr>
          <w:rFonts w:ascii="Arial" w:hAnsi="Arial" w:cs="Arial"/>
          <w:bCs/>
          <w:sz w:val="22"/>
          <w:szCs w:val="22"/>
          <w:lang w:eastAsia="fr-BE"/>
        </w:rPr>
      </w:pPr>
      <w:r w:rsidRPr="00E835D7">
        <w:rPr>
          <w:rFonts w:ascii="Arial" w:hAnsi="Arial" w:cs="Arial"/>
          <w:bCs/>
          <w:sz w:val="22"/>
          <w:szCs w:val="22"/>
          <w:lang w:eastAsia="fr-BE"/>
        </w:rPr>
        <w:t>AND</w:t>
      </w:r>
    </w:p>
    <w:p w14:paraId="4FD6C54E"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A minimum of 4 years of relevant professional experience, after having fulfilled the education requirements.</w:t>
      </w:r>
    </w:p>
    <w:p w14:paraId="7D5C1BD9" w14:textId="77777777" w:rsidR="00BB54F1" w:rsidRPr="00E835D7" w:rsidRDefault="00BB54F1" w:rsidP="00E835D7">
      <w:pPr>
        <w:suppressAutoHyphens/>
        <w:ind w:left="720"/>
        <w:jc w:val="both"/>
        <w:rPr>
          <w:rFonts w:ascii="Arial" w:hAnsi="Arial" w:cs="Arial"/>
          <w:bCs/>
          <w:sz w:val="22"/>
          <w:szCs w:val="22"/>
          <w:lang w:eastAsia="fr-BE"/>
        </w:rPr>
      </w:pPr>
    </w:p>
    <w:p w14:paraId="51A53DDB" w14:textId="77777777" w:rsidR="00BB54F1" w:rsidRPr="00E835D7" w:rsidRDefault="00BB54F1" w:rsidP="00E835D7">
      <w:pPr>
        <w:pStyle w:val="ListParagraph"/>
        <w:numPr>
          <w:ilvl w:val="0"/>
          <w:numId w:val="45"/>
        </w:numPr>
        <w:tabs>
          <w:tab w:val="left" w:pos="284"/>
        </w:tabs>
        <w:autoSpaceDE w:val="0"/>
        <w:autoSpaceDN w:val="0"/>
        <w:adjustRightInd w:val="0"/>
        <w:spacing w:after="0"/>
        <w:rPr>
          <w:rFonts w:ascii="Arial" w:hAnsi="Arial" w:cs="Arial"/>
          <w:b/>
        </w:rPr>
      </w:pPr>
      <w:r w:rsidRPr="00E835D7">
        <w:rPr>
          <w:rFonts w:ascii="Arial" w:hAnsi="Arial" w:cs="Arial"/>
          <w:b/>
        </w:rPr>
        <w:t>Essential Knowledge, Skills and Abilities:</w:t>
      </w:r>
    </w:p>
    <w:p w14:paraId="4B42D54C"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People management skills;</w:t>
      </w:r>
    </w:p>
    <w:p w14:paraId="5DFD9D2C"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Organisational skills and capacity to develop plans, policies and forecasts;</w:t>
      </w:r>
    </w:p>
    <w:p w14:paraId="658395A5"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Problem solving skills and capacity to deal with disputes, grievances and staffing issues;</w:t>
      </w:r>
    </w:p>
    <w:p w14:paraId="0410D408" w14:textId="2C0D3C58"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Influencing, persuading, c</w:t>
      </w:r>
      <w:r w:rsidR="00B830EC">
        <w:rPr>
          <w:rFonts w:ascii="Arial" w:hAnsi="Arial" w:cs="Arial"/>
          <w:bCs/>
          <w:sz w:val="22"/>
          <w:szCs w:val="22"/>
          <w:lang w:eastAsia="fr-BE"/>
        </w:rPr>
        <w:t>oaching and negotiating skills.</w:t>
      </w:r>
    </w:p>
    <w:p w14:paraId="14A2D867" w14:textId="77777777" w:rsidR="00BB54F1" w:rsidRPr="00E835D7" w:rsidRDefault="00BB54F1" w:rsidP="00E835D7">
      <w:pPr>
        <w:suppressAutoHyphens/>
        <w:ind w:left="720"/>
        <w:jc w:val="both"/>
        <w:rPr>
          <w:rFonts w:ascii="Arial" w:hAnsi="Arial" w:cs="Arial"/>
          <w:bCs/>
          <w:sz w:val="22"/>
          <w:szCs w:val="22"/>
          <w:lang w:eastAsia="fr-BE"/>
        </w:rPr>
      </w:pPr>
    </w:p>
    <w:p w14:paraId="4654A250" w14:textId="77777777" w:rsidR="00BB54F1" w:rsidRPr="00E835D7" w:rsidRDefault="00BB54F1" w:rsidP="00E835D7">
      <w:pPr>
        <w:pStyle w:val="ListParagraph"/>
        <w:numPr>
          <w:ilvl w:val="0"/>
          <w:numId w:val="45"/>
        </w:numPr>
        <w:tabs>
          <w:tab w:val="left" w:pos="284"/>
        </w:tabs>
        <w:autoSpaceDE w:val="0"/>
        <w:autoSpaceDN w:val="0"/>
        <w:adjustRightInd w:val="0"/>
        <w:spacing w:after="0"/>
        <w:rPr>
          <w:rFonts w:ascii="Arial" w:hAnsi="Arial" w:cs="Arial"/>
          <w:b/>
        </w:rPr>
      </w:pPr>
      <w:r w:rsidRPr="00E835D7">
        <w:rPr>
          <w:rFonts w:ascii="Arial" w:hAnsi="Arial" w:cs="Arial"/>
          <w:b/>
        </w:rPr>
        <w:t xml:space="preserve">Desirable Qualifications and Experience: </w:t>
      </w:r>
    </w:p>
    <w:p w14:paraId="37E3A810"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International experience, particularly in crisis areas, with multinational and international organisations;</w:t>
      </w:r>
    </w:p>
    <w:p w14:paraId="33B32EDA"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Training and experience in MS Excel, Access and Visio and building databases with similar software.</w:t>
      </w:r>
    </w:p>
    <w:p w14:paraId="7C192E25" w14:textId="77777777" w:rsidR="00BB54F1" w:rsidRPr="00E835D7" w:rsidRDefault="00BB54F1" w:rsidP="00E835D7">
      <w:pPr>
        <w:pStyle w:val="ColorfulList-Accent11"/>
        <w:spacing w:after="0" w:line="240" w:lineRule="auto"/>
        <w:ind w:left="709"/>
        <w:jc w:val="both"/>
        <w:rPr>
          <w:rFonts w:ascii="Arial" w:hAnsi="Arial" w:cs="Arial"/>
          <w:bCs/>
          <w:color w:val="auto"/>
          <w:lang w:val="en-GB"/>
        </w:rPr>
      </w:pPr>
    </w:p>
    <w:p w14:paraId="6D0C302F" w14:textId="77777777" w:rsidR="00BB54F1" w:rsidRPr="00E835D7" w:rsidRDefault="00BB54F1" w:rsidP="00E835D7">
      <w:pPr>
        <w:pStyle w:val="ListParagraph"/>
        <w:numPr>
          <w:ilvl w:val="0"/>
          <w:numId w:val="45"/>
        </w:numPr>
        <w:tabs>
          <w:tab w:val="left" w:pos="284"/>
        </w:tabs>
        <w:autoSpaceDE w:val="0"/>
        <w:autoSpaceDN w:val="0"/>
        <w:adjustRightInd w:val="0"/>
        <w:spacing w:after="0"/>
        <w:rPr>
          <w:rFonts w:ascii="Arial" w:hAnsi="Arial" w:cs="Arial"/>
          <w:b/>
        </w:rPr>
      </w:pPr>
      <w:r w:rsidRPr="00E835D7">
        <w:rPr>
          <w:rFonts w:ascii="Arial" w:hAnsi="Arial" w:cs="Arial"/>
          <w:b/>
        </w:rPr>
        <w:t>Desirable Knowledge, Skills and Abilities:</w:t>
      </w:r>
    </w:p>
    <w:p w14:paraId="07A166E6" w14:textId="77777777" w:rsidR="00BB54F1" w:rsidRPr="00E835D7" w:rsidRDefault="00BB54F1" w:rsidP="00E835D7">
      <w:pPr>
        <w:numPr>
          <w:ilvl w:val="0"/>
          <w:numId w:val="44"/>
        </w:numPr>
        <w:suppressAutoHyphens/>
        <w:ind w:hanging="294"/>
        <w:jc w:val="both"/>
        <w:rPr>
          <w:rFonts w:ascii="Arial" w:hAnsi="Arial" w:cs="Arial"/>
          <w:bCs/>
          <w:sz w:val="22"/>
          <w:szCs w:val="22"/>
          <w:lang w:eastAsia="fr-BE"/>
        </w:rPr>
      </w:pPr>
      <w:r w:rsidRPr="00E835D7">
        <w:rPr>
          <w:rFonts w:ascii="Arial" w:hAnsi="Arial" w:cs="Arial"/>
          <w:bCs/>
          <w:sz w:val="22"/>
          <w:szCs w:val="22"/>
          <w:lang w:eastAsia="fr-BE"/>
        </w:rPr>
        <w:t>Knowledge of Romanian or/and Russian language.</w:t>
      </w:r>
    </w:p>
    <w:p w14:paraId="55F547B7" w14:textId="77777777" w:rsidR="00BB54F1" w:rsidRPr="00E835D7" w:rsidRDefault="00BB54F1" w:rsidP="00E835D7">
      <w:pPr>
        <w:rPr>
          <w:rFonts w:ascii="Arial" w:hAnsi="Arial" w:cs="Arial"/>
          <w:sz w:val="22"/>
          <w:szCs w:val="22"/>
        </w:rPr>
      </w:pPr>
    </w:p>
    <w:p w14:paraId="56F240D0" w14:textId="77777777" w:rsidR="00BB54F1" w:rsidRPr="00E835D7" w:rsidRDefault="00BB54F1" w:rsidP="00E835D7">
      <w:pPr>
        <w:jc w:val="both"/>
        <w:rPr>
          <w:rFonts w:ascii="Arial" w:hAnsi="Arial" w:cs="Arial"/>
          <w:b/>
          <w:sz w:val="22"/>
          <w:szCs w:val="22"/>
          <w:u w:val="single"/>
        </w:rPr>
      </w:pPr>
    </w:p>
    <w:sectPr w:rsidR="00BB54F1" w:rsidRPr="00E835D7" w:rsidSect="006A4E34">
      <w:footerReference w:type="default" r:id="rId16"/>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DFBB" w14:textId="77777777" w:rsidR="006A554F" w:rsidRDefault="006A554F" w:rsidP="00412B38">
      <w:r>
        <w:separator/>
      </w:r>
    </w:p>
  </w:endnote>
  <w:endnote w:type="continuationSeparator" w:id="0">
    <w:p w14:paraId="71267881" w14:textId="77777777" w:rsidR="006A554F" w:rsidRDefault="006A554F" w:rsidP="0041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437397"/>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2F91C655" w14:textId="481124CC" w:rsidR="006A554F" w:rsidRPr="00D826B7" w:rsidRDefault="006A554F">
            <w:pPr>
              <w:pStyle w:val="Footer"/>
              <w:jc w:val="center"/>
              <w:rPr>
                <w:sz w:val="18"/>
                <w:szCs w:val="18"/>
              </w:rPr>
            </w:pPr>
            <w:r w:rsidRPr="0011527F">
              <w:t xml:space="preserve"> </w:t>
            </w:r>
            <w:r w:rsidRPr="00D826B7">
              <w:rPr>
                <w:sz w:val="18"/>
                <w:szCs w:val="18"/>
              </w:rPr>
              <w:fldChar w:fldCharType="begin"/>
            </w:r>
            <w:r w:rsidRPr="00D826B7">
              <w:rPr>
                <w:sz w:val="18"/>
                <w:szCs w:val="18"/>
              </w:rPr>
              <w:instrText xml:space="preserve"> PAGE </w:instrText>
            </w:r>
            <w:r w:rsidRPr="00D826B7">
              <w:rPr>
                <w:sz w:val="18"/>
                <w:szCs w:val="18"/>
              </w:rPr>
              <w:fldChar w:fldCharType="separate"/>
            </w:r>
            <w:r w:rsidR="001C012B">
              <w:rPr>
                <w:noProof/>
                <w:sz w:val="18"/>
                <w:szCs w:val="18"/>
              </w:rPr>
              <w:t>2</w:t>
            </w:r>
            <w:r w:rsidRPr="00D826B7">
              <w:rPr>
                <w:sz w:val="18"/>
                <w:szCs w:val="18"/>
              </w:rPr>
              <w:fldChar w:fldCharType="end"/>
            </w:r>
            <w:r w:rsidRPr="00D826B7">
              <w:rPr>
                <w:sz w:val="18"/>
                <w:szCs w:val="18"/>
              </w:rPr>
              <w:t>/</w:t>
            </w:r>
            <w:r w:rsidRPr="00D826B7">
              <w:rPr>
                <w:sz w:val="18"/>
                <w:szCs w:val="18"/>
              </w:rPr>
              <w:fldChar w:fldCharType="begin"/>
            </w:r>
            <w:r w:rsidRPr="00D826B7">
              <w:rPr>
                <w:sz w:val="18"/>
                <w:szCs w:val="18"/>
              </w:rPr>
              <w:instrText xml:space="preserve"> NUMPAGES  </w:instrText>
            </w:r>
            <w:r w:rsidRPr="00D826B7">
              <w:rPr>
                <w:sz w:val="18"/>
                <w:szCs w:val="18"/>
              </w:rPr>
              <w:fldChar w:fldCharType="separate"/>
            </w:r>
            <w:r w:rsidR="001C012B">
              <w:rPr>
                <w:noProof/>
                <w:sz w:val="18"/>
                <w:szCs w:val="18"/>
              </w:rPr>
              <w:t>16</w:t>
            </w:r>
            <w:r w:rsidRPr="00D826B7">
              <w:rPr>
                <w:noProof/>
                <w:sz w:val="18"/>
                <w:szCs w:val="18"/>
              </w:rPr>
              <w:fldChar w:fldCharType="end"/>
            </w:r>
          </w:p>
        </w:sdtContent>
      </w:sdt>
    </w:sdtContent>
  </w:sdt>
  <w:p w14:paraId="1E1A902B" w14:textId="77777777" w:rsidR="006A554F" w:rsidRDefault="006A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071C2" w14:textId="77777777" w:rsidR="006A554F" w:rsidRDefault="006A554F" w:rsidP="00412B38">
      <w:r>
        <w:separator/>
      </w:r>
    </w:p>
  </w:footnote>
  <w:footnote w:type="continuationSeparator" w:id="0">
    <w:p w14:paraId="4DFBD5DE" w14:textId="77777777" w:rsidR="006A554F" w:rsidRDefault="006A554F" w:rsidP="00412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3"/>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44CF0"/>
    <w:multiLevelType w:val="hybridMultilevel"/>
    <w:tmpl w:val="DECA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970C9"/>
    <w:multiLevelType w:val="hybridMultilevel"/>
    <w:tmpl w:val="1E0E6FCC"/>
    <w:lvl w:ilvl="0" w:tplc="04090001">
      <w:start w:val="1"/>
      <w:numFmt w:val="bullet"/>
      <w:lvlText w:val=""/>
      <w:lvlJc w:val="left"/>
      <w:pPr>
        <w:ind w:left="503" w:hanging="360"/>
      </w:pPr>
      <w:rPr>
        <w:rFonts w:ascii="Symbol" w:hAnsi="Symbol" w:hint="default"/>
      </w:rPr>
    </w:lvl>
    <w:lvl w:ilvl="1" w:tplc="04090003">
      <w:start w:val="1"/>
      <w:numFmt w:val="bullet"/>
      <w:lvlText w:val="o"/>
      <w:lvlJc w:val="left"/>
      <w:pPr>
        <w:ind w:left="1223" w:hanging="360"/>
      </w:pPr>
      <w:rPr>
        <w:rFonts w:ascii="Courier New" w:hAnsi="Courier New" w:cs="Courier New" w:hint="default"/>
      </w:rPr>
    </w:lvl>
    <w:lvl w:ilvl="2" w:tplc="04090005">
      <w:start w:val="1"/>
      <w:numFmt w:val="bullet"/>
      <w:lvlText w:val=""/>
      <w:lvlJc w:val="left"/>
      <w:pPr>
        <w:ind w:left="1943" w:hanging="360"/>
      </w:pPr>
      <w:rPr>
        <w:rFonts w:ascii="Wingdings" w:hAnsi="Wingdings" w:hint="default"/>
      </w:rPr>
    </w:lvl>
    <w:lvl w:ilvl="3" w:tplc="04090001">
      <w:start w:val="1"/>
      <w:numFmt w:val="bullet"/>
      <w:lvlText w:val=""/>
      <w:lvlJc w:val="left"/>
      <w:pPr>
        <w:ind w:left="2663" w:hanging="360"/>
      </w:pPr>
      <w:rPr>
        <w:rFonts w:ascii="Symbol" w:hAnsi="Symbol" w:hint="default"/>
      </w:rPr>
    </w:lvl>
    <w:lvl w:ilvl="4" w:tplc="04090003">
      <w:start w:val="1"/>
      <w:numFmt w:val="bullet"/>
      <w:lvlText w:val="o"/>
      <w:lvlJc w:val="left"/>
      <w:pPr>
        <w:ind w:left="3383" w:hanging="360"/>
      </w:pPr>
      <w:rPr>
        <w:rFonts w:ascii="Courier New" w:hAnsi="Courier New" w:cs="Courier New" w:hint="default"/>
      </w:rPr>
    </w:lvl>
    <w:lvl w:ilvl="5" w:tplc="04090005">
      <w:start w:val="1"/>
      <w:numFmt w:val="bullet"/>
      <w:lvlText w:val=""/>
      <w:lvlJc w:val="left"/>
      <w:pPr>
        <w:ind w:left="4103" w:hanging="360"/>
      </w:pPr>
      <w:rPr>
        <w:rFonts w:ascii="Wingdings" w:hAnsi="Wingdings" w:hint="default"/>
      </w:rPr>
    </w:lvl>
    <w:lvl w:ilvl="6" w:tplc="04090001">
      <w:start w:val="1"/>
      <w:numFmt w:val="bullet"/>
      <w:lvlText w:val=""/>
      <w:lvlJc w:val="left"/>
      <w:pPr>
        <w:ind w:left="4823" w:hanging="360"/>
      </w:pPr>
      <w:rPr>
        <w:rFonts w:ascii="Symbol" w:hAnsi="Symbol" w:hint="default"/>
      </w:rPr>
    </w:lvl>
    <w:lvl w:ilvl="7" w:tplc="04090003">
      <w:start w:val="1"/>
      <w:numFmt w:val="bullet"/>
      <w:lvlText w:val="o"/>
      <w:lvlJc w:val="left"/>
      <w:pPr>
        <w:ind w:left="5543" w:hanging="360"/>
      </w:pPr>
      <w:rPr>
        <w:rFonts w:ascii="Courier New" w:hAnsi="Courier New" w:cs="Courier New" w:hint="default"/>
      </w:rPr>
    </w:lvl>
    <w:lvl w:ilvl="8" w:tplc="04090005">
      <w:start w:val="1"/>
      <w:numFmt w:val="bullet"/>
      <w:lvlText w:val=""/>
      <w:lvlJc w:val="left"/>
      <w:pPr>
        <w:ind w:left="6263" w:hanging="360"/>
      </w:pPr>
      <w:rPr>
        <w:rFonts w:ascii="Wingdings" w:hAnsi="Wingdings" w:hint="default"/>
      </w:rPr>
    </w:lvl>
  </w:abstractNum>
  <w:abstractNum w:abstractNumId="3" w15:restartNumberingAfterBreak="0">
    <w:nsid w:val="043107F6"/>
    <w:multiLevelType w:val="multilevel"/>
    <w:tmpl w:val="BD3C27E6"/>
    <w:lvl w:ilvl="0">
      <w:start w:val="2"/>
      <w:numFmt w:val="decimal"/>
      <w:lvlText w:val="%1."/>
      <w:lvlJc w:val="left"/>
      <w:pPr>
        <w:ind w:left="383" w:hanging="284"/>
      </w:pPr>
      <w:rPr>
        <w:rFonts w:ascii="Times New Roman" w:hAnsi="Times New Roman" w:cs="Times New Roman"/>
        <w:b/>
        <w:bCs/>
        <w:i w:val="0"/>
        <w:iCs w:val="0"/>
        <w:color w:val="1F3863"/>
        <w:w w:val="100"/>
        <w:sz w:val="22"/>
        <w:szCs w:val="22"/>
      </w:rPr>
    </w:lvl>
    <w:lvl w:ilvl="1">
      <w:start w:val="1"/>
      <w:numFmt w:val="bullet"/>
      <w:lvlText w:val=""/>
      <w:lvlJc w:val="left"/>
      <w:pPr>
        <w:ind w:left="817" w:hanging="360"/>
      </w:pPr>
      <w:rPr>
        <w:rFonts w:ascii="Symbol" w:hAnsi="Symbol" w:hint="default"/>
      </w:rPr>
    </w:lvl>
    <w:lvl w:ilvl="2">
      <w:numFmt w:val="bullet"/>
      <w:lvlText w:val="•"/>
      <w:lvlJc w:val="left"/>
      <w:pPr>
        <w:ind w:left="1756" w:hanging="356"/>
      </w:pPr>
    </w:lvl>
    <w:lvl w:ilvl="3">
      <w:numFmt w:val="bullet"/>
      <w:lvlText w:val="•"/>
      <w:lvlJc w:val="left"/>
      <w:pPr>
        <w:ind w:left="2692" w:hanging="356"/>
      </w:pPr>
    </w:lvl>
    <w:lvl w:ilvl="4">
      <w:numFmt w:val="bullet"/>
      <w:lvlText w:val="•"/>
      <w:lvlJc w:val="left"/>
      <w:pPr>
        <w:ind w:left="3628" w:hanging="356"/>
      </w:pPr>
    </w:lvl>
    <w:lvl w:ilvl="5">
      <w:numFmt w:val="bullet"/>
      <w:lvlText w:val="•"/>
      <w:lvlJc w:val="left"/>
      <w:pPr>
        <w:ind w:left="4565" w:hanging="356"/>
      </w:pPr>
    </w:lvl>
    <w:lvl w:ilvl="6">
      <w:numFmt w:val="bullet"/>
      <w:lvlText w:val="•"/>
      <w:lvlJc w:val="left"/>
      <w:pPr>
        <w:ind w:left="5501" w:hanging="356"/>
      </w:pPr>
    </w:lvl>
    <w:lvl w:ilvl="7">
      <w:numFmt w:val="bullet"/>
      <w:lvlText w:val="•"/>
      <w:lvlJc w:val="left"/>
      <w:pPr>
        <w:ind w:left="6437" w:hanging="356"/>
      </w:pPr>
    </w:lvl>
    <w:lvl w:ilvl="8">
      <w:numFmt w:val="bullet"/>
      <w:lvlText w:val="•"/>
      <w:lvlJc w:val="left"/>
      <w:pPr>
        <w:ind w:left="7373" w:hanging="356"/>
      </w:pPr>
    </w:lvl>
  </w:abstractNum>
  <w:abstractNum w:abstractNumId="4" w15:restartNumberingAfterBreak="0">
    <w:nsid w:val="05AB183E"/>
    <w:multiLevelType w:val="hybridMultilevel"/>
    <w:tmpl w:val="387A1A7A"/>
    <w:lvl w:ilvl="0" w:tplc="0822615A">
      <w:start w:val="1"/>
      <w:numFmt w:val="decimal"/>
      <w:lvlText w:val="%1."/>
      <w:lvlJc w:val="left"/>
      <w:pPr>
        <w:ind w:left="360" w:hanging="360"/>
      </w:pPr>
      <w:rPr>
        <w:rFonts w:ascii="Arial" w:hAnsi="Arial" w:cs="Arial" w:hint="default"/>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C35C9"/>
    <w:multiLevelType w:val="hybridMultilevel"/>
    <w:tmpl w:val="95985BDC"/>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CF00D5F"/>
    <w:multiLevelType w:val="hybridMultilevel"/>
    <w:tmpl w:val="42BC99B2"/>
    <w:styleLink w:val="ImportedStyle2"/>
    <w:lvl w:ilvl="0" w:tplc="D7D0D642">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4FAB232">
      <w:start w:val="1"/>
      <w:numFmt w:val="bullet"/>
      <w:lvlText w:val="o"/>
      <w:lvlJc w:val="left"/>
      <w:pPr>
        <w:ind w:left="5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BF6D288">
      <w:start w:val="1"/>
      <w:numFmt w:val="bullet"/>
      <w:lvlText w:val="▪"/>
      <w:lvlJc w:val="left"/>
      <w:pPr>
        <w:ind w:left="1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A34C50A">
      <w:start w:val="1"/>
      <w:numFmt w:val="bullet"/>
      <w:lvlText w:val="·"/>
      <w:lvlJc w:val="left"/>
      <w:pPr>
        <w:ind w:left="20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45E60F4">
      <w:start w:val="1"/>
      <w:numFmt w:val="bullet"/>
      <w:lvlText w:val="o"/>
      <w:lvlJc w:val="left"/>
      <w:pPr>
        <w:ind w:left="27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0245F3E">
      <w:start w:val="1"/>
      <w:numFmt w:val="bullet"/>
      <w:lvlText w:val="▪"/>
      <w:lvlJc w:val="left"/>
      <w:pPr>
        <w:ind w:left="3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7E0F260">
      <w:start w:val="1"/>
      <w:numFmt w:val="bullet"/>
      <w:lvlText w:val="·"/>
      <w:lvlJc w:val="left"/>
      <w:pPr>
        <w:ind w:left="41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F42C6FC">
      <w:start w:val="1"/>
      <w:numFmt w:val="bullet"/>
      <w:lvlText w:val="o"/>
      <w:lvlJc w:val="left"/>
      <w:pPr>
        <w:ind w:left="48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7FA2B6C">
      <w:start w:val="1"/>
      <w:numFmt w:val="bullet"/>
      <w:lvlText w:val="▪"/>
      <w:lvlJc w:val="left"/>
      <w:pPr>
        <w:ind w:left="56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D900EAA"/>
    <w:multiLevelType w:val="hybridMultilevel"/>
    <w:tmpl w:val="9FC61E00"/>
    <w:name w:val="WW8Num13"/>
    <w:lvl w:ilvl="0" w:tplc="040C0017">
      <w:start w:val="1"/>
      <w:numFmt w:val="bullet"/>
      <w:lvlText w:val=""/>
      <w:lvlJc w:val="left"/>
      <w:pPr>
        <w:tabs>
          <w:tab w:val="num" w:pos="720"/>
        </w:tabs>
        <w:ind w:left="720" w:hanging="360"/>
      </w:pPr>
      <w:rPr>
        <w:rFonts w:ascii="Symbol" w:hAnsi="Symbol" w:hint="default"/>
      </w:rPr>
    </w:lvl>
    <w:lvl w:ilvl="1" w:tplc="598E2C5C">
      <w:numFmt w:val="bullet"/>
      <w:lvlText w:val="•"/>
      <w:lvlJc w:val="left"/>
      <w:pPr>
        <w:ind w:left="1440" w:hanging="360"/>
      </w:pPr>
      <w:rPr>
        <w:rFonts w:ascii="Times New Roman" w:eastAsia="Times New Roman" w:hAnsi="Times New Roman" w:cs="Times New Roman"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cs="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cs="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0033A"/>
    <w:multiLevelType w:val="hybridMultilevel"/>
    <w:tmpl w:val="1C82034C"/>
    <w:styleLink w:val="List35711"/>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FA85F41"/>
    <w:multiLevelType w:val="hybridMultilevel"/>
    <w:tmpl w:val="02F0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A62EE1"/>
    <w:multiLevelType w:val="hybridMultilevel"/>
    <w:tmpl w:val="452298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B145AD"/>
    <w:multiLevelType w:val="hybridMultilevel"/>
    <w:tmpl w:val="75E2C56C"/>
    <w:lvl w:ilvl="0" w:tplc="645A56F4">
      <w:start w:val="1"/>
      <w:numFmt w:val="decimal"/>
      <w:lvlText w:val="%1."/>
      <w:lvlJc w:val="left"/>
      <w:pPr>
        <w:ind w:left="360" w:hanging="360"/>
      </w:pPr>
      <w:rPr>
        <w:rFonts w:hint="default"/>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C20B18"/>
    <w:multiLevelType w:val="hybridMultilevel"/>
    <w:tmpl w:val="76B6A72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3" w15:restartNumberingAfterBreak="0">
    <w:nsid w:val="2EA831C2"/>
    <w:multiLevelType w:val="hybridMultilevel"/>
    <w:tmpl w:val="596050D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FE35494"/>
    <w:multiLevelType w:val="multilevel"/>
    <w:tmpl w:val="C52825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3835E88"/>
    <w:multiLevelType w:val="hybridMultilevel"/>
    <w:tmpl w:val="5D8AD5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3905D55"/>
    <w:multiLevelType w:val="hybridMultilevel"/>
    <w:tmpl w:val="7AFA2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1F3FD2"/>
    <w:multiLevelType w:val="hybridMultilevel"/>
    <w:tmpl w:val="386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42AE3"/>
    <w:multiLevelType w:val="hybridMultilevel"/>
    <w:tmpl w:val="25F24278"/>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9" w15:restartNumberingAfterBreak="0">
    <w:nsid w:val="378A6F16"/>
    <w:multiLevelType w:val="hybridMultilevel"/>
    <w:tmpl w:val="BF26C32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0" w15:restartNumberingAfterBreak="0">
    <w:nsid w:val="3F9D3C22"/>
    <w:multiLevelType w:val="hybridMultilevel"/>
    <w:tmpl w:val="5F1AC544"/>
    <w:lvl w:ilvl="0" w:tplc="FFFFFFFF">
      <w:start w:val="1"/>
      <w:numFmt w:val="decimal"/>
      <w:lvlText w:val="%1."/>
      <w:lvlJc w:val="left"/>
      <w:pPr>
        <w:ind w:left="360" w:hanging="360"/>
      </w:pPr>
      <w:rPr>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31660C8"/>
    <w:multiLevelType w:val="hybridMultilevel"/>
    <w:tmpl w:val="8E30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BB3D61"/>
    <w:multiLevelType w:val="hybridMultilevel"/>
    <w:tmpl w:val="FED4C258"/>
    <w:name w:val="WW8Num132222"/>
    <w:styleLink w:val="List357112"/>
    <w:lvl w:ilvl="0" w:tplc="040C0017">
      <w:start w:val="1"/>
      <w:numFmt w:val="bullet"/>
      <w:lvlText w:val=""/>
      <w:lvlJc w:val="left"/>
      <w:pPr>
        <w:tabs>
          <w:tab w:val="num" w:pos="1495"/>
        </w:tabs>
        <w:ind w:left="1495"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B66795"/>
    <w:multiLevelType w:val="hybridMultilevel"/>
    <w:tmpl w:val="606C8FA2"/>
    <w:lvl w:ilvl="0" w:tplc="10000001">
      <w:start w:val="1"/>
      <w:numFmt w:val="bullet"/>
      <w:lvlText w:val=""/>
      <w:lvlJc w:val="left"/>
      <w:pPr>
        <w:ind w:left="644"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4B7506FE"/>
    <w:multiLevelType w:val="hybridMultilevel"/>
    <w:tmpl w:val="C218C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E003C"/>
    <w:multiLevelType w:val="hybridMultilevel"/>
    <w:tmpl w:val="33D834C6"/>
    <w:styleLink w:val="ImportedStyle1"/>
    <w:lvl w:ilvl="0" w:tplc="0144FF4C">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78ECD60">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102CCC">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838559C">
      <w:start w:val="1"/>
      <w:numFmt w:val="bullet"/>
      <w:lvlText w:val="·"/>
      <w:lvlJc w:val="left"/>
      <w:pPr>
        <w:ind w:left="28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A544B44">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E8256C">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E12C61C">
      <w:start w:val="1"/>
      <w:numFmt w:val="bullet"/>
      <w:lvlText w:val="·"/>
      <w:lvlJc w:val="left"/>
      <w:pPr>
        <w:ind w:left="502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97C45DE">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F405B6C">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D1B54CA"/>
    <w:multiLevelType w:val="hybridMultilevel"/>
    <w:tmpl w:val="3788B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1E043D9"/>
    <w:multiLevelType w:val="hybridMultilevel"/>
    <w:tmpl w:val="FE20C8BE"/>
    <w:lvl w:ilvl="0" w:tplc="10000001">
      <w:start w:val="1"/>
      <w:numFmt w:val="bullet"/>
      <w:lvlText w:val=""/>
      <w:lvlJc w:val="left"/>
      <w:pPr>
        <w:ind w:left="540" w:hanging="360"/>
      </w:pPr>
      <w:rPr>
        <w:rFonts w:ascii="Symbol" w:hAnsi="Symbol" w:hint="default"/>
      </w:rPr>
    </w:lvl>
    <w:lvl w:ilvl="1" w:tplc="10000003">
      <w:start w:val="1"/>
      <w:numFmt w:val="bullet"/>
      <w:lvlText w:val="o"/>
      <w:lvlJc w:val="left"/>
      <w:pPr>
        <w:ind w:left="1260" w:hanging="360"/>
      </w:pPr>
      <w:rPr>
        <w:rFonts w:ascii="Courier New" w:hAnsi="Courier New" w:cs="Courier New" w:hint="default"/>
      </w:rPr>
    </w:lvl>
    <w:lvl w:ilvl="2" w:tplc="10000005" w:tentative="1">
      <w:start w:val="1"/>
      <w:numFmt w:val="bullet"/>
      <w:lvlText w:val=""/>
      <w:lvlJc w:val="left"/>
      <w:pPr>
        <w:ind w:left="1980" w:hanging="360"/>
      </w:pPr>
      <w:rPr>
        <w:rFonts w:ascii="Wingdings" w:hAnsi="Wingdings" w:hint="default"/>
      </w:rPr>
    </w:lvl>
    <w:lvl w:ilvl="3" w:tplc="10000001" w:tentative="1">
      <w:start w:val="1"/>
      <w:numFmt w:val="bullet"/>
      <w:lvlText w:val=""/>
      <w:lvlJc w:val="left"/>
      <w:pPr>
        <w:ind w:left="2700" w:hanging="360"/>
      </w:pPr>
      <w:rPr>
        <w:rFonts w:ascii="Symbol" w:hAnsi="Symbol" w:hint="default"/>
      </w:rPr>
    </w:lvl>
    <w:lvl w:ilvl="4" w:tplc="10000003" w:tentative="1">
      <w:start w:val="1"/>
      <w:numFmt w:val="bullet"/>
      <w:lvlText w:val="o"/>
      <w:lvlJc w:val="left"/>
      <w:pPr>
        <w:ind w:left="3420" w:hanging="360"/>
      </w:pPr>
      <w:rPr>
        <w:rFonts w:ascii="Courier New" w:hAnsi="Courier New" w:cs="Courier New" w:hint="default"/>
      </w:rPr>
    </w:lvl>
    <w:lvl w:ilvl="5" w:tplc="10000005" w:tentative="1">
      <w:start w:val="1"/>
      <w:numFmt w:val="bullet"/>
      <w:lvlText w:val=""/>
      <w:lvlJc w:val="left"/>
      <w:pPr>
        <w:ind w:left="4140" w:hanging="360"/>
      </w:pPr>
      <w:rPr>
        <w:rFonts w:ascii="Wingdings" w:hAnsi="Wingdings" w:hint="default"/>
      </w:rPr>
    </w:lvl>
    <w:lvl w:ilvl="6" w:tplc="10000001" w:tentative="1">
      <w:start w:val="1"/>
      <w:numFmt w:val="bullet"/>
      <w:lvlText w:val=""/>
      <w:lvlJc w:val="left"/>
      <w:pPr>
        <w:ind w:left="4860" w:hanging="360"/>
      </w:pPr>
      <w:rPr>
        <w:rFonts w:ascii="Symbol" w:hAnsi="Symbol" w:hint="default"/>
      </w:rPr>
    </w:lvl>
    <w:lvl w:ilvl="7" w:tplc="10000003" w:tentative="1">
      <w:start w:val="1"/>
      <w:numFmt w:val="bullet"/>
      <w:lvlText w:val="o"/>
      <w:lvlJc w:val="left"/>
      <w:pPr>
        <w:ind w:left="5580" w:hanging="360"/>
      </w:pPr>
      <w:rPr>
        <w:rFonts w:ascii="Courier New" w:hAnsi="Courier New" w:cs="Courier New" w:hint="default"/>
      </w:rPr>
    </w:lvl>
    <w:lvl w:ilvl="8" w:tplc="10000005" w:tentative="1">
      <w:start w:val="1"/>
      <w:numFmt w:val="bullet"/>
      <w:lvlText w:val=""/>
      <w:lvlJc w:val="left"/>
      <w:pPr>
        <w:ind w:left="6300" w:hanging="360"/>
      </w:pPr>
      <w:rPr>
        <w:rFonts w:ascii="Wingdings" w:hAnsi="Wingdings" w:hint="default"/>
      </w:rPr>
    </w:lvl>
  </w:abstractNum>
  <w:abstractNum w:abstractNumId="28" w15:restartNumberingAfterBreak="0">
    <w:nsid w:val="522232D1"/>
    <w:multiLevelType w:val="hybridMultilevel"/>
    <w:tmpl w:val="7EE47FB2"/>
    <w:lvl w:ilvl="0" w:tplc="F7921D9E">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524904"/>
    <w:multiLevelType w:val="hybridMultilevel"/>
    <w:tmpl w:val="95542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41B3898"/>
    <w:multiLevelType w:val="hybridMultilevel"/>
    <w:tmpl w:val="B51C9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26391F"/>
    <w:multiLevelType w:val="hybridMultilevel"/>
    <w:tmpl w:val="3FA0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E66C6"/>
    <w:multiLevelType w:val="hybridMultilevel"/>
    <w:tmpl w:val="20D87976"/>
    <w:lvl w:ilvl="0" w:tplc="080C0001">
      <w:start w:val="1"/>
      <w:numFmt w:val="bullet"/>
      <w:pStyle w:val="Bulletqualif"/>
      <w:lvlText w:val=""/>
      <w:lvlJc w:val="left"/>
      <w:pPr>
        <w:tabs>
          <w:tab w:val="num" w:pos="357"/>
        </w:tabs>
        <w:ind w:left="357" w:hanging="357"/>
      </w:pPr>
      <w:rPr>
        <w:rFonts w:ascii="Symbol" w:hAnsi="Symbol" w:hint="default"/>
      </w:rPr>
    </w:lvl>
    <w:lvl w:ilvl="1" w:tplc="080C0003">
      <w:start w:val="1"/>
      <w:numFmt w:val="bullet"/>
      <w:lvlText w:val="o"/>
      <w:lvlJc w:val="left"/>
      <w:pPr>
        <w:tabs>
          <w:tab w:val="num" w:pos="1512"/>
        </w:tabs>
        <w:ind w:left="1512" w:hanging="360"/>
      </w:pPr>
      <w:rPr>
        <w:rFonts w:ascii="Courier New" w:hAnsi="Courier New" w:cs="Courier New" w:hint="default"/>
      </w:rPr>
    </w:lvl>
    <w:lvl w:ilvl="2" w:tplc="080C0005" w:tentative="1">
      <w:start w:val="1"/>
      <w:numFmt w:val="bullet"/>
      <w:lvlText w:val=""/>
      <w:lvlJc w:val="left"/>
      <w:pPr>
        <w:tabs>
          <w:tab w:val="num" w:pos="2232"/>
        </w:tabs>
        <w:ind w:left="2232" w:hanging="360"/>
      </w:pPr>
      <w:rPr>
        <w:rFonts w:ascii="Wingdings" w:hAnsi="Wingdings" w:hint="default"/>
      </w:rPr>
    </w:lvl>
    <w:lvl w:ilvl="3" w:tplc="080C0001" w:tentative="1">
      <w:start w:val="1"/>
      <w:numFmt w:val="bullet"/>
      <w:lvlText w:val=""/>
      <w:lvlJc w:val="left"/>
      <w:pPr>
        <w:tabs>
          <w:tab w:val="num" w:pos="2952"/>
        </w:tabs>
        <w:ind w:left="2952" w:hanging="360"/>
      </w:pPr>
      <w:rPr>
        <w:rFonts w:ascii="Symbol" w:hAnsi="Symbol" w:hint="default"/>
      </w:rPr>
    </w:lvl>
    <w:lvl w:ilvl="4" w:tplc="080C0003" w:tentative="1">
      <w:start w:val="1"/>
      <w:numFmt w:val="bullet"/>
      <w:lvlText w:val="o"/>
      <w:lvlJc w:val="left"/>
      <w:pPr>
        <w:tabs>
          <w:tab w:val="num" w:pos="3672"/>
        </w:tabs>
        <w:ind w:left="3672" w:hanging="360"/>
      </w:pPr>
      <w:rPr>
        <w:rFonts w:ascii="Courier New" w:hAnsi="Courier New" w:cs="Courier New" w:hint="default"/>
      </w:rPr>
    </w:lvl>
    <w:lvl w:ilvl="5" w:tplc="080C0005" w:tentative="1">
      <w:start w:val="1"/>
      <w:numFmt w:val="bullet"/>
      <w:lvlText w:val=""/>
      <w:lvlJc w:val="left"/>
      <w:pPr>
        <w:tabs>
          <w:tab w:val="num" w:pos="4392"/>
        </w:tabs>
        <w:ind w:left="4392" w:hanging="360"/>
      </w:pPr>
      <w:rPr>
        <w:rFonts w:ascii="Wingdings" w:hAnsi="Wingdings" w:hint="default"/>
      </w:rPr>
    </w:lvl>
    <w:lvl w:ilvl="6" w:tplc="080C0001" w:tentative="1">
      <w:start w:val="1"/>
      <w:numFmt w:val="bullet"/>
      <w:lvlText w:val=""/>
      <w:lvlJc w:val="left"/>
      <w:pPr>
        <w:tabs>
          <w:tab w:val="num" w:pos="5112"/>
        </w:tabs>
        <w:ind w:left="5112" w:hanging="360"/>
      </w:pPr>
      <w:rPr>
        <w:rFonts w:ascii="Symbol" w:hAnsi="Symbol" w:hint="default"/>
      </w:rPr>
    </w:lvl>
    <w:lvl w:ilvl="7" w:tplc="080C0003" w:tentative="1">
      <w:start w:val="1"/>
      <w:numFmt w:val="bullet"/>
      <w:lvlText w:val="o"/>
      <w:lvlJc w:val="left"/>
      <w:pPr>
        <w:tabs>
          <w:tab w:val="num" w:pos="5832"/>
        </w:tabs>
        <w:ind w:left="5832" w:hanging="360"/>
      </w:pPr>
      <w:rPr>
        <w:rFonts w:ascii="Courier New" w:hAnsi="Courier New" w:cs="Courier New" w:hint="default"/>
      </w:rPr>
    </w:lvl>
    <w:lvl w:ilvl="8" w:tplc="080C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65A23682"/>
    <w:multiLevelType w:val="hybridMultilevel"/>
    <w:tmpl w:val="5F1AC544"/>
    <w:lvl w:ilvl="0" w:tplc="FFFFFFFF">
      <w:start w:val="1"/>
      <w:numFmt w:val="decimal"/>
      <w:lvlText w:val="%1."/>
      <w:lvlJc w:val="left"/>
      <w:pPr>
        <w:ind w:left="360" w:hanging="360"/>
      </w:pPr>
      <w:rPr>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B917448"/>
    <w:multiLevelType w:val="hybridMultilevel"/>
    <w:tmpl w:val="8768301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35" w15:restartNumberingAfterBreak="0">
    <w:nsid w:val="6C0F5A04"/>
    <w:multiLevelType w:val="hybridMultilevel"/>
    <w:tmpl w:val="1F346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424B3C"/>
    <w:multiLevelType w:val="hybridMultilevel"/>
    <w:tmpl w:val="F1E6B9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D71557E"/>
    <w:multiLevelType w:val="hybridMultilevel"/>
    <w:tmpl w:val="31B43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7C1D98"/>
    <w:multiLevelType w:val="hybridMultilevel"/>
    <w:tmpl w:val="0192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875C3"/>
    <w:multiLevelType w:val="hybridMultilevel"/>
    <w:tmpl w:val="8DF6840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17270DB"/>
    <w:multiLevelType w:val="hybridMultilevel"/>
    <w:tmpl w:val="C57CC02A"/>
    <w:lvl w:ilvl="0" w:tplc="87F44192">
      <w:start w:val="1"/>
      <w:numFmt w:val="decimal"/>
      <w:lvlText w:val="%1."/>
      <w:lvlJc w:val="left"/>
      <w:pPr>
        <w:ind w:left="360" w:hanging="360"/>
      </w:pPr>
      <w:rPr>
        <w:rFonts w:hint="default"/>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C31A4A"/>
    <w:multiLevelType w:val="hybridMultilevel"/>
    <w:tmpl w:val="33F22B12"/>
    <w:lvl w:ilvl="0" w:tplc="CBBED1B2">
      <w:start w:val="1"/>
      <w:numFmt w:val="decimal"/>
      <w:lvlText w:val="%1."/>
      <w:lvlJc w:val="left"/>
      <w:pPr>
        <w:ind w:left="360" w:hanging="360"/>
      </w:pPr>
      <w:rPr>
        <w:rFonts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E7808"/>
    <w:multiLevelType w:val="hybridMultilevel"/>
    <w:tmpl w:val="31A6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297E3C"/>
    <w:multiLevelType w:val="hybridMultilevel"/>
    <w:tmpl w:val="38880394"/>
    <w:lvl w:ilvl="0" w:tplc="9796FF6A">
      <w:start w:val="1"/>
      <w:numFmt w:val="decimal"/>
      <w:lvlText w:val="%1."/>
      <w:lvlJc w:val="left"/>
      <w:pPr>
        <w:ind w:left="360" w:hanging="360"/>
      </w:pPr>
      <w:rPr>
        <w:rFonts w:hint="default"/>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2845C4"/>
    <w:multiLevelType w:val="hybridMultilevel"/>
    <w:tmpl w:val="8BC6D0C2"/>
    <w:lvl w:ilvl="0" w:tplc="243A24D0">
      <w:start w:val="1"/>
      <w:numFmt w:val="decimal"/>
      <w:lvlText w:val="%1."/>
      <w:lvlJc w:val="left"/>
      <w:pPr>
        <w:ind w:left="360" w:hanging="360"/>
      </w:pPr>
      <w:rPr>
        <w:rFonts w:hint="default"/>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57508A"/>
    <w:multiLevelType w:val="hybridMultilevel"/>
    <w:tmpl w:val="F614E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37"/>
  </w:num>
  <w:num w:numId="4">
    <w:abstractNumId w:val="32"/>
  </w:num>
  <w:num w:numId="5">
    <w:abstractNumId w:val="25"/>
  </w:num>
  <w:num w:numId="6">
    <w:abstractNumId w:val="6"/>
  </w:num>
  <w:num w:numId="7">
    <w:abstractNumId w:val="35"/>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2"/>
  </w:num>
  <w:num w:numId="12">
    <w:abstractNumId w:val="18"/>
  </w:num>
  <w:num w:numId="13">
    <w:abstractNumId w:val="1"/>
  </w:num>
  <w:num w:numId="14">
    <w:abstractNumId w:val="24"/>
  </w:num>
  <w:num w:numId="15">
    <w:abstractNumId w:val="39"/>
  </w:num>
  <w:num w:numId="16">
    <w:abstractNumId w:val="27"/>
  </w:num>
  <w:num w:numId="17">
    <w:abstractNumId w:val="13"/>
  </w:num>
  <w:num w:numId="18">
    <w:abstractNumId w:val="34"/>
  </w:num>
  <w:num w:numId="19">
    <w:abstractNumId w:val="12"/>
  </w:num>
  <w:num w:numId="20">
    <w:abstractNumId w:val="23"/>
  </w:num>
  <w:num w:numId="21">
    <w:abstractNumId w:val="16"/>
  </w:num>
  <w:num w:numId="22">
    <w:abstractNumId w:val="19"/>
  </w:num>
  <w:num w:numId="23">
    <w:abstractNumId w:val="28"/>
  </w:num>
  <w:num w:numId="24">
    <w:abstractNumId w:val="4"/>
  </w:num>
  <w:num w:numId="25">
    <w:abstractNumId w:val="45"/>
  </w:num>
  <w:num w:numId="26">
    <w:abstractNumId w:val="30"/>
  </w:num>
  <w:num w:numId="27">
    <w:abstractNumId w:val="26"/>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0"/>
  </w:num>
  <w:num w:numId="31">
    <w:abstractNumId w:val="5"/>
  </w:num>
  <w:num w:numId="32">
    <w:abstractNumId w:val="2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4"/>
  </w:num>
  <w:num w:numId="36">
    <w:abstractNumId w:val="17"/>
  </w:num>
  <w:num w:numId="37">
    <w:abstractNumId w:val="2"/>
  </w:num>
  <w:num w:numId="38">
    <w:abstractNumId w:val="40"/>
  </w:num>
  <w:num w:numId="39">
    <w:abstractNumId w:val="38"/>
  </w:num>
  <w:num w:numId="40">
    <w:abstractNumId w:val="41"/>
  </w:num>
  <w:num w:numId="41">
    <w:abstractNumId w:val="31"/>
  </w:num>
  <w:num w:numId="42">
    <w:abstractNumId w:val="11"/>
  </w:num>
  <w:num w:numId="43">
    <w:abstractNumId w:val="14"/>
  </w:num>
  <w:num w:numId="44">
    <w:abstractNumId w:val="36"/>
  </w:num>
  <w:num w:numId="45">
    <w:abstractNumId w:val="43"/>
  </w:num>
  <w:num w:numId="46">
    <w:abstractNumId w:val="44"/>
  </w:num>
  <w:num w:numId="4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IE" w:vendorID="64" w:dllVersion="0" w:nlCheck="1" w:checkStyle="0"/>
  <w:activeWritingStyle w:appName="MSWord" w:lang="fr-BE" w:vendorID="64" w:dllVersion="6"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fr-BE" w:vendorID="64" w:dllVersion="4096" w:nlCheck="1" w:checkStyle="0"/>
  <w:activeWritingStyle w:appName="MSWord" w:lang="pt-PT" w:vendorID="64" w:dllVersion="6" w:nlCheck="1" w:checkStyle="0"/>
  <w:activeWritingStyle w:appName="MSWord" w:lang="it-IT" w:vendorID="64" w:dllVersion="6" w:nlCheck="1" w:checkStyle="0"/>
  <w:activeWritingStyle w:appName="MSWord" w:lang="nb-NO" w:vendorID="64" w:dllVersion="6" w:nlCheck="1" w:checkStyle="0"/>
  <w:activeWritingStyle w:appName="MSWord" w:lang="nl-NL" w:vendorID="64" w:dllVersion="6"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12B38"/>
    <w:rsid w:val="000006E2"/>
    <w:rsid w:val="00001C1F"/>
    <w:rsid w:val="0000247E"/>
    <w:rsid w:val="00002859"/>
    <w:rsid w:val="000059E0"/>
    <w:rsid w:val="00006304"/>
    <w:rsid w:val="00006D8D"/>
    <w:rsid w:val="0001191C"/>
    <w:rsid w:val="00012BC9"/>
    <w:rsid w:val="000130EF"/>
    <w:rsid w:val="00014618"/>
    <w:rsid w:val="00015334"/>
    <w:rsid w:val="00015E0C"/>
    <w:rsid w:val="00016563"/>
    <w:rsid w:val="000170DC"/>
    <w:rsid w:val="000203E1"/>
    <w:rsid w:val="00020876"/>
    <w:rsid w:val="000243DC"/>
    <w:rsid w:val="00027E7C"/>
    <w:rsid w:val="00030AA3"/>
    <w:rsid w:val="00030B5D"/>
    <w:rsid w:val="00030D50"/>
    <w:rsid w:val="0003128F"/>
    <w:rsid w:val="000313B5"/>
    <w:rsid w:val="000313F4"/>
    <w:rsid w:val="0003324E"/>
    <w:rsid w:val="0003467A"/>
    <w:rsid w:val="00035AB2"/>
    <w:rsid w:val="00036755"/>
    <w:rsid w:val="00036DBA"/>
    <w:rsid w:val="00036F7C"/>
    <w:rsid w:val="00037219"/>
    <w:rsid w:val="00040673"/>
    <w:rsid w:val="00040B1A"/>
    <w:rsid w:val="000426A3"/>
    <w:rsid w:val="0004321B"/>
    <w:rsid w:val="00043509"/>
    <w:rsid w:val="00043A21"/>
    <w:rsid w:val="00043D2F"/>
    <w:rsid w:val="0004670C"/>
    <w:rsid w:val="00046EA5"/>
    <w:rsid w:val="000476FB"/>
    <w:rsid w:val="00050DE7"/>
    <w:rsid w:val="00052FA7"/>
    <w:rsid w:val="00054827"/>
    <w:rsid w:val="00054A5F"/>
    <w:rsid w:val="00055C6B"/>
    <w:rsid w:val="000564F7"/>
    <w:rsid w:val="0006097B"/>
    <w:rsid w:val="00062F8A"/>
    <w:rsid w:val="000643A6"/>
    <w:rsid w:val="000643BF"/>
    <w:rsid w:val="00070E1F"/>
    <w:rsid w:val="0007331C"/>
    <w:rsid w:val="0007624A"/>
    <w:rsid w:val="00077588"/>
    <w:rsid w:val="00081141"/>
    <w:rsid w:val="000818BE"/>
    <w:rsid w:val="000833EB"/>
    <w:rsid w:val="00083B8B"/>
    <w:rsid w:val="00083CBC"/>
    <w:rsid w:val="00083D1E"/>
    <w:rsid w:val="000842D5"/>
    <w:rsid w:val="00084994"/>
    <w:rsid w:val="00087095"/>
    <w:rsid w:val="00090572"/>
    <w:rsid w:val="00090BF4"/>
    <w:rsid w:val="00091425"/>
    <w:rsid w:val="0009211D"/>
    <w:rsid w:val="0009255E"/>
    <w:rsid w:val="00092A30"/>
    <w:rsid w:val="0009372E"/>
    <w:rsid w:val="00095627"/>
    <w:rsid w:val="00097B5F"/>
    <w:rsid w:val="000A0A79"/>
    <w:rsid w:val="000A2620"/>
    <w:rsid w:val="000A2BFB"/>
    <w:rsid w:val="000A3079"/>
    <w:rsid w:val="000A6D46"/>
    <w:rsid w:val="000A6EFC"/>
    <w:rsid w:val="000A7CEC"/>
    <w:rsid w:val="000B2682"/>
    <w:rsid w:val="000B2AB0"/>
    <w:rsid w:val="000B4A85"/>
    <w:rsid w:val="000B5839"/>
    <w:rsid w:val="000B6404"/>
    <w:rsid w:val="000B6688"/>
    <w:rsid w:val="000C0426"/>
    <w:rsid w:val="000C4C14"/>
    <w:rsid w:val="000C53A9"/>
    <w:rsid w:val="000C66CE"/>
    <w:rsid w:val="000C7BD2"/>
    <w:rsid w:val="000D0785"/>
    <w:rsid w:val="000D1863"/>
    <w:rsid w:val="000D2830"/>
    <w:rsid w:val="000D28D3"/>
    <w:rsid w:val="000D3055"/>
    <w:rsid w:val="000D5E33"/>
    <w:rsid w:val="000D609F"/>
    <w:rsid w:val="000D6212"/>
    <w:rsid w:val="000D7038"/>
    <w:rsid w:val="000E2FFD"/>
    <w:rsid w:val="000E3528"/>
    <w:rsid w:val="000E520B"/>
    <w:rsid w:val="000E62F8"/>
    <w:rsid w:val="000E7722"/>
    <w:rsid w:val="000F368F"/>
    <w:rsid w:val="000F737C"/>
    <w:rsid w:val="000F7B37"/>
    <w:rsid w:val="001010AF"/>
    <w:rsid w:val="00104ED2"/>
    <w:rsid w:val="0010627A"/>
    <w:rsid w:val="00106B7E"/>
    <w:rsid w:val="00111C38"/>
    <w:rsid w:val="00112F48"/>
    <w:rsid w:val="001131B5"/>
    <w:rsid w:val="00113E2E"/>
    <w:rsid w:val="001149DF"/>
    <w:rsid w:val="0011527F"/>
    <w:rsid w:val="00115850"/>
    <w:rsid w:val="0011773E"/>
    <w:rsid w:val="00121583"/>
    <w:rsid w:val="0012179A"/>
    <w:rsid w:val="00122099"/>
    <w:rsid w:val="00123188"/>
    <w:rsid w:val="00123879"/>
    <w:rsid w:val="00123AA5"/>
    <w:rsid w:val="001258EB"/>
    <w:rsid w:val="001332FF"/>
    <w:rsid w:val="00134EA2"/>
    <w:rsid w:val="0013563C"/>
    <w:rsid w:val="0013575C"/>
    <w:rsid w:val="00135D66"/>
    <w:rsid w:val="00136252"/>
    <w:rsid w:val="00136A02"/>
    <w:rsid w:val="00136A0B"/>
    <w:rsid w:val="00136E4D"/>
    <w:rsid w:val="00137ADC"/>
    <w:rsid w:val="00140399"/>
    <w:rsid w:val="0014149B"/>
    <w:rsid w:val="001423C4"/>
    <w:rsid w:val="001462AC"/>
    <w:rsid w:val="00146D13"/>
    <w:rsid w:val="001504C0"/>
    <w:rsid w:val="00151020"/>
    <w:rsid w:val="001535AE"/>
    <w:rsid w:val="00155D05"/>
    <w:rsid w:val="00156CB9"/>
    <w:rsid w:val="00160CFF"/>
    <w:rsid w:val="0016658A"/>
    <w:rsid w:val="0016694B"/>
    <w:rsid w:val="00170187"/>
    <w:rsid w:val="00170211"/>
    <w:rsid w:val="0017140D"/>
    <w:rsid w:val="00171985"/>
    <w:rsid w:val="00174401"/>
    <w:rsid w:val="0017589B"/>
    <w:rsid w:val="00175FF4"/>
    <w:rsid w:val="00176588"/>
    <w:rsid w:val="00176598"/>
    <w:rsid w:val="00176DA6"/>
    <w:rsid w:val="00177400"/>
    <w:rsid w:val="0018225E"/>
    <w:rsid w:val="001869E5"/>
    <w:rsid w:val="00190095"/>
    <w:rsid w:val="001922A4"/>
    <w:rsid w:val="00192DE5"/>
    <w:rsid w:val="00193482"/>
    <w:rsid w:val="001934F3"/>
    <w:rsid w:val="00194AC9"/>
    <w:rsid w:val="00194DD2"/>
    <w:rsid w:val="001956C0"/>
    <w:rsid w:val="0019758A"/>
    <w:rsid w:val="00197617"/>
    <w:rsid w:val="001979B7"/>
    <w:rsid w:val="001A1348"/>
    <w:rsid w:val="001A2501"/>
    <w:rsid w:val="001A25BD"/>
    <w:rsid w:val="001A34B3"/>
    <w:rsid w:val="001B0ACA"/>
    <w:rsid w:val="001B550B"/>
    <w:rsid w:val="001B6198"/>
    <w:rsid w:val="001B7F5C"/>
    <w:rsid w:val="001C012B"/>
    <w:rsid w:val="001C0D30"/>
    <w:rsid w:val="001C2974"/>
    <w:rsid w:val="001C53E4"/>
    <w:rsid w:val="001C772F"/>
    <w:rsid w:val="001D107B"/>
    <w:rsid w:val="001D13C2"/>
    <w:rsid w:val="001D1C6F"/>
    <w:rsid w:val="001D3907"/>
    <w:rsid w:val="001D3E95"/>
    <w:rsid w:val="001D41AF"/>
    <w:rsid w:val="001D6DC9"/>
    <w:rsid w:val="001D7C9A"/>
    <w:rsid w:val="001E1DE4"/>
    <w:rsid w:val="001E3AB7"/>
    <w:rsid w:val="001E3E94"/>
    <w:rsid w:val="001E55AC"/>
    <w:rsid w:val="001E58BE"/>
    <w:rsid w:val="001E78FE"/>
    <w:rsid w:val="001E7DBC"/>
    <w:rsid w:val="001F038D"/>
    <w:rsid w:val="001F14E6"/>
    <w:rsid w:val="001F1E32"/>
    <w:rsid w:val="001F319E"/>
    <w:rsid w:val="001F3E9F"/>
    <w:rsid w:val="001F6DD1"/>
    <w:rsid w:val="001F7073"/>
    <w:rsid w:val="002001E4"/>
    <w:rsid w:val="00200381"/>
    <w:rsid w:val="00201208"/>
    <w:rsid w:val="00204730"/>
    <w:rsid w:val="00204B7F"/>
    <w:rsid w:val="00205F74"/>
    <w:rsid w:val="002070BF"/>
    <w:rsid w:val="002105FA"/>
    <w:rsid w:val="0021399B"/>
    <w:rsid w:val="00214CE3"/>
    <w:rsid w:val="00214D00"/>
    <w:rsid w:val="00216F28"/>
    <w:rsid w:val="00216F57"/>
    <w:rsid w:val="002176F5"/>
    <w:rsid w:val="0022121E"/>
    <w:rsid w:val="00222390"/>
    <w:rsid w:val="00222856"/>
    <w:rsid w:val="00222B31"/>
    <w:rsid w:val="00223145"/>
    <w:rsid w:val="00224AAB"/>
    <w:rsid w:val="00225659"/>
    <w:rsid w:val="0022796F"/>
    <w:rsid w:val="00227B22"/>
    <w:rsid w:val="00231506"/>
    <w:rsid w:val="002318F1"/>
    <w:rsid w:val="00232997"/>
    <w:rsid w:val="00233FBC"/>
    <w:rsid w:val="002358F4"/>
    <w:rsid w:val="00236F9C"/>
    <w:rsid w:val="00237143"/>
    <w:rsid w:val="00237468"/>
    <w:rsid w:val="0023757A"/>
    <w:rsid w:val="00240D7E"/>
    <w:rsid w:val="00241352"/>
    <w:rsid w:val="0024274A"/>
    <w:rsid w:val="00243A40"/>
    <w:rsid w:val="002452D3"/>
    <w:rsid w:val="002504DC"/>
    <w:rsid w:val="00251439"/>
    <w:rsid w:val="0025669B"/>
    <w:rsid w:val="00260884"/>
    <w:rsid w:val="0026141E"/>
    <w:rsid w:val="0026282C"/>
    <w:rsid w:val="00263349"/>
    <w:rsid w:val="002667A2"/>
    <w:rsid w:val="00267154"/>
    <w:rsid w:val="00270221"/>
    <w:rsid w:val="00270803"/>
    <w:rsid w:val="002716F8"/>
    <w:rsid w:val="00272237"/>
    <w:rsid w:val="0027564D"/>
    <w:rsid w:val="00276C77"/>
    <w:rsid w:val="002812AE"/>
    <w:rsid w:val="002816EA"/>
    <w:rsid w:val="00281A59"/>
    <w:rsid w:val="00281C16"/>
    <w:rsid w:val="002902CB"/>
    <w:rsid w:val="002904F3"/>
    <w:rsid w:val="00291AF9"/>
    <w:rsid w:val="002927E1"/>
    <w:rsid w:val="002928D1"/>
    <w:rsid w:val="0029373A"/>
    <w:rsid w:val="00294346"/>
    <w:rsid w:val="00295392"/>
    <w:rsid w:val="002964A5"/>
    <w:rsid w:val="00296F0B"/>
    <w:rsid w:val="002A0A49"/>
    <w:rsid w:val="002A2017"/>
    <w:rsid w:val="002A2CB0"/>
    <w:rsid w:val="002A3860"/>
    <w:rsid w:val="002A40AD"/>
    <w:rsid w:val="002A46F2"/>
    <w:rsid w:val="002A4798"/>
    <w:rsid w:val="002A62B6"/>
    <w:rsid w:val="002A6944"/>
    <w:rsid w:val="002A6C58"/>
    <w:rsid w:val="002B031A"/>
    <w:rsid w:val="002B156A"/>
    <w:rsid w:val="002B15CF"/>
    <w:rsid w:val="002B341E"/>
    <w:rsid w:val="002B3D5D"/>
    <w:rsid w:val="002B4467"/>
    <w:rsid w:val="002B4A52"/>
    <w:rsid w:val="002B6229"/>
    <w:rsid w:val="002C07E1"/>
    <w:rsid w:val="002C195A"/>
    <w:rsid w:val="002C1C83"/>
    <w:rsid w:val="002C2198"/>
    <w:rsid w:val="002C2555"/>
    <w:rsid w:val="002C2C94"/>
    <w:rsid w:val="002C3A93"/>
    <w:rsid w:val="002D09B7"/>
    <w:rsid w:val="002D118F"/>
    <w:rsid w:val="002D31A8"/>
    <w:rsid w:val="002D3BF0"/>
    <w:rsid w:val="002D4392"/>
    <w:rsid w:val="002D4798"/>
    <w:rsid w:val="002D5D91"/>
    <w:rsid w:val="002E0ACA"/>
    <w:rsid w:val="002E0C45"/>
    <w:rsid w:val="002E0E94"/>
    <w:rsid w:val="002E2438"/>
    <w:rsid w:val="002E2928"/>
    <w:rsid w:val="002E39E6"/>
    <w:rsid w:val="002E7E8A"/>
    <w:rsid w:val="002F076D"/>
    <w:rsid w:val="002F0867"/>
    <w:rsid w:val="002F0CCC"/>
    <w:rsid w:val="002F3383"/>
    <w:rsid w:val="002F3F14"/>
    <w:rsid w:val="002F4D9F"/>
    <w:rsid w:val="002F4E4D"/>
    <w:rsid w:val="002F5B3E"/>
    <w:rsid w:val="002F6A26"/>
    <w:rsid w:val="002F7CB9"/>
    <w:rsid w:val="002F7D06"/>
    <w:rsid w:val="003016AF"/>
    <w:rsid w:val="00306717"/>
    <w:rsid w:val="00306AB4"/>
    <w:rsid w:val="00306B42"/>
    <w:rsid w:val="00307DA4"/>
    <w:rsid w:val="003104B6"/>
    <w:rsid w:val="003149D1"/>
    <w:rsid w:val="003172E7"/>
    <w:rsid w:val="0032105F"/>
    <w:rsid w:val="00322831"/>
    <w:rsid w:val="00324A07"/>
    <w:rsid w:val="00324D64"/>
    <w:rsid w:val="00325923"/>
    <w:rsid w:val="00325AC6"/>
    <w:rsid w:val="0032622F"/>
    <w:rsid w:val="003267BD"/>
    <w:rsid w:val="0032705F"/>
    <w:rsid w:val="003272DE"/>
    <w:rsid w:val="00331E00"/>
    <w:rsid w:val="0033550E"/>
    <w:rsid w:val="003375ED"/>
    <w:rsid w:val="00337891"/>
    <w:rsid w:val="00340469"/>
    <w:rsid w:val="00340B42"/>
    <w:rsid w:val="00341561"/>
    <w:rsid w:val="0034219F"/>
    <w:rsid w:val="00343012"/>
    <w:rsid w:val="003437C8"/>
    <w:rsid w:val="00343D0D"/>
    <w:rsid w:val="00344688"/>
    <w:rsid w:val="003456C0"/>
    <w:rsid w:val="003457E9"/>
    <w:rsid w:val="003465F6"/>
    <w:rsid w:val="0034695A"/>
    <w:rsid w:val="00351487"/>
    <w:rsid w:val="00355E93"/>
    <w:rsid w:val="003561E7"/>
    <w:rsid w:val="00360733"/>
    <w:rsid w:val="00360796"/>
    <w:rsid w:val="00360F45"/>
    <w:rsid w:val="00363E55"/>
    <w:rsid w:val="00366D2B"/>
    <w:rsid w:val="00370771"/>
    <w:rsid w:val="00371454"/>
    <w:rsid w:val="00371503"/>
    <w:rsid w:val="0037248C"/>
    <w:rsid w:val="00372A90"/>
    <w:rsid w:val="00373477"/>
    <w:rsid w:val="0037494F"/>
    <w:rsid w:val="00377068"/>
    <w:rsid w:val="00377AC7"/>
    <w:rsid w:val="00377B7E"/>
    <w:rsid w:val="003805EE"/>
    <w:rsid w:val="0038156A"/>
    <w:rsid w:val="00381AE9"/>
    <w:rsid w:val="00383454"/>
    <w:rsid w:val="00386B93"/>
    <w:rsid w:val="00386FF4"/>
    <w:rsid w:val="003879D8"/>
    <w:rsid w:val="00394AC9"/>
    <w:rsid w:val="00394B01"/>
    <w:rsid w:val="003A1691"/>
    <w:rsid w:val="003A483E"/>
    <w:rsid w:val="003A625E"/>
    <w:rsid w:val="003B04CD"/>
    <w:rsid w:val="003B0E41"/>
    <w:rsid w:val="003B1474"/>
    <w:rsid w:val="003B3091"/>
    <w:rsid w:val="003B3E58"/>
    <w:rsid w:val="003B470A"/>
    <w:rsid w:val="003B5879"/>
    <w:rsid w:val="003B6858"/>
    <w:rsid w:val="003B6CA5"/>
    <w:rsid w:val="003B6F20"/>
    <w:rsid w:val="003B74AD"/>
    <w:rsid w:val="003B7CD1"/>
    <w:rsid w:val="003C0BA6"/>
    <w:rsid w:val="003C26E1"/>
    <w:rsid w:val="003C5662"/>
    <w:rsid w:val="003C5A47"/>
    <w:rsid w:val="003C5C1E"/>
    <w:rsid w:val="003C5C79"/>
    <w:rsid w:val="003C6EB4"/>
    <w:rsid w:val="003C7076"/>
    <w:rsid w:val="003C7FF3"/>
    <w:rsid w:val="003D12B3"/>
    <w:rsid w:val="003D27D2"/>
    <w:rsid w:val="003D3B72"/>
    <w:rsid w:val="003D3F87"/>
    <w:rsid w:val="003D4B56"/>
    <w:rsid w:val="003D6296"/>
    <w:rsid w:val="003E1A28"/>
    <w:rsid w:val="003E2C91"/>
    <w:rsid w:val="003E3CF7"/>
    <w:rsid w:val="003E5094"/>
    <w:rsid w:val="003E67CF"/>
    <w:rsid w:val="003F19D7"/>
    <w:rsid w:val="003F2D37"/>
    <w:rsid w:val="003F39DF"/>
    <w:rsid w:val="003F6938"/>
    <w:rsid w:val="00400D01"/>
    <w:rsid w:val="00400DF8"/>
    <w:rsid w:val="004017E6"/>
    <w:rsid w:val="00402AC6"/>
    <w:rsid w:val="00403600"/>
    <w:rsid w:val="004038F3"/>
    <w:rsid w:val="00406266"/>
    <w:rsid w:val="0040636E"/>
    <w:rsid w:val="00410A49"/>
    <w:rsid w:val="004116AA"/>
    <w:rsid w:val="00412B38"/>
    <w:rsid w:val="004133B2"/>
    <w:rsid w:val="00414838"/>
    <w:rsid w:val="00414846"/>
    <w:rsid w:val="00414927"/>
    <w:rsid w:val="00414AE4"/>
    <w:rsid w:val="00415565"/>
    <w:rsid w:val="0041620A"/>
    <w:rsid w:val="00420FBE"/>
    <w:rsid w:val="00422FC0"/>
    <w:rsid w:val="0042350B"/>
    <w:rsid w:val="00424F21"/>
    <w:rsid w:val="0042547C"/>
    <w:rsid w:val="00425E6D"/>
    <w:rsid w:val="00430D12"/>
    <w:rsid w:val="00431CAB"/>
    <w:rsid w:val="0043278D"/>
    <w:rsid w:val="004336F2"/>
    <w:rsid w:val="0043476C"/>
    <w:rsid w:val="00434BB3"/>
    <w:rsid w:val="004364C6"/>
    <w:rsid w:val="00436615"/>
    <w:rsid w:val="00436FCB"/>
    <w:rsid w:val="0043763D"/>
    <w:rsid w:val="00441848"/>
    <w:rsid w:val="00442FBC"/>
    <w:rsid w:val="00446267"/>
    <w:rsid w:val="00447FBE"/>
    <w:rsid w:val="00452656"/>
    <w:rsid w:val="00452A02"/>
    <w:rsid w:val="00456ED0"/>
    <w:rsid w:val="004606E6"/>
    <w:rsid w:val="0046181D"/>
    <w:rsid w:val="00464487"/>
    <w:rsid w:val="0046462E"/>
    <w:rsid w:val="00464D56"/>
    <w:rsid w:val="0046563F"/>
    <w:rsid w:val="00467767"/>
    <w:rsid w:val="00470CA1"/>
    <w:rsid w:val="004732AF"/>
    <w:rsid w:val="004733CC"/>
    <w:rsid w:val="00473816"/>
    <w:rsid w:val="00473CBB"/>
    <w:rsid w:val="0047413E"/>
    <w:rsid w:val="00474388"/>
    <w:rsid w:val="004753FE"/>
    <w:rsid w:val="004758DF"/>
    <w:rsid w:val="00475DE5"/>
    <w:rsid w:val="00476C9C"/>
    <w:rsid w:val="00476D59"/>
    <w:rsid w:val="0048055E"/>
    <w:rsid w:val="00480830"/>
    <w:rsid w:val="004809B5"/>
    <w:rsid w:val="00483089"/>
    <w:rsid w:val="0048344F"/>
    <w:rsid w:val="00485593"/>
    <w:rsid w:val="004859D8"/>
    <w:rsid w:val="004866A0"/>
    <w:rsid w:val="00486BB5"/>
    <w:rsid w:val="00486E67"/>
    <w:rsid w:val="00487500"/>
    <w:rsid w:val="00487815"/>
    <w:rsid w:val="00490E05"/>
    <w:rsid w:val="00492287"/>
    <w:rsid w:val="004934B8"/>
    <w:rsid w:val="004939D2"/>
    <w:rsid w:val="0049401B"/>
    <w:rsid w:val="00497826"/>
    <w:rsid w:val="004A06E0"/>
    <w:rsid w:val="004A294E"/>
    <w:rsid w:val="004A5F53"/>
    <w:rsid w:val="004A6676"/>
    <w:rsid w:val="004A7623"/>
    <w:rsid w:val="004A793C"/>
    <w:rsid w:val="004B0D5D"/>
    <w:rsid w:val="004B1DAA"/>
    <w:rsid w:val="004B2BE2"/>
    <w:rsid w:val="004B3744"/>
    <w:rsid w:val="004B49B4"/>
    <w:rsid w:val="004B4A94"/>
    <w:rsid w:val="004B54A8"/>
    <w:rsid w:val="004B5D18"/>
    <w:rsid w:val="004B6153"/>
    <w:rsid w:val="004B67A9"/>
    <w:rsid w:val="004B71CB"/>
    <w:rsid w:val="004B74D1"/>
    <w:rsid w:val="004B74D8"/>
    <w:rsid w:val="004C0AD0"/>
    <w:rsid w:val="004C1027"/>
    <w:rsid w:val="004C1582"/>
    <w:rsid w:val="004C294B"/>
    <w:rsid w:val="004C377B"/>
    <w:rsid w:val="004C38B8"/>
    <w:rsid w:val="004C3CDC"/>
    <w:rsid w:val="004C7E89"/>
    <w:rsid w:val="004D424B"/>
    <w:rsid w:val="004D63CE"/>
    <w:rsid w:val="004D7343"/>
    <w:rsid w:val="004D73DC"/>
    <w:rsid w:val="004D7910"/>
    <w:rsid w:val="004E2D91"/>
    <w:rsid w:val="004E3DA3"/>
    <w:rsid w:val="004E44A1"/>
    <w:rsid w:val="004E4921"/>
    <w:rsid w:val="004E590B"/>
    <w:rsid w:val="004E6066"/>
    <w:rsid w:val="004E76C2"/>
    <w:rsid w:val="004F20E0"/>
    <w:rsid w:val="004F3849"/>
    <w:rsid w:val="004F3A13"/>
    <w:rsid w:val="004F6334"/>
    <w:rsid w:val="004F6C20"/>
    <w:rsid w:val="004F6CCA"/>
    <w:rsid w:val="004F6DAF"/>
    <w:rsid w:val="0050171D"/>
    <w:rsid w:val="00501ABE"/>
    <w:rsid w:val="00504828"/>
    <w:rsid w:val="005053B1"/>
    <w:rsid w:val="005062C3"/>
    <w:rsid w:val="005072BE"/>
    <w:rsid w:val="0050756D"/>
    <w:rsid w:val="00507B46"/>
    <w:rsid w:val="00507DFA"/>
    <w:rsid w:val="0051207E"/>
    <w:rsid w:val="0051242B"/>
    <w:rsid w:val="005126FD"/>
    <w:rsid w:val="00512D9C"/>
    <w:rsid w:val="00513FEE"/>
    <w:rsid w:val="0051565A"/>
    <w:rsid w:val="00515BA5"/>
    <w:rsid w:val="00515C67"/>
    <w:rsid w:val="00516959"/>
    <w:rsid w:val="00517503"/>
    <w:rsid w:val="005177CE"/>
    <w:rsid w:val="00517BFE"/>
    <w:rsid w:val="00520E05"/>
    <w:rsid w:val="00521A0D"/>
    <w:rsid w:val="00522911"/>
    <w:rsid w:val="00522ED5"/>
    <w:rsid w:val="00524C8E"/>
    <w:rsid w:val="00524E64"/>
    <w:rsid w:val="0052595E"/>
    <w:rsid w:val="0052649F"/>
    <w:rsid w:val="00530104"/>
    <w:rsid w:val="00531B72"/>
    <w:rsid w:val="005358E3"/>
    <w:rsid w:val="005406AF"/>
    <w:rsid w:val="00540B7A"/>
    <w:rsid w:val="00543054"/>
    <w:rsid w:val="0054445B"/>
    <w:rsid w:val="00544CDF"/>
    <w:rsid w:val="00545658"/>
    <w:rsid w:val="00545759"/>
    <w:rsid w:val="00547BE8"/>
    <w:rsid w:val="00552C0C"/>
    <w:rsid w:val="005530CC"/>
    <w:rsid w:val="00553495"/>
    <w:rsid w:val="00554BDC"/>
    <w:rsid w:val="005554F8"/>
    <w:rsid w:val="00556DE0"/>
    <w:rsid w:val="00557354"/>
    <w:rsid w:val="00557997"/>
    <w:rsid w:val="0056073C"/>
    <w:rsid w:val="0056269A"/>
    <w:rsid w:val="005678C2"/>
    <w:rsid w:val="005678DC"/>
    <w:rsid w:val="005703A2"/>
    <w:rsid w:val="005711C6"/>
    <w:rsid w:val="00573DF4"/>
    <w:rsid w:val="00574EE6"/>
    <w:rsid w:val="00576207"/>
    <w:rsid w:val="00576A0F"/>
    <w:rsid w:val="00580975"/>
    <w:rsid w:val="00583F61"/>
    <w:rsid w:val="0058500E"/>
    <w:rsid w:val="00585183"/>
    <w:rsid w:val="005867FA"/>
    <w:rsid w:val="005869BD"/>
    <w:rsid w:val="00587618"/>
    <w:rsid w:val="00590639"/>
    <w:rsid w:val="00590BF0"/>
    <w:rsid w:val="005914FE"/>
    <w:rsid w:val="00595746"/>
    <w:rsid w:val="00597554"/>
    <w:rsid w:val="005A1C8E"/>
    <w:rsid w:val="005A4C6B"/>
    <w:rsid w:val="005A4DF5"/>
    <w:rsid w:val="005A5302"/>
    <w:rsid w:val="005A7693"/>
    <w:rsid w:val="005B20B1"/>
    <w:rsid w:val="005B2132"/>
    <w:rsid w:val="005B2CB0"/>
    <w:rsid w:val="005B4449"/>
    <w:rsid w:val="005B5EDF"/>
    <w:rsid w:val="005C1B59"/>
    <w:rsid w:val="005C1DBF"/>
    <w:rsid w:val="005C3704"/>
    <w:rsid w:val="005C3B90"/>
    <w:rsid w:val="005C4616"/>
    <w:rsid w:val="005C5F94"/>
    <w:rsid w:val="005C60F3"/>
    <w:rsid w:val="005C69B2"/>
    <w:rsid w:val="005C6B40"/>
    <w:rsid w:val="005C7B16"/>
    <w:rsid w:val="005D5C18"/>
    <w:rsid w:val="005D5E0C"/>
    <w:rsid w:val="005D72C8"/>
    <w:rsid w:val="005D7879"/>
    <w:rsid w:val="005D7A5A"/>
    <w:rsid w:val="005D7D2A"/>
    <w:rsid w:val="005E14A5"/>
    <w:rsid w:val="005E1DE0"/>
    <w:rsid w:val="005E2540"/>
    <w:rsid w:val="005E3A12"/>
    <w:rsid w:val="005E46E0"/>
    <w:rsid w:val="005E6163"/>
    <w:rsid w:val="005E727E"/>
    <w:rsid w:val="005F1EE4"/>
    <w:rsid w:val="005F3CAC"/>
    <w:rsid w:val="005F3F25"/>
    <w:rsid w:val="005F4667"/>
    <w:rsid w:val="005F5370"/>
    <w:rsid w:val="005F606E"/>
    <w:rsid w:val="005F69A8"/>
    <w:rsid w:val="005F6A1C"/>
    <w:rsid w:val="005F75A8"/>
    <w:rsid w:val="005F771A"/>
    <w:rsid w:val="00600C8B"/>
    <w:rsid w:val="00600F41"/>
    <w:rsid w:val="00601422"/>
    <w:rsid w:val="00601DAD"/>
    <w:rsid w:val="0060321A"/>
    <w:rsid w:val="00605A23"/>
    <w:rsid w:val="00605D71"/>
    <w:rsid w:val="00607EFA"/>
    <w:rsid w:val="006100D6"/>
    <w:rsid w:val="006105BD"/>
    <w:rsid w:val="006107DD"/>
    <w:rsid w:val="00610EA5"/>
    <w:rsid w:val="00611748"/>
    <w:rsid w:val="00611784"/>
    <w:rsid w:val="00611D4A"/>
    <w:rsid w:val="00611E04"/>
    <w:rsid w:val="0061364C"/>
    <w:rsid w:val="006157EA"/>
    <w:rsid w:val="00617C83"/>
    <w:rsid w:val="00617E0B"/>
    <w:rsid w:val="00620567"/>
    <w:rsid w:val="00620EFE"/>
    <w:rsid w:val="006214B8"/>
    <w:rsid w:val="00622C08"/>
    <w:rsid w:val="00625C55"/>
    <w:rsid w:val="0063011F"/>
    <w:rsid w:val="00630AA2"/>
    <w:rsid w:val="006314BE"/>
    <w:rsid w:val="00632B82"/>
    <w:rsid w:val="0063342E"/>
    <w:rsid w:val="00633F9E"/>
    <w:rsid w:val="0063436B"/>
    <w:rsid w:val="00634B27"/>
    <w:rsid w:val="00636CF8"/>
    <w:rsid w:val="006374F7"/>
    <w:rsid w:val="00637D02"/>
    <w:rsid w:val="00640376"/>
    <w:rsid w:val="006407DB"/>
    <w:rsid w:val="0064120E"/>
    <w:rsid w:val="00641BE2"/>
    <w:rsid w:val="0064249B"/>
    <w:rsid w:val="00644F70"/>
    <w:rsid w:val="00645F5C"/>
    <w:rsid w:val="0065279B"/>
    <w:rsid w:val="006529B2"/>
    <w:rsid w:val="00654D2B"/>
    <w:rsid w:val="00656C5B"/>
    <w:rsid w:val="0066070D"/>
    <w:rsid w:val="0066228F"/>
    <w:rsid w:val="00662B09"/>
    <w:rsid w:val="00662DA9"/>
    <w:rsid w:val="0066311B"/>
    <w:rsid w:val="006637AE"/>
    <w:rsid w:val="00664B36"/>
    <w:rsid w:val="006652A3"/>
    <w:rsid w:val="00665F5A"/>
    <w:rsid w:val="00666FC8"/>
    <w:rsid w:val="00667DF1"/>
    <w:rsid w:val="006705FC"/>
    <w:rsid w:val="00670D07"/>
    <w:rsid w:val="00671C67"/>
    <w:rsid w:val="00673CA3"/>
    <w:rsid w:val="00673E3A"/>
    <w:rsid w:val="00674409"/>
    <w:rsid w:val="00674694"/>
    <w:rsid w:val="006747DD"/>
    <w:rsid w:val="00677642"/>
    <w:rsid w:val="0068092A"/>
    <w:rsid w:val="00682E42"/>
    <w:rsid w:val="006836B7"/>
    <w:rsid w:val="00683C84"/>
    <w:rsid w:val="00684180"/>
    <w:rsid w:val="006858A7"/>
    <w:rsid w:val="00685AA5"/>
    <w:rsid w:val="006865E5"/>
    <w:rsid w:val="006872EC"/>
    <w:rsid w:val="00687462"/>
    <w:rsid w:val="00687CEA"/>
    <w:rsid w:val="00691A02"/>
    <w:rsid w:val="00691F87"/>
    <w:rsid w:val="00696470"/>
    <w:rsid w:val="006A05AC"/>
    <w:rsid w:val="006A14E6"/>
    <w:rsid w:val="006A1BDA"/>
    <w:rsid w:val="006A3C92"/>
    <w:rsid w:val="006A4E34"/>
    <w:rsid w:val="006A554F"/>
    <w:rsid w:val="006A591D"/>
    <w:rsid w:val="006A5E25"/>
    <w:rsid w:val="006A636C"/>
    <w:rsid w:val="006A6902"/>
    <w:rsid w:val="006B05A3"/>
    <w:rsid w:val="006B3AE2"/>
    <w:rsid w:val="006B3D1D"/>
    <w:rsid w:val="006B3E0F"/>
    <w:rsid w:val="006B4D08"/>
    <w:rsid w:val="006B6C7F"/>
    <w:rsid w:val="006C08EE"/>
    <w:rsid w:val="006C1A12"/>
    <w:rsid w:val="006C2BDC"/>
    <w:rsid w:val="006C2EB9"/>
    <w:rsid w:val="006C3A33"/>
    <w:rsid w:val="006C42ED"/>
    <w:rsid w:val="006C469A"/>
    <w:rsid w:val="006C4BDD"/>
    <w:rsid w:val="006C5D75"/>
    <w:rsid w:val="006C67E5"/>
    <w:rsid w:val="006C7A03"/>
    <w:rsid w:val="006D1560"/>
    <w:rsid w:val="006D18BC"/>
    <w:rsid w:val="006D3D53"/>
    <w:rsid w:val="006D4FC4"/>
    <w:rsid w:val="006E34B2"/>
    <w:rsid w:val="006E612A"/>
    <w:rsid w:val="006F04D1"/>
    <w:rsid w:val="006F0E0F"/>
    <w:rsid w:val="006F1ECC"/>
    <w:rsid w:val="006F3C3C"/>
    <w:rsid w:val="006F473B"/>
    <w:rsid w:val="006F49B6"/>
    <w:rsid w:val="006F4EB3"/>
    <w:rsid w:val="006F50AD"/>
    <w:rsid w:val="006F6C32"/>
    <w:rsid w:val="006F7284"/>
    <w:rsid w:val="006F728B"/>
    <w:rsid w:val="0070193D"/>
    <w:rsid w:val="007023F5"/>
    <w:rsid w:val="00703A2C"/>
    <w:rsid w:val="00703DD0"/>
    <w:rsid w:val="00704448"/>
    <w:rsid w:val="007053E5"/>
    <w:rsid w:val="00706769"/>
    <w:rsid w:val="007106FC"/>
    <w:rsid w:val="00711858"/>
    <w:rsid w:val="0071194E"/>
    <w:rsid w:val="007120AE"/>
    <w:rsid w:val="007126DF"/>
    <w:rsid w:val="00713EFA"/>
    <w:rsid w:val="00715E5D"/>
    <w:rsid w:val="00720A2D"/>
    <w:rsid w:val="0072173B"/>
    <w:rsid w:val="00723DD6"/>
    <w:rsid w:val="00723FB0"/>
    <w:rsid w:val="00725297"/>
    <w:rsid w:val="00730541"/>
    <w:rsid w:val="00731866"/>
    <w:rsid w:val="00734E5E"/>
    <w:rsid w:val="007371DA"/>
    <w:rsid w:val="0073763E"/>
    <w:rsid w:val="0074323C"/>
    <w:rsid w:val="00743917"/>
    <w:rsid w:val="00743AAA"/>
    <w:rsid w:val="00744AC2"/>
    <w:rsid w:val="007456EB"/>
    <w:rsid w:val="00745A49"/>
    <w:rsid w:val="00747288"/>
    <w:rsid w:val="007473E0"/>
    <w:rsid w:val="00750F68"/>
    <w:rsid w:val="007513CB"/>
    <w:rsid w:val="007570CD"/>
    <w:rsid w:val="00760D7F"/>
    <w:rsid w:val="00760F86"/>
    <w:rsid w:val="0076122F"/>
    <w:rsid w:val="00762F23"/>
    <w:rsid w:val="007643AC"/>
    <w:rsid w:val="00765BCD"/>
    <w:rsid w:val="007674EF"/>
    <w:rsid w:val="007676E0"/>
    <w:rsid w:val="00770A6C"/>
    <w:rsid w:val="007714F9"/>
    <w:rsid w:val="007752C9"/>
    <w:rsid w:val="00776500"/>
    <w:rsid w:val="00780AE5"/>
    <w:rsid w:val="00785BD0"/>
    <w:rsid w:val="00785E9C"/>
    <w:rsid w:val="00786B0B"/>
    <w:rsid w:val="00787517"/>
    <w:rsid w:val="0078770C"/>
    <w:rsid w:val="00790971"/>
    <w:rsid w:val="00791B83"/>
    <w:rsid w:val="00791BC2"/>
    <w:rsid w:val="00792049"/>
    <w:rsid w:val="007938F4"/>
    <w:rsid w:val="00793F6C"/>
    <w:rsid w:val="0079448D"/>
    <w:rsid w:val="0079610A"/>
    <w:rsid w:val="007963A2"/>
    <w:rsid w:val="007A089B"/>
    <w:rsid w:val="007A0DC5"/>
    <w:rsid w:val="007A0F29"/>
    <w:rsid w:val="007A1521"/>
    <w:rsid w:val="007A6789"/>
    <w:rsid w:val="007B4248"/>
    <w:rsid w:val="007B4261"/>
    <w:rsid w:val="007B4B59"/>
    <w:rsid w:val="007B637B"/>
    <w:rsid w:val="007C3DD4"/>
    <w:rsid w:val="007C42F1"/>
    <w:rsid w:val="007C4E18"/>
    <w:rsid w:val="007C6166"/>
    <w:rsid w:val="007C6B11"/>
    <w:rsid w:val="007D0A55"/>
    <w:rsid w:val="007D19C3"/>
    <w:rsid w:val="007D1F16"/>
    <w:rsid w:val="007D4DFD"/>
    <w:rsid w:val="007D5071"/>
    <w:rsid w:val="007D6885"/>
    <w:rsid w:val="007D6E19"/>
    <w:rsid w:val="007D7CD9"/>
    <w:rsid w:val="007E2955"/>
    <w:rsid w:val="007E2B59"/>
    <w:rsid w:val="007E404D"/>
    <w:rsid w:val="007E4252"/>
    <w:rsid w:val="007E429E"/>
    <w:rsid w:val="007E67A3"/>
    <w:rsid w:val="007E705D"/>
    <w:rsid w:val="007E7698"/>
    <w:rsid w:val="007E7B2F"/>
    <w:rsid w:val="007E7FC3"/>
    <w:rsid w:val="007F0CB1"/>
    <w:rsid w:val="007F1773"/>
    <w:rsid w:val="007F413B"/>
    <w:rsid w:val="007F41C3"/>
    <w:rsid w:val="007F4678"/>
    <w:rsid w:val="007F4850"/>
    <w:rsid w:val="007F4F67"/>
    <w:rsid w:val="007F591E"/>
    <w:rsid w:val="007F64D9"/>
    <w:rsid w:val="007F68C8"/>
    <w:rsid w:val="007F76C6"/>
    <w:rsid w:val="007F7D89"/>
    <w:rsid w:val="00800380"/>
    <w:rsid w:val="00803F82"/>
    <w:rsid w:val="0080409D"/>
    <w:rsid w:val="0080454A"/>
    <w:rsid w:val="00804F2F"/>
    <w:rsid w:val="00805325"/>
    <w:rsid w:val="00805704"/>
    <w:rsid w:val="00805A45"/>
    <w:rsid w:val="00813ED2"/>
    <w:rsid w:val="00817F09"/>
    <w:rsid w:val="008207EB"/>
    <w:rsid w:val="00821EFA"/>
    <w:rsid w:val="00822399"/>
    <w:rsid w:val="00822FE0"/>
    <w:rsid w:val="008239D9"/>
    <w:rsid w:val="00823A1A"/>
    <w:rsid w:val="0082422A"/>
    <w:rsid w:val="008272E3"/>
    <w:rsid w:val="0082781C"/>
    <w:rsid w:val="00830395"/>
    <w:rsid w:val="008309C6"/>
    <w:rsid w:val="00832490"/>
    <w:rsid w:val="008324C7"/>
    <w:rsid w:val="008356F8"/>
    <w:rsid w:val="008358CB"/>
    <w:rsid w:val="00835C44"/>
    <w:rsid w:val="0083642A"/>
    <w:rsid w:val="00842A82"/>
    <w:rsid w:val="00842B38"/>
    <w:rsid w:val="008430B7"/>
    <w:rsid w:val="00850A48"/>
    <w:rsid w:val="00850BDF"/>
    <w:rsid w:val="008515E6"/>
    <w:rsid w:val="00851629"/>
    <w:rsid w:val="0085204F"/>
    <w:rsid w:val="00853670"/>
    <w:rsid w:val="00855A23"/>
    <w:rsid w:val="00856420"/>
    <w:rsid w:val="008600C0"/>
    <w:rsid w:val="00860452"/>
    <w:rsid w:val="00862424"/>
    <w:rsid w:val="0086452B"/>
    <w:rsid w:val="00864D31"/>
    <w:rsid w:val="00867039"/>
    <w:rsid w:val="008703E1"/>
    <w:rsid w:val="0087225A"/>
    <w:rsid w:val="00872768"/>
    <w:rsid w:val="0088010F"/>
    <w:rsid w:val="00880353"/>
    <w:rsid w:val="00880904"/>
    <w:rsid w:val="008819AA"/>
    <w:rsid w:val="00882713"/>
    <w:rsid w:val="00882919"/>
    <w:rsid w:val="008835CB"/>
    <w:rsid w:val="00884C97"/>
    <w:rsid w:val="00887DCC"/>
    <w:rsid w:val="00890DC6"/>
    <w:rsid w:val="00891302"/>
    <w:rsid w:val="00893AA9"/>
    <w:rsid w:val="0089584E"/>
    <w:rsid w:val="00895B50"/>
    <w:rsid w:val="00895F79"/>
    <w:rsid w:val="00896B9A"/>
    <w:rsid w:val="0089761E"/>
    <w:rsid w:val="008A01DD"/>
    <w:rsid w:val="008A0A81"/>
    <w:rsid w:val="008A1205"/>
    <w:rsid w:val="008A3919"/>
    <w:rsid w:val="008A3B39"/>
    <w:rsid w:val="008A6597"/>
    <w:rsid w:val="008B0A1F"/>
    <w:rsid w:val="008B0E69"/>
    <w:rsid w:val="008B1763"/>
    <w:rsid w:val="008B1E5A"/>
    <w:rsid w:val="008B240E"/>
    <w:rsid w:val="008B2588"/>
    <w:rsid w:val="008B2668"/>
    <w:rsid w:val="008B3F70"/>
    <w:rsid w:val="008B3FD6"/>
    <w:rsid w:val="008B4423"/>
    <w:rsid w:val="008B67CC"/>
    <w:rsid w:val="008B6DC0"/>
    <w:rsid w:val="008C2A7C"/>
    <w:rsid w:val="008C3806"/>
    <w:rsid w:val="008C42AD"/>
    <w:rsid w:val="008C6597"/>
    <w:rsid w:val="008C782B"/>
    <w:rsid w:val="008C799C"/>
    <w:rsid w:val="008D2866"/>
    <w:rsid w:val="008D3043"/>
    <w:rsid w:val="008D3535"/>
    <w:rsid w:val="008D418D"/>
    <w:rsid w:val="008D51F9"/>
    <w:rsid w:val="008D57BF"/>
    <w:rsid w:val="008D5DB3"/>
    <w:rsid w:val="008D5EDB"/>
    <w:rsid w:val="008E2286"/>
    <w:rsid w:val="008E2401"/>
    <w:rsid w:val="008E5ABA"/>
    <w:rsid w:val="008E7432"/>
    <w:rsid w:val="008E7C63"/>
    <w:rsid w:val="008F0A89"/>
    <w:rsid w:val="008F13AD"/>
    <w:rsid w:val="008F242C"/>
    <w:rsid w:val="008F42DC"/>
    <w:rsid w:val="008F450C"/>
    <w:rsid w:val="008F6A03"/>
    <w:rsid w:val="008F6CD3"/>
    <w:rsid w:val="008F6D55"/>
    <w:rsid w:val="009001D1"/>
    <w:rsid w:val="0090311E"/>
    <w:rsid w:val="00903A82"/>
    <w:rsid w:val="00904235"/>
    <w:rsid w:val="00904699"/>
    <w:rsid w:val="00904C63"/>
    <w:rsid w:val="009056DC"/>
    <w:rsid w:val="0090610C"/>
    <w:rsid w:val="009064F9"/>
    <w:rsid w:val="00910496"/>
    <w:rsid w:val="00911573"/>
    <w:rsid w:val="00917BA7"/>
    <w:rsid w:val="00917BAB"/>
    <w:rsid w:val="00920924"/>
    <w:rsid w:val="0092131F"/>
    <w:rsid w:val="00921A18"/>
    <w:rsid w:val="009244CB"/>
    <w:rsid w:val="00924B23"/>
    <w:rsid w:val="00924F83"/>
    <w:rsid w:val="009251DE"/>
    <w:rsid w:val="00926892"/>
    <w:rsid w:val="00926BF0"/>
    <w:rsid w:val="00933DCA"/>
    <w:rsid w:val="00934548"/>
    <w:rsid w:val="00934549"/>
    <w:rsid w:val="00935392"/>
    <w:rsid w:val="009409CC"/>
    <w:rsid w:val="009411CD"/>
    <w:rsid w:val="00941E33"/>
    <w:rsid w:val="0094252C"/>
    <w:rsid w:val="00944C2B"/>
    <w:rsid w:val="00946AB8"/>
    <w:rsid w:val="00953A16"/>
    <w:rsid w:val="00955F08"/>
    <w:rsid w:val="00955F66"/>
    <w:rsid w:val="00955FBA"/>
    <w:rsid w:val="00956302"/>
    <w:rsid w:val="00956752"/>
    <w:rsid w:val="00957DCA"/>
    <w:rsid w:val="009631A1"/>
    <w:rsid w:val="00963E53"/>
    <w:rsid w:val="00964BA7"/>
    <w:rsid w:val="0096517F"/>
    <w:rsid w:val="00965528"/>
    <w:rsid w:val="009663A2"/>
    <w:rsid w:val="009671B8"/>
    <w:rsid w:val="0096774D"/>
    <w:rsid w:val="00970237"/>
    <w:rsid w:val="0097104A"/>
    <w:rsid w:val="00981BA0"/>
    <w:rsid w:val="00981CE7"/>
    <w:rsid w:val="009828F3"/>
    <w:rsid w:val="00984C83"/>
    <w:rsid w:val="00986B9A"/>
    <w:rsid w:val="00987076"/>
    <w:rsid w:val="009927CA"/>
    <w:rsid w:val="009946FF"/>
    <w:rsid w:val="00995CD9"/>
    <w:rsid w:val="0099656E"/>
    <w:rsid w:val="00996C6A"/>
    <w:rsid w:val="009A0ECE"/>
    <w:rsid w:val="009A2383"/>
    <w:rsid w:val="009A6B4B"/>
    <w:rsid w:val="009A6D75"/>
    <w:rsid w:val="009A7192"/>
    <w:rsid w:val="009B3B4D"/>
    <w:rsid w:val="009B476C"/>
    <w:rsid w:val="009B4B96"/>
    <w:rsid w:val="009B5026"/>
    <w:rsid w:val="009B6EAB"/>
    <w:rsid w:val="009C2C77"/>
    <w:rsid w:val="009C3C3E"/>
    <w:rsid w:val="009C42FB"/>
    <w:rsid w:val="009C506E"/>
    <w:rsid w:val="009C5429"/>
    <w:rsid w:val="009C59A4"/>
    <w:rsid w:val="009C61E8"/>
    <w:rsid w:val="009C73EA"/>
    <w:rsid w:val="009D007F"/>
    <w:rsid w:val="009D0BFC"/>
    <w:rsid w:val="009D0D4E"/>
    <w:rsid w:val="009D4FB9"/>
    <w:rsid w:val="009D5841"/>
    <w:rsid w:val="009D58CE"/>
    <w:rsid w:val="009D7167"/>
    <w:rsid w:val="009E069D"/>
    <w:rsid w:val="009E12B8"/>
    <w:rsid w:val="009E2090"/>
    <w:rsid w:val="009E296E"/>
    <w:rsid w:val="009E2971"/>
    <w:rsid w:val="009E58FD"/>
    <w:rsid w:val="009E6B63"/>
    <w:rsid w:val="009E7DFE"/>
    <w:rsid w:val="009F4746"/>
    <w:rsid w:val="009F4A25"/>
    <w:rsid w:val="009F7561"/>
    <w:rsid w:val="009F7F4C"/>
    <w:rsid w:val="00A011EF"/>
    <w:rsid w:val="00A0177C"/>
    <w:rsid w:val="00A01D87"/>
    <w:rsid w:val="00A0235D"/>
    <w:rsid w:val="00A0246E"/>
    <w:rsid w:val="00A037A2"/>
    <w:rsid w:val="00A03D3A"/>
    <w:rsid w:val="00A0785D"/>
    <w:rsid w:val="00A13CE6"/>
    <w:rsid w:val="00A159C4"/>
    <w:rsid w:val="00A16241"/>
    <w:rsid w:val="00A1657E"/>
    <w:rsid w:val="00A2183F"/>
    <w:rsid w:val="00A21985"/>
    <w:rsid w:val="00A21D3F"/>
    <w:rsid w:val="00A24938"/>
    <w:rsid w:val="00A258F1"/>
    <w:rsid w:val="00A25CCE"/>
    <w:rsid w:val="00A26700"/>
    <w:rsid w:val="00A275EC"/>
    <w:rsid w:val="00A30D50"/>
    <w:rsid w:val="00A30D59"/>
    <w:rsid w:val="00A31184"/>
    <w:rsid w:val="00A319E7"/>
    <w:rsid w:val="00A320FE"/>
    <w:rsid w:val="00A346DF"/>
    <w:rsid w:val="00A36D21"/>
    <w:rsid w:val="00A370F4"/>
    <w:rsid w:val="00A3755E"/>
    <w:rsid w:val="00A43DDE"/>
    <w:rsid w:val="00A45270"/>
    <w:rsid w:val="00A45CA4"/>
    <w:rsid w:val="00A537E9"/>
    <w:rsid w:val="00A53CE2"/>
    <w:rsid w:val="00A5467A"/>
    <w:rsid w:val="00A56068"/>
    <w:rsid w:val="00A5705F"/>
    <w:rsid w:val="00A57104"/>
    <w:rsid w:val="00A5740E"/>
    <w:rsid w:val="00A61515"/>
    <w:rsid w:val="00A650BF"/>
    <w:rsid w:val="00A65672"/>
    <w:rsid w:val="00A67E7D"/>
    <w:rsid w:val="00A67EC8"/>
    <w:rsid w:val="00A71776"/>
    <w:rsid w:val="00A72F76"/>
    <w:rsid w:val="00A7499B"/>
    <w:rsid w:val="00A74F19"/>
    <w:rsid w:val="00A75107"/>
    <w:rsid w:val="00A763DE"/>
    <w:rsid w:val="00A76BCD"/>
    <w:rsid w:val="00A80579"/>
    <w:rsid w:val="00A80A34"/>
    <w:rsid w:val="00A81842"/>
    <w:rsid w:val="00A828F8"/>
    <w:rsid w:val="00A83655"/>
    <w:rsid w:val="00A8441B"/>
    <w:rsid w:val="00A846D7"/>
    <w:rsid w:val="00A8655B"/>
    <w:rsid w:val="00A866EC"/>
    <w:rsid w:val="00A90DF6"/>
    <w:rsid w:val="00A91DDF"/>
    <w:rsid w:val="00A92412"/>
    <w:rsid w:val="00A930EC"/>
    <w:rsid w:val="00A93580"/>
    <w:rsid w:val="00A948AD"/>
    <w:rsid w:val="00A96A09"/>
    <w:rsid w:val="00A96C44"/>
    <w:rsid w:val="00AA11FC"/>
    <w:rsid w:val="00AA1487"/>
    <w:rsid w:val="00AA2245"/>
    <w:rsid w:val="00AA70DE"/>
    <w:rsid w:val="00AA7478"/>
    <w:rsid w:val="00AB1093"/>
    <w:rsid w:val="00AB1299"/>
    <w:rsid w:val="00AB1926"/>
    <w:rsid w:val="00AB2169"/>
    <w:rsid w:val="00AB2D06"/>
    <w:rsid w:val="00AB3348"/>
    <w:rsid w:val="00AB353F"/>
    <w:rsid w:val="00AB5192"/>
    <w:rsid w:val="00AB696B"/>
    <w:rsid w:val="00AC26E1"/>
    <w:rsid w:val="00AC3AC2"/>
    <w:rsid w:val="00AC4A7F"/>
    <w:rsid w:val="00AC6B60"/>
    <w:rsid w:val="00AD0702"/>
    <w:rsid w:val="00AD301D"/>
    <w:rsid w:val="00AD4247"/>
    <w:rsid w:val="00AD44BE"/>
    <w:rsid w:val="00AD5E0C"/>
    <w:rsid w:val="00AD5F13"/>
    <w:rsid w:val="00AD62F7"/>
    <w:rsid w:val="00AD63A1"/>
    <w:rsid w:val="00AD73F9"/>
    <w:rsid w:val="00AD745C"/>
    <w:rsid w:val="00AD7788"/>
    <w:rsid w:val="00AD79A1"/>
    <w:rsid w:val="00AE06C1"/>
    <w:rsid w:val="00AE06F6"/>
    <w:rsid w:val="00AE2DF6"/>
    <w:rsid w:val="00AE4DA9"/>
    <w:rsid w:val="00AE52A4"/>
    <w:rsid w:val="00AE5933"/>
    <w:rsid w:val="00AE6D6D"/>
    <w:rsid w:val="00AE73D9"/>
    <w:rsid w:val="00AE756A"/>
    <w:rsid w:val="00AF19AC"/>
    <w:rsid w:val="00AF1D54"/>
    <w:rsid w:val="00AF25CE"/>
    <w:rsid w:val="00B014AE"/>
    <w:rsid w:val="00B04F09"/>
    <w:rsid w:val="00B053C6"/>
    <w:rsid w:val="00B05A19"/>
    <w:rsid w:val="00B06D2A"/>
    <w:rsid w:val="00B07E41"/>
    <w:rsid w:val="00B10E31"/>
    <w:rsid w:val="00B11890"/>
    <w:rsid w:val="00B11D40"/>
    <w:rsid w:val="00B12565"/>
    <w:rsid w:val="00B125DB"/>
    <w:rsid w:val="00B14C78"/>
    <w:rsid w:val="00B164CE"/>
    <w:rsid w:val="00B17023"/>
    <w:rsid w:val="00B1740A"/>
    <w:rsid w:val="00B17F59"/>
    <w:rsid w:val="00B21237"/>
    <w:rsid w:val="00B2179E"/>
    <w:rsid w:val="00B21AB8"/>
    <w:rsid w:val="00B22117"/>
    <w:rsid w:val="00B224D7"/>
    <w:rsid w:val="00B2291F"/>
    <w:rsid w:val="00B2329F"/>
    <w:rsid w:val="00B235BA"/>
    <w:rsid w:val="00B32AC5"/>
    <w:rsid w:val="00B33951"/>
    <w:rsid w:val="00B34ACA"/>
    <w:rsid w:val="00B351F5"/>
    <w:rsid w:val="00B36688"/>
    <w:rsid w:val="00B368BD"/>
    <w:rsid w:val="00B37463"/>
    <w:rsid w:val="00B40AAC"/>
    <w:rsid w:val="00B42CB1"/>
    <w:rsid w:val="00B435ED"/>
    <w:rsid w:val="00B44A17"/>
    <w:rsid w:val="00B4779F"/>
    <w:rsid w:val="00B47DAC"/>
    <w:rsid w:val="00B51409"/>
    <w:rsid w:val="00B51D06"/>
    <w:rsid w:val="00B52500"/>
    <w:rsid w:val="00B52B19"/>
    <w:rsid w:val="00B52B1B"/>
    <w:rsid w:val="00B52B47"/>
    <w:rsid w:val="00B53616"/>
    <w:rsid w:val="00B540B7"/>
    <w:rsid w:val="00B5517C"/>
    <w:rsid w:val="00B55FCC"/>
    <w:rsid w:val="00B56089"/>
    <w:rsid w:val="00B56723"/>
    <w:rsid w:val="00B571F8"/>
    <w:rsid w:val="00B611FD"/>
    <w:rsid w:val="00B6218A"/>
    <w:rsid w:val="00B623D1"/>
    <w:rsid w:val="00B67589"/>
    <w:rsid w:val="00B67BBA"/>
    <w:rsid w:val="00B73C88"/>
    <w:rsid w:val="00B74A50"/>
    <w:rsid w:val="00B75249"/>
    <w:rsid w:val="00B75677"/>
    <w:rsid w:val="00B75834"/>
    <w:rsid w:val="00B767BC"/>
    <w:rsid w:val="00B775D6"/>
    <w:rsid w:val="00B77618"/>
    <w:rsid w:val="00B830EC"/>
    <w:rsid w:val="00B841D1"/>
    <w:rsid w:val="00B852B6"/>
    <w:rsid w:val="00B87B2F"/>
    <w:rsid w:val="00B91E56"/>
    <w:rsid w:val="00B92941"/>
    <w:rsid w:val="00B97D4D"/>
    <w:rsid w:val="00BA00FD"/>
    <w:rsid w:val="00BA02CA"/>
    <w:rsid w:val="00BA0408"/>
    <w:rsid w:val="00BA0464"/>
    <w:rsid w:val="00BA09BD"/>
    <w:rsid w:val="00BA1DED"/>
    <w:rsid w:val="00BA20E4"/>
    <w:rsid w:val="00BA309A"/>
    <w:rsid w:val="00BA4E1F"/>
    <w:rsid w:val="00BA558F"/>
    <w:rsid w:val="00BA723A"/>
    <w:rsid w:val="00BB0074"/>
    <w:rsid w:val="00BB1623"/>
    <w:rsid w:val="00BB229D"/>
    <w:rsid w:val="00BB29FC"/>
    <w:rsid w:val="00BB54F1"/>
    <w:rsid w:val="00BB6644"/>
    <w:rsid w:val="00BB6E78"/>
    <w:rsid w:val="00BB6F9D"/>
    <w:rsid w:val="00BB7367"/>
    <w:rsid w:val="00BC14F8"/>
    <w:rsid w:val="00BC1567"/>
    <w:rsid w:val="00BC1FEE"/>
    <w:rsid w:val="00BC2959"/>
    <w:rsid w:val="00BC349F"/>
    <w:rsid w:val="00BC42FE"/>
    <w:rsid w:val="00BC438A"/>
    <w:rsid w:val="00BC499C"/>
    <w:rsid w:val="00BC5A88"/>
    <w:rsid w:val="00BC5B1F"/>
    <w:rsid w:val="00BC76D2"/>
    <w:rsid w:val="00BD0BB1"/>
    <w:rsid w:val="00BD1269"/>
    <w:rsid w:val="00BD17BC"/>
    <w:rsid w:val="00BD1D98"/>
    <w:rsid w:val="00BD1DD1"/>
    <w:rsid w:val="00BD4151"/>
    <w:rsid w:val="00BD4911"/>
    <w:rsid w:val="00BD76F9"/>
    <w:rsid w:val="00BD7D6A"/>
    <w:rsid w:val="00BE06A7"/>
    <w:rsid w:val="00BE0940"/>
    <w:rsid w:val="00BE0A8A"/>
    <w:rsid w:val="00BE10E5"/>
    <w:rsid w:val="00BE172A"/>
    <w:rsid w:val="00BE17EB"/>
    <w:rsid w:val="00BE38B3"/>
    <w:rsid w:val="00BE4548"/>
    <w:rsid w:val="00BE5DC4"/>
    <w:rsid w:val="00BF0923"/>
    <w:rsid w:val="00BF230C"/>
    <w:rsid w:val="00BF41ED"/>
    <w:rsid w:val="00BF5C7B"/>
    <w:rsid w:val="00BF5DFF"/>
    <w:rsid w:val="00BF638B"/>
    <w:rsid w:val="00BF683A"/>
    <w:rsid w:val="00BF7A3D"/>
    <w:rsid w:val="00C00E88"/>
    <w:rsid w:val="00C0131C"/>
    <w:rsid w:val="00C029F1"/>
    <w:rsid w:val="00C02ABB"/>
    <w:rsid w:val="00C02F43"/>
    <w:rsid w:val="00C05E46"/>
    <w:rsid w:val="00C07588"/>
    <w:rsid w:val="00C07847"/>
    <w:rsid w:val="00C078ED"/>
    <w:rsid w:val="00C10A19"/>
    <w:rsid w:val="00C1137F"/>
    <w:rsid w:val="00C11B73"/>
    <w:rsid w:val="00C11E48"/>
    <w:rsid w:val="00C1343F"/>
    <w:rsid w:val="00C1394A"/>
    <w:rsid w:val="00C13EB9"/>
    <w:rsid w:val="00C15B47"/>
    <w:rsid w:val="00C16194"/>
    <w:rsid w:val="00C1636B"/>
    <w:rsid w:val="00C177C6"/>
    <w:rsid w:val="00C17A38"/>
    <w:rsid w:val="00C203DD"/>
    <w:rsid w:val="00C21FA2"/>
    <w:rsid w:val="00C23078"/>
    <w:rsid w:val="00C25802"/>
    <w:rsid w:val="00C261F7"/>
    <w:rsid w:val="00C26C25"/>
    <w:rsid w:val="00C27FEC"/>
    <w:rsid w:val="00C30D5A"/>
    <w:rsid w:val="00C31F9C"/>
    <w:rsid w:val="00C32B54"/>
    <w:rsid w:val="00C337A3"/>
    <w:rsid w:val="00C340B4"/>
    <w:rsid w:val="00C34101"/>
    <w:rsid w:val="00C355BD"/>
    <w:rsid w:val="00C36087"/>
    <w:rsid w:val="00C40C52"/>
    <w:rsid w:val="00C42906"/>
    <w:rsid w:val="00C437A8"/>
    <w:rsid w:val="00C43A45"/>
    <w:rsid w:val="00C44063"/>
    <w:rsid w:val="00C44824"/>
    <w:rsid w:val="00C44B66"/>
    <w:rsid w:val="00C471E9"/>
    <w:rsid w:val="00C474DC"/>
    <w:rsid w:val="00C51742"/>
    <w:rsid w:val="00C53A04"/>
    <w:rsid w:val="00C53E95"/>
    <w:rsid w:val="00C54933"/>
    <w:rsid w:val="00C556A1"/>
    <w:rsid w:val="00C566F8"/>
    <w:rsid w:val="00C603CA"/>
    <w:rsid w:val="00C6366D"/>
    <w:rsid w:val="00C65EE5"/>
    <w:rsid w:val="00C665E8"/>
    <w:rsid w:val="00C670D4"/>
    <w:rsid w:val="00C671B8"/>
    <w:rsid w:val="00C672B3"/>
    <w:rsid w:val="00C70C00"/>
    <w:rsid w:val="00C70EF9"/>
    <w:rsid w:val="00C7107E"/>
    <w:rsid w:val="00C72275"/>
    <w:rsid w:val="00C72303"/>
    <w:rsid w:val="00C77182"/>
    <w:rsid w:val="00C80CB8"/>
    <w:rsid w:val="00C81D95"/>
    <w:rsid w:val="00C83594"/>
    <w:rsid w:val="00C83A0A"/>
    <w:rsid w:val="00C844FE"/>
    <w:rsid w:val="00C849ED"/>
    <w:rsid w:val="00C85BCB"/>
    <w:rsid w:val="00C8623A"/>
    <w:rsid w:val="00C86DDD"/>
    <w:rsid w:val="00C8773A"/>
    <w:rsid w:val="00C87FA3"/>
    <w:rsid w:val="00C93C2C"/>
    <w:rsid w:val="00C94CB2"/>
    <w:rsid w:val="00C960AB"/>
    <w:rsid w:val="00C965ED"/>
    <w:rsid w:val="00C96CED"/>
    <w:rsid w:val="00C96DEB"/>
    <w:rsid w:val="00C97B76"/>
    <w:rsid w:val="00CA04B3"/>
    <w:rsid w:val="00CA2945"/>
    <w:rsid w:val="00CA32A1"/>
    <w:rsid w:val="00CA3ED9"/>
    <w:rsid w:val="00CA4655"/>
    <w:rsid w:val="00CA67E9"/>
    <w:rsid w:val="00CB0A7E"/>
    <w:rsid w:val="00CB18AE"/>
    <w:rsid w:val="00CB2D99"/>
    <w:rsid w:val="00CB5BB3"/>
    <w:rsid w:val="00CB6606"/>
    <w:rsid w:val="00CB76CC"/>
    <w:rsid w:val="00CB794B"/>
    <w:rsid w:val="00CB7D9E"/>
    <w:rsid w:val="00CC0B82"/>
    <w:rsid w:val="00CC0D9D"/>
    <w:rsid w:val="00CC0E13"/>
    <w:rsid w:val="00CC34DA"/>
    <w:rsid w:val="00CC36E1"/>
    <w:rsid w:val="00CC405C"/>
    <w:rsid w:val="00CC4ADB"/>
    <w:rsid w:val="00CC54E4"/>
    <w:rsid w:val="00CC62B8"/>
    <w:rsid w:val="00CC6AFA"/>
    <w:rsid w:val="00CC7AA0"/>
    <w:rsid w:val="00CD0DDF"/>
    <w:rsid w:val="00CD276B"/>
    <w:rsid w:val="00CD3108"/>
    <w:rsid w:val="00CD577F"/>
    <w:rsid w:val="00CE011A"/>
    <w:rsid w:val="00CE0878"/>
    <w:rsid w:val="00CE4C2E"/>
    <w:rsid w:val="00CE503F"/>
    <w:rsid w:val="00CE59C8"/>
    <w:rsid w:val="00CF01BC"/>
    <w:rsid w:val="00CF180A"/>
    <w:rsid w:val="00CF214F"/>
    <w:rsid w:val="00CF2358"/>
    <w:rsid w:val="00CF2910"/>
    <w:rsid w:val="00CF48CC"/>
    <w:rsid w:val="00CF571B"/>
    <w:rsid w:val="00CF6769"/>
    <w:rsid w:val="00CF6D28"/>
    <w:rsid w:val="00CF7B0C"/>
    <w:rsid w:val="00CF7CEE"/>
    <w:rsid w:val="00D00327"/>
    <w:rsid w:val="00D00C42"/>
    <w:rsid w:val="00D01B67"/>
    <w:rsid w:val="00D04295"/>
    <w:rsid w:val="00D0522A"/>
    <w:rsid w:val="00D06F38"/>
    <w:rsid w:val="00D072A6"/>
    <w:rsid w:val="00D07EA7"/>
    <w:rsid w:val="00D10506"/>
    <w:rsid w:val="00D1084C"/>
    <w:rsid w:val="00D115CD"/>
    <w:rsid w:val="00D132C9"/>
    <w:rsid w:val="00D157B3"/>
    <w:rsid w:val="00D20C0C"/>
    <w:rsid w:val="00D21630"/>
    <w:rsid w:val="00D24543"/>
    <w:rsid w:val="00D26068"/>
    <w:rsid w:val="00D33A3F"/>
    <w:rsid w:val="00D3640A"/>
    <w:rsid w:val="00D371FC"/>
    <w:rsid w:val="00D42803"/>
    <w:rsid w:val="00D43A0C"/>
    <w:rsid w:val="00D44A86"/>
    <w:rsid w:val="00D44AB5"/>
    <w:rsid w:val="00D457DB"/>
    <w:rsid w:val="00D50BEB"/>
    <w:rsid w:val="00D522BE"/>
    <w:rsid w:val="00D52457"/>
    <w:rsid w:val="00D52E5F"/>
    <w:rsid w:val="00D540AB"/>
    <w:rsid w:val="00D542BE"/>
    <w:rsid w:val="00D54656"/>
    <w:rsid w:val="00D55DE1"/>
    <w:rsid w:val="00D568E0"/>
    <w:rsid w:val="00D57475"/>
    <w:rsid w:val="00D57D46"/>
    <w:rsid w:val="00D57FAD"/>
    <w:rsid w:val="00D60102"/>
    <w:rsid w:val="00D603E7"/>
    <w:rsid w:val="00D60FBC"/>
    <w:rsid w:val="00D61744"/>
    <w:rsid w:val="00D66C44"/>
    <w:rsid w:val="00D673E6"/>
    <w:rsid w:val="00D67698"/>
    <w:rsid w:val="00D703E2"/>
    <w:rsid w:val="00D704CF"/>
    <w:rsid w:val="00D70886"/>
    <w:rsid w:val="00D73FA4"/>
    <w:rsid w:val="00D751CB"/>
    <w:rsid w:val="00D759E7"/>
    <w:rsid w:val="00D76A69"/>
    <w:rsid w:val="00D82017"/>
    <w:rsid w:val="00D826B7"/>
    <w:rsid w:val="00D82875"/>
    <w:rsid w:val="00D8324C"/>
    <w:rsid w:val="00D83950"/>
    <w:rsid w:val="00D84510"/>
    <w:rsid w:val="00D84E5E"/>
    <w:rsid w:val="00D857EE"/>
    <w:rsid w:val="00D85D0F"/>
    <w:rsid w:val="00D86419"/>
    <w:rsid w:val="00D873D3"/>
    <w:rsid w:val="00D90EE1"/>
    <w:rsid w:val="00D91440"/>
    <w:rsid w:val="00D91C20"/>
    <w:rsid w:val="00D9256A"/>
    <w:rsid w:val="00D92F16"/>
    <w:rsid w:val="00D95548"/>
    <w:rsid w:val="00D95A27"/>
    <w:rsid w:val="00DA1275"/>
    <w:rsid w:val="00DA180E"/>
    <w:rsid w:val="00DA297F"/>
    <w:rsid w:val="00DA2E67"/>
    <w:rsid w:val="00DA34B7"/>
    <w:rsid w:val="00DA5342"/>
    <w:rsid w:val="00DA7B89"/>
    <w:rsid w:val="00DB0BDD"/>
    <w:rsid w:val="00DB2ADD"/>
    <w:rsid w:val="00DB32D5"/>
    <w:rsid w:val="00DB540A"/>
    <w:rsid w:val="00DB5537"/>
    <w:rsid w:val="00DC08E8"/>
    <w:rsid w:val="00DC0BB3"/>
    <w:rsid w:val="00DC151E"/>
    <w:rsid w:val="00DC4BE9"/>
    <w:rsid w:val="00DC6247"/>
    <w:rsid w:val="00DC7340"/>
    <w:rsid w:val="00DC7D3C"/>
    <w:rsid w:val="00DD065D"/>
    <w:rsid w:val="00DD1006"/>
    <w:rsid w:val="00DD10CF"/>
    <w:rsid w:val="00DD3DDD"/>
    <w:rsid w:val="00DD3EE5"/>
    <w:rsid w:val="00DD5DF5"/>
    <w:rsid w:val="00DD607C"/>
    <w:rsid w:val="00DD69CE"/>
    <w:rsid w:val="00DD7222"/>
    <w:rsid w:val="00DE155C"/>
    <w:rsid w:val="00DE1EA8"/>
    <w:rsid w:val="00DE1FD7"/>
    <w:rsid w:val="00DE3FF1"/>
    <w:rsid w:val="00DE4A21"/>
    <w:rsid w:val="00DE5459"/>
    <w:rsid w:val="00DE7C5C"/>
    <w:rsid w:val="00DF067C"/>
    <w:rsid w:val="00DF1576"/>
    <w:rsid w:val="00DF369D"/>
    <w:rsid w:val="00DF3865"/>
    <w:rsid w:val="00DF50CB"/>
    <w:rsid w:val="00DF569D"/>
    <w:rsid w:val="00DF5B32"/>
    <w:rsid w:val="00DF6762"/>
    <w:rsid w:val="00DF7A12"/>
    <w:rsid w:val="00E018E1"/>
    <w:rsid w:val="00E0199B"/>
    <w:rsid w:val="00E029CC"/>
    <w:rsid w:val="00E02F2C"/>
    <w:rsid w:val="00E04105"/>
    <w:rsid w:val="00E05034"/>
    <w:rsid w:val="00E0648C"/>
    <w:rsid w:val="00E100B8"/>
    <w:rsid w:val="00E10299"/>
    <w:rsid w:val="00E103F2"/>
    <w:rsid w:val="00E11077"/>
    <w:rsid w:val="00E12952"/>
    <w:rsid w:val="00E1319E"/>
    <w:rsid w:val="00E1325F"/>
    <w:rsid w:val="00E16700"/>
    <w:rsid w:val="00E20143"/>
    <w:rsid w:val="00E2081D"/>
    <w:rsid w:val="00E2323B"/>
    <w:rsid w:val="00E237D1"/>
    <w:rsid w:val="00E25231"/>
    <w:rsid w:val="00E27317"/>
    <w:rsid w:val="00E27446"/>
    <w:rsid w:val="00E27B2B"/>
    <w:rsid w:val="00E30136"/>
    <w:rsid w:val="00E31776"/>
    <w:rsid w:val="00E31F84"/>
    <w:rsid w:val="00E32071"/>
    <w:rsid w:val="00E35D8C"/>
    <w:rsid w:val="00E42178"/>
    <w:rsid w:val="00E42953"/>
    <w:rsid w:val="00E4303D"/>
    <w:rsid w:val="00E43F07"/>
    <w:rsid w:val="00E4495B"/>
    <w:rsid w:val="00E46BCE"/>
    <w:rsid w:val="00E4722D"/>
    <w:rsid w:val="00E47C0C"/>
    <w:rsid w:val="00E5258A"/>
    <w:rsid w:val="00E52C1C"/>
    <w:rsid w:val="00E53163"/>
    <w:rsid w:val="00E55DD2"/>
    <w:rsid w:val="00E569A9"/>
    <w:rsid w:val="00E57C37"/>
    <w:rsid w:val="00E62969"/>
    <w:rsid w:val="00E64C48"/>
    <w:rsid w:val="00E6580D"/>
    <w:rsid w:val="00E668ED"/>
    <w:rsid w:val="00E66F51"/>
    <w:rsid w:val="00E6718E"/>
    <w:rsid w:val="00E67C1A"/>
    <w:rsid w:val="00E711BA"/>
    <w:rsid w:val="00E73003"/>
    <w:rsid w:val="00E741EF"/>
    <w:rsid w:val="00E74D53"/>
    <w:rsid w:val="00E754D8"/>
    <w:rsid w:val="00E775EA"/>
    <w:rsid w:val="00E77F94"/>
    <w:rsid w:val="00E824CD"/>
    <w:rsid w:val="00E835D7"/>
    <w:rsid w:val="00E83CB8"/>
    <w:rsid w:val="00E853C4"/>
    <w:rsid w:val="00E85F77"/>
    <w:rsid w:val="00E86A28"/>
    <w:rsid w:val="00E87605"/>
    <w:rsid w:val="00E90586"/>
    <w:rsid w:val="00E90CDF"/>
    <w:rsid w:val="00E90D01"/>
    <w:rsid w:val="00E91B30"/>
    <w:rsid w:val="00E92798"/>
    <w:rsid w:val="00E93A07"/>
    <w:rsid w:val="00E9606F"/>
    <w:rsid w:val="00E96252"/>
    <w:rsid w:val="00E96847"/>
    <w:rsid w:val="00E97970"/>
    <w:rsid w:val="00EA039A"/>
    <w:rsid w:val="00EA2867"/>
    <w:rsid w:val="00EA4905"/>
    <w:rsid w:val="00EA6398"/>
    <w:rsid w:val="00EA6980"/>
    <w:rsid w:val="00EA6DA5"/>
    <w:rsid w:val="00EB30BF"/>
    <w:rsid w:val="00EB3658"/>
    <w:rsid w:val="00EB4841"/>
    <w:rsid w:val="00EB5973"/>
    <w:rsid w:val="00EB5DD6"/>
    <w:rsid w:val="00EB5FB3"/>
    <w:rsid w:val="00EB64A7"/>
    <w:rsid w:val="00EC3C49"/>
    <w:rsid w:val="00EC5661"/>
    <w:rsid w:val="00EC7A54"/>
    <w:rsid w:val="00ED0215"/>
    <w:rsid w:val="00ED07AD"/>
    <w:rsid w:val="00ED1672"/>
    <w:rsid w:val="00ED1AAB"/>
    <w:rsid w:val="00ED1E75"/>
    <w:rsid w:val="00ED2526"/>
    <w:rsid w:val="00ED294C"/>
    <w:rsid w:val="00ED34EE"/>
    <w:rsid w:val="00ED3A54"/>
    <w:rsid w:val="00ED59F0"/>
    <w:rsid w:val="00ED6045"/>
    <w:rsid w:val="00EE08F0"/>
    <w:rsid w:val="00EE138F"/>
    <w:rsid w:val="00EE316F"/>
    <w:rsid w:val="00EE5C6F"/>
    <w:rsid w:val="00EF31C2"/>
    <w:rsid w:val="00F007BD"/>
    <w:rsid w:val="00F019D5"/>
    <w:rsid w:val="00F01D3D"/>
    <w:rsid w:val="00F02C08"/>
    <w:rsid w:val="00F03CAF"/>
    <w:rsid w:val="00F03DE1"/>
    <w:rsid w:val="00F04104"/>
    <w:rsid w:val="00F0580B"/>
    <w:rsid w:val="00F05928"/>
    <w:rsid w:val="00F065BA"/>
    <w:rsid w:val="00F07038"/>
    <w:rsid w:val="00F10850"/>
    <w:rsid w:val="00F10F6A"/>
    <w:rsid w:val="00F1105B"/>
    <w:rsid w:val="00F11162"/>
    <w:rsid w:val="00F14C5F"/>
    <w:rsid w:val="00F15034"/>
    <w:rsid w:val="00F15D23"/>
    <w:rsid w:val="00F162F1"/>
    <w:rsid w:val="00F16BF9"/>
    <w:rsid w:val="00F179CC"/>
    <w:rsid w:val="00F200B8"/>
    <w:rsid w:val="00F2260E"/>
    <w:rsid w:val="00F22C11"/>
    <w:rsid w:val="00F23494"/>
    <w:rsid w:val="00F23A40"/>
    <w:rsid w:val="00F26E87"/>
    <w:rsid w:val="00F31BD8"/>
    <w:rsid w:val="00F333E2"/>
    <w:rsid w:val="00F33A13"/>
    <w:rsid w:val="00F37B85"/>
    <w:rsid w:val="00F4089B"/>
    <w:rsid w:val="00F44AA6"/>
    <w:rsid w:val="00F460EE"/>
    <w:rsid w:val="00F467EE"/>
    <w:rsid w:val="00F47772"/>
    <w:rsid w:val="00F50D9D"/>
    <w:rsid w:val="00F52980"/>
    <w:rsid w:val="00F534E0"/>
    <w:rsid w:val="00F5454A"/>
    <w:rsid w:val="00F56FB9"/>
    <w:rsid w:val="00F5796D"/>
    <w:rsid w:val="00F6193B"/>
    <w:rsid w:val="00F6378A"/>
    <w:rsid w:val="00F63837"/>
    <w:rsid w:val="00F638BF"/>
    <w:rsid w:val="00F6452A"/>
    <w:rsid w:val="00F64560"/>
    <w:rsid w:val="00F67593"/>
    <w:rsid w:val="00F71A42"/>
    <w:rsid w:val="00F71AA1"/>
    <w:rsid w:val="00F728BC"/>
    <w:rsid w:val="00F73A77"/>
    <w:rsid w:val="00F74461"/>
    <w:rsid w:val="00F74A5B"/>
    <w:rsid w:val="00F81D8C"/>
    <w:rsid w:val="00F82048"/>
    <w:rsid w:val="00F82DEE"/>
    <w:rsid w:val="00F87143"/>
    <w:rsid w:val="00F900F5"/>
    <w:rsid w:val="00F927BF"/>
    <w:rsid w:val="00F92BB8"/>
    <w:rsid w:val="00F9565D"/>
    <w:rsid w:val="00F96947"/>
    <w:rsid w:val="00F96C5C"/>
    <w:rsid w:val="00FA0453"/>
    <w:rsid w:val="00FA0C4F"/>
    <w:rsid w:val="00FA4CBD"/>
    <w:rsid w:val="00FA70D5"/>
    <w:rsid w:val="00FA7142"/>
    <w:rsid w:val="00FB04E7"/>
    <w:rsid w:val="00FB1050"/>
    <w:rsid w:val="00FB13A1"/>
    <w:rsid w:val="00FB3126"/>
    <w:rsid w:val="00FB3D56"/>
    <w:rsid w:val="00FB40D8"/>
    <w:rsid w:val="00FB49CD"/>
    <w:rsid w:val="00FB4DF5"/>
    <w:rsid w:val="00FB56BC"/>
    <w:rsid w:val="00FB5A40"/>
    <w:rsid w:val="00FB74DC"/>
    <w:rsid w:val="00FC298A"/>
    <w:rsid w:val="00FC33FB"/>
    <w:rsid w:val="00FC4ABB"/>
    <w:rsid w:val="00FC54CA"/>
    <w:rsid w:val="00FC599F"/>
    <w:rsid w:val="00FC608E"/>
    <w:rsid w:val="00FD0429"/>
    <w:rsid w:val="00FD110A"/>
    <w:rsid w:val="00FD2004"/>
    <w:rsid w:val="00FD3B3E"/>
    <w:rsid w:val="00FD4D00"/>
    <w:rsid w:val="00FD5F87"/>
    <w:rsid w:val="00FD6BC6"/>
    <w:rsid w:val="00FD6D46"/>
    <w:rsid w:val="00FD7185"/>
    <w:rsid w:val="00FE2E01"/>
    <w:rsid w:val="00FE42CE"/>
    <w:rsid w:val="00FE60B6"/>
    <w:rsid w:val="00FE68EA"/>
    <w:rsid w:val="00FE7AE4"/>
    <w:rsid w:val="00FF0400"/>
    <w:rsid w:val="00FF1E21"/>
    <w:rsid w:val="00FF2144"/>
    <w:rsid w:val="00FF2A5D"/>
    <w:rsid w:val="00FF35CD"/>
    <w:rsid w:val="00FF36B3"/>
    <w:rsid w:val="00FF4351"/>
    <w:rsid w:val="00FF437B"/>
    <w:rsid w:val="00FF44CA"/>
    <w:rsid w:val="00FF5E77"/>
    <w:rsid w:val="00FF6433"/>
  </w:rsids>
  <m:mathPr>
    <m:mathFont m:val="Cambria Math"/>
    <m:brkBin m:val="before"/>
    <m:brkBinSub m:val="--"/>
    <m:smallFrac m:val="0"/>
    <m:dispDef/>
    <m:lMargin m:val="0"/>
    <m:rMargin m:val="0"/>
    <m:defJc m:val="centerGroup"/>
    <m:wrapIndent m:val="1440"/>
    <m:intLim m:val="subSup"/>
    <m:naryLim m:val="undOvr"/>
  </m:mathPr>
  <w:themeFontLang w:val="es-E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C42DE2"/>
  <w15:docId w15:val="{59CA4A7B-A084-4D0D-AD65-B830FCCD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D0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DB2ADD"/>
    <w:pPr>
      <w:ind w:left="142"/>
      <w:outlineLvl w:val="2"/>
    </w:pPr>
    <w:rPr>
      <w:rFonts w:eastAsia="Calibri"/>
      <w:sz w:val="22"/>
      <w:szCs w:val="22"/>
      <w:lang w:val="en-IE"/>
    </w:rPr>
  </w:style>
  <w:style w:type="paragraph" w:styleId="Heading4">
    <w:name w:val="heading 4"/>
    <w:basedOn w:val="Normal"/>
    <w:next w:val="Normal"/>
    <w:link w:val="Heading4Char"/>
    <w:uiPriority w:val="9"/>
    <w:unhideWhenUsed/>
    <w:qFormat/>
    <w:rsid w:val="00DB2A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12B38"/>
    <w:rPr>
      <w:rFonts w:ascii="Courier New" w:hAnsi="Courier New" w:cs="Courier New"/>
      <w:sz w:val="20"/>
      <w:szCs w:val="20"/>
    </w:rPr>
  </w:style>
  <w:style w:type="character" w:customStyle="1" w:styleId="PlainTextChar">
    <w:name w:val="Plain Text Char"/>
    <w:basedOn w:val="DefaultParagraphFont"/>
    <w:link w:val="PlainText"/>
    <w:uiPriority w:val="99"/>
    <w:rsid w:val="00412B38"/>
    <w:rPr>
      <w:rFonts w:ascii="Courier New" w:eastAsia="Times New Roman" w:hAnsi="Courier New" w:cs="Courier New"/>
      <w:sz w:val="20"/>
      <w:szCs w:val="20"/>
      <w:lang w:val="en-US"/>
    </w:rPr>
  </w:style>
  <w:style w:type="paragraph" w:customStyle="1" w:styleId="EntInstit">
    <w:name w:val="EntInstit"/>
    <w:basedOn w:val="Normal"/>
    <w:uiPriority w:val="99"/>
    <w:rsid w:val="00412B38"/>
    <w:pPr>
      <w:widowControl w:val="0"/>
      <w:suppressAutoHyphens/>
      <w:jc w:val="right"/>
    </w:pPr>
    <w:rPr>
      <w:b/>
      <w:szCs w:val="20"/>
      <w:lang w:eastAsia="ar-SA"/>
    </w:rPr>
  </w:style>
  <w:style w:type="paragraph" w:customStyle="1" w:styleId="EntRefer">
    <w:name w:val="EntRefer"/>
    <w:basedOn w:val="Normal"/>
    <w:uiPriority w:val="99"/>
    <w:rsid w:val="00412B38"/>
    <w:pPr>
      <w:widowControl w:val="0"/>
      <w:suppressAutoHyphens/>
    </w:pPr>
    <w:rPr>
      <w:b/>
      <w:szCs w:val="20"/>
      <w:lang w:eastAsia="ar-SA"/>
    </w:rPr>
  </w:style>
  <w:style w:type="paragraph" w:customStyle="1" w:styleId="EntLogo">
    <w:name w:val="EntLogo"/>
    <w:basedOn w:val="Normal"/>
    <w:next w:val="EntInstit"/>
    <w:uiPriority w:val="99"/>
    <w:rsid w:val="00412B38"/>
    <w:pPr>
      <w:widowControl w:val="0"/>
      <w:suppressAutoHyphens/>
      <w:spacing w:line="360" w:lineRule="auto"/>
    </w:pPr>
    <w:rPr>
      <w:b/>
      <w:szCs w:val="20"/>
      <w:lang w:eastAsia="ar-SA"/>
    </w:rPr>
  </w:style>
  <w:style w:type="character" w:customStyle="1" w:styleId="FootnoteCharacters">
    <w:name w:val="Footnote Characters"/>
    <w:rsid w:val="00412B38"/>
    <w:rPr>
      <w:vertAlign w:val="superscript"/>
    </w:rPr>
  </w:style>
  <w:style w:type="paragraph" w:styleId="FootnoteText">
    <w:name w:val="footnote text"/>
    <w:basedOn w:val="Normal"/>
    <w:link w:val="FootnoteTextChar"/>
    <w:uiPriority w:val="99"/>
    <w:semiHidden/>
    <w:rsid w:val="00412B38"/>
    <w:pPr>
      <w:suppressAutoHyphens/>
      <w:spacing w:line="360" w:lineRule="auto"/>
    </w:pPr>
    <w:rPr>
      <w:szCs w:val="20"/>
      <w:lang w:val="fr-FR" w:eastAsia="ar-SA"/>
    </w:rPr>
  </w:style>
  <w:style w:type="character" w:customStyle="1" w:styleId="FootnoteTextChar">
    <w:name w:val="Footnote Text Char"/>
    <w:basedOn w:val="DefaultParagraphFont"/>
    <w:link w:val="FootnoteText"/>
    <w:uiPriority w:val="99"/>
    <w:semiHidden/>
    <w:rsid w:val="00412B38"/>
    <w:rPr>
      <w:rFonts w:ascii="Times New Roman" w:eastAsia="Times New Roman" w:hAnsi="Times New Roman" w:cs="Times New Roman"/>
      <w:sz w:val="24"/>
      <w:szCs w:val="20"/>
      <w:lang w:val="fr-FR" w:eastAsia="ar-SA"/>
    </w:rPr>
  </w:style>
  <w:style w:type="paragraph" w:customStyle="1" w:styleId="ZDGName">
    <w:name w:val="Z_DGName"/>
    <w:basedOn w:val="Normal"/>
    <w:rsid w:val="00412B38"/>
    <w:pPr>
      <w:widowControl w:val="0"/>
      <w:autoSpaceDE w:val="0"/>
      <w:autoSpaceDN w:val="0"/>
      <w:ind w:right="85"/>
    </w:pPr>
    <w:rPr>
      <w:rFonts w:ascii="Arial" w:hAnsi="Arial" w:cs="Arial"/>
      <w:sz w:val="16"/>
      <w:szCs w:val="16"/>
      <w:lang w:eastAsia="en-GB"/>
    </w:rPr>
  </w:style>
  <w:style w:type="character" w:styleId="Hyperlink">
    <w:name w:val="Hyperlink"/>
    <w:uiPriority w:val="99"/>
    <w:rsid w:val="00412B38"/>
    <w:rPr>
      <w:color w:val="0000FF"/>
      <w:u w:val="single"/>
    </w:rPr>
  </w:style>
  <w:style w:type="paragraph" w:styleId="BalloonText">
    <w:name w:val="Balloon Text"/>
    <w:basedOn w:val="Normal"/>
    <w:link w:val="BalloonTextChar"/>
    <w:uiPriority w:val="99"/>
    <w:semiHidden/>
    <w:unhideWhenUsed/>
    <w:rsid w:val="00412B38"/>
    <w:rPr>
      <w:rFonts w:ascii="Tahoma" w:hAnsi="Tahoma" w:cs="Tahoma"/>
      <w:sz w:val="16"/>
      <w:szCs w:val="16"/>
    </w:rPr>
  </w:style>
  <w:style w:type="character" w:customStyle="1" w:styleId="BalloonTextChar">
    <w:name w:val="Balloon Text Char"/>
    <w:basedOn w:val="DefaultParagraphFont"/>
    <w:link w:val="BalloonText"/>
    <w:uiPriority w:val="99"/>
    <w:semiHidden/>
    <w:rsid w:val="00412B38"/>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267154"/>
    <w:pPr>
      <w:suppressAutoHyphens/>
      <w:spacing w:after="200"/>
      <w:ind w:left="720"/>
    </w:pPr>
    <w:rPr>
      <w:rFonts w:ascii="Calibri" w:hAnsi="Calibri" w:cs="Calibri"/>
      <w:sz w:val="22"/>
      <w:szCs w:val="22"/>
      <w:lang w:eastAsia="ar-SA"/>
    </w:rPr>
  </w:style>
  <w:style w:type="table" w:styleId="TableGrid">
    <w:name w:val="Table Grid"/>
    <w:basedOn w:val="TableNormal"/>
    <w:uiPriority w:val="59"/>
    <w:rsid w:val="005E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A90"/>
    <w:pPr>
      <w:tabs>
        <w:tab w:val="center" w:pos="4536"/>
        <w:tab w:val="right" w:pos="9072"/>
      </w:tabs>
    </w:pPr>
  </w:style>
  <w:style w:type="character" w:customStyle="1" w:styleId="HeaderChar">
    <w:name w:val="Header Char"/>
    <w:basedOn w:val="DefaultParagraphFont"/>
    <w:link w:val="Header"/>
    <w:uiPriority w:val="99"/>
    <w:rsid w:val="00372A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2A90"/>
    <w:pPr>
      <w:tabs>
        <w:tab w:val="center" w:pos="4536"/>
        <w:tab w:val="right" w:pos="9072"/>
      </w:tabs>
    </w:pPr>
  </w:style>
  <w:style w:type="character" w:customStyle="1" w:styleId="FooterChar">
    <w:name w:val="Footer Char"/>
    <w:basedOn w:val="DefaultParagraphFont"/>
    <w:link w:val="Footer"/>
    <w:uiPriority w:val="99"/>
    <w:rsid w:val="00372A90"/>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83CBC"/>
    <w:rPr>
      <w:vertAlign w:val="superscript"/>
    </w:rPr>
  </w:style>
  <w:style w:type="numbering" w:customStyle="1" w:styleId="List35711">
    <w:name w:val="List 35711"/>
    <w:rsid w:val="009409CC"/>
    <w:pPr>
      <w:numPr>
        <w:numId w:val="2"/>
      </w:numPr>
    </w:pPr>
  </w:style>
  <w:style w:type="numbering" w:customStyle="1" w:styleId="List357111">
    <w:name w:val="List 357111"/>
    <w:rsid w:val="009409CC"/>
  </w:style>
  <w:style w:type="character" w:styleId="FollowedHyperlink">
    <w:name w:val="FollowedHyperlink"/>
    <w:basedOn w:val="DefaultParagraphFont"/>
    <w:uiPriority w:val="99"/>
    <w:semiHidden/>
    <w:unhideWhenUsed/>
    <w:rsid w:val="000B5839"/>
    <w:rPr>
      <w:color w:val="800080" w:themeColor="followedHyperlink"/>
      <w:u w:val="single"/>
    </w:rPr>
  </w:style>
  <w:style w:type="character" w:styleId="CommentReference">
    <w:name w:val="annotation reference"/>
    <w:basedOn w:val="DefaultParagraphFont"/>
    <w:uiPriority w:val="99"/>
    <w:semiHidden/>
    <w:unhideWhenUsed/>
    <w:rsid w:val="000E3528"/>
    <w:rPr>
      <w:sz w:val="16"/>
      <w:szCs w:val="16"/>
    </w:rPr>
  </w:style>
  <w:style w:type="paragraph" w:styleId="CommentText">
    <w:name w:val="annotation text"/>
    <w:basedOn w:val="Normal"/>
    <w:link w:val="CommentTextChar"/>
    <w:uiPriority w:val="99"/>
    <w:unhideWhenUsed/>
    <w:rsid w:val="000E3528"/>
    <w:rPr>
      <w:sz w:val="20"/>
      <w:szCs w:val="20"/>
    </w:rPr>
  </w:style>
  <w:style w:type="character" w:customStyle="1" w:styleId="CommentTextChar">
    <w:name w:val="Comment Text Char"/>
    <w:basedOn w:val="DefaultParagraphFont"/>
    <w:link w:val="CommentText"/>
    <w:uiPriority w:val="99"/>
    <w:rsid w:val="000E35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528"/>
    <w:rPr>
      <w:b/>
      <w:bCs/>
    </w:rPr>
  </w:style>
  <w:style w:type="character" w:customStyle="1" w:styleId="CommentSubjectChar">
    <w:name w:val="Comment Subject Char"/>
    <w:basedOn w:val="CommentTextChar"/>
    <w:link w:val="CommentSubject"/>
    <w:uiPriority w:val="99"/>
    <w:semiHidden/>
    <w:rsid w:val="000E352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DB2ADD"/>
    <w:rPr>
      <w:rFonts w:ascii="Times New Roman" w:eastAsia="Calibri" w:hAnsi="Times New Roman" w:cs="Times New Roman"/>
      <w:lang w:val="en-IE"/>
    </w:rPr>
  </w:style>
  <w:style w:type="character" w:customStyle="1" w:styleId="Heading4Char">
    <w:name w:val="Heading 4 Char"/>
    <w:basedOn w:val="DefaultParagraphFont"/>
    <w:link w:val="Heading4"/>
    <w:uiPriority w:val="9"/>
    <w:rsid w:val="00DB2ADD"/>
    <w:rPr>
      <w:rFonts w:asciiTheme="majorHAnsi" w:eastAsiaTheme="majorEastAsia" w:hAnsiTheme="majorHAnsi" w:cstheme="majorBidi"/>
      <w:b/>
      <w:bCs/>
      <w:i/>
      <w:iCs/>
      <w:color w:val="4F81BD" w:themeColor="accent1"/>
      <w:sz w:val="24"/>
      <w:szCs w:val="24"/>
    </w:rPr>
  </w:style>
  <w:style w:type="paragraph" w:customStyle="1" w:styleId="Body">
    <w:name w:val="Body"/>
    <w:rsid w:val="00DB2ADD"/>
    <w:pPr>
      <w:suppressAutoHyphens/>
      <w:spacing w:after="0" w:line="240" w:lineRule="auto"/>
    </w:pPr>
    <w:rPr>
      <w:rFonts w:ascii="Times New Roman" w:eastAsia="Arial Unicode MS" w:hAnsi="Arial Unicode MS" w:cs="Arial Unicode MS"/>
      <w:color w:val="000000"/>
      <w:sz w:val="24"/>
      <w:szCs w:val="24"/>
      <w:u w:color="000000"/>
      <w:lang w:val="en-US" w:eastAsia="en-GB"/>
    </w:rPr>
  </w:style>
  <w:style w:type="paragraph" w:styleId="BodyText">
    <w:name w:val="Body Text"/>
    <w:basedOn w:val="Normal"/>
    <w:link w:val="BodyTextChar"/>
    <w:rsid w:val="008272E3"/>
    <w:pPr>
      <w:suppressAutoHyphens/>
      <w:spacing w:after="120"/>
    </w:pPr>
    <w:rPr>
      <w:lang w:val="fr-BE" w:eastAsia="ar-SA"/>
    </w:rPr>
  </w:style>
  <w:style w:type="character" w:customStyle="1" w:styleId="BodyTextChar">
    <w:name w:val="Body Text Char"/>
    <w:basedOn w:val="DefaultParagraphFont"/>
    <w:link w:val="BodyText"/>
    <w:rsid w:val="008272E3"/>
    <w:rPr>
      <w:rFonts w:ascii="Times New Roman" w:eastAsia="Times New Roman" w:hAnsi="Times New Roman" w:cs="Times New Roman"/>
      <w:sz w:val="24"/>
      <w:szCs w:val="24"/>
      <w:lang w:val="fr-BE" w:eastAsia="ar-SA"/>
    </w:rPr>
  </w:style>
  <w:style w:type="paragraph" w:customStyle="1" w:styleId="ColorfulList-Accent11">
    <w:name w:val="Colorful List - Accent 11"/>
    <w:uiPriority w:val="34"/>
    <w:qFormat/>
    <w:rsid w:val="00B4779F"/>
    <w:pPr>
      <w:ind w:left="720"/>
    </w:pPr>
    <w:rPr>
      <w:rFonts w:ascii="Calibri" w:eastAsia="Calibri" w:hAnsi="Calibri" w:cs="Calibri"/>
      <w:color w:val="000000"/>
      <w:u w:color="000000"/>
      <w:lang w:val="en-US" w:eastAsia="en-GB"/>
    </w:rPr>
  </w:style>
  <w:style w:type="character" w:customStyle="1" w:styleId="fontstyle01">
    <w:name w:val="fontstyle01"/>
    <w:basedOn w:val="DefaultParagraphFont"/>
    <w:rsid w:val="00054A5F"/>
    <w:rPr>
      <w:rFonts w:ascii="Times New Roman" w:hAnsi="Times New Roman" w:cs="Times New Roman" w:hint="default"/>
      <w:b w:val="0"/>
      <w:bCs w:val="0"/>
      <w:i w:val="0"/>
      <w:iCs w:val="0"/>
      <w:color w:val="000000"/>
      <w:sz w:val="22"/>
      <w:szCs w:val="22"/>
    </w:rPr>
  </w:style>
  <w:style w:type="paragraph" w:customStyle="1" w:styleId="Paragraphedeliste">
    <w:name w:val="Paragraphe de liste"/>
    <w:basedOn w:val="Normal"/>
    <w:uiPriority w:val="99"/>
    <w:rsid w:val="00F6378A"/>
    <w:pPr>
      <w:spacing w:before="240" w:after="240"/>
      <w:ind w:left="720"/>
      <w:contextualSpacing/>
      <w:jc w:val="both"/>
    </w:pPr>
    <w:rPr>
      <w:rFonts w:ascii="Calibri" w:hAnsi="Calibri" w:cs="Calibri"/>
      <w:sz w:val="22"/>
      <w:szCs w:val="22"/>
      <w:lang w:val="fr-FR"/>
    </w:rPr>
  </w:style>
  <w:style w:type="paragraph" w:styleId="Revision">
    <w:name w:val="Revision"/>
    <w:hidden/>
    <w:uiPriority w:val="99"/>
    <w:semiHidden/>
    <w:rsid w:val="00590BF0"/>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E7DFE"/>
    <w:rPr>
      <w:sz w:val="20"/>
      <w:szCs w:val="20"/>
    </w:rPr>
  </w:style>
  <w:style w:type="character" w:customStyle="1" w:styleId="EndnoteTextChar">
    <w:name w:val="Endnote Text Char"/>
    <w:basedOn w:val="DefaultParagraphFont"/>
    <w:link w:val="EndnoteText"/>
    <w:uiPriority w:val="99"/>
    <w:semiHidden/>
    <w:rsid w:val="009E7DF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E7DFE"/>
    <w:rPr>
      <w:vertAlign w:val="superscript"/>
    </w:rPr>
  </w:style>
  <w:style w:type="paragraph" w:customStyle="1" w:styleId="Default">
    <w:name w:val="Default"/>
    <w:basedOn w:val="Normal"/>
    <w:rsid w:val="009E7DFE"/>
    <w:pPr>
      <w:autoSpaceDE w:val="0"/>
      <w:autoSpaceDN w:val="0"/>
    </w:pPr>
    <w:rPr>
      <w:rFonts w:eastAsiaTheme="minorEastAsia"/>
      <w:color w:val="000000"/>
      <w:lang w:eastAsia="ja-JP" w:bidi="mn-Mong-CN"/>
    </w:rPr>
  </w:style>
  <w:style w:type="paragraph" w:customStyle="1" w:styleId="Bulletqualif">
    <w:name w:val="Bullet qualif"/>
    <w:basedOn w:val="Normal"/>
    <w:uiPriority w:val="99"/>
    <w:rsid w:val="00F05928"/>
    <w:pPr>
      <w:numPr>
        <w:numId w:val="4"/>
      </w:numPr>
    </w:pPr>
    <w:rPr>
      <w:rFonts w:ascii="Arial" w:hAnsi="Arial"/>
      <w:lang w:val="fr-BE" w:eastAsia="zh-CN"/>
    </w:rPr>
  </w:style>
  <w:style w:type="numbering" w:customStyle="1" w:styleId="ImportedStyle1">
    <w:name w:val="Imported Style 1"/>
    <w:rsid w:val="005053B1"/>
    <w:pPr>
      <w:numPr>
        <w:numId w:val="5"/>
      </w:numPr>
    </w:pPr>
  </w:style>
  <w:style w:type="numbering" w:customStyle="1" w:styleId="ImportedStyle2">
    <w:name w:val="Imported Style 2"/>
    <w:rsid w:val="005053B1"/>
    <w:pPr>
      <w:numPr>
        <w:numId w:val="6"/>
      </w:numPr>
    </w:pPr>
  </w:style>
  <w:style w:type="numbering" w:customStyle="1" w:styleId="List357112">
    <w:name w:val="List 357112"/>
    <w:rsid w:val="006B3AE2"/>
    <w:pPr>
      <w:numPr>
        <w:numId w:val="1"/>
      </w:numPr>
    </w:pPr>
  </w:style>
  <w:style w:type="character" w:customStyle="1" w:styleId="Other1">
    <w:name w:val="Other|1_"/>
    <w:basedOn w:val="DefaultParagraphFont"/>
    <w:link w:val="Other10"/>
    <w:rsid w:val="008A1205"/>
    <w:rPr>
      <w:shd w:val="clear" w:color="auto" w:fill="FFFFFF"/>
    </w:rPr>
  </w:style>
  <w:style w:type="paragraph" w:customStyle="1" w:styleId="Other10">
    <w:name w:val="Other|1"/>
    <w:basedOn w:val="Normal"/>
    <w:link w:val="Other1"/>
    <w:rsid w:val="008A1205"/>
    <w:pPr>
      <w:widowControl w:val="0"/>
      <w:shd w:val="clear" w:color="auto" w:fill="FFFFFF"/>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8A1205"/>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8964">
      <w:bodyDiv w:val="1"/>
      <w:marLeft w:val="0"/>
      <w:marRight w:val="0"/>
      <w:marTop w:val="0"/>
      <w:marBottom w:val="0"/>
      <w:divBdr>
        <w:top w:val="none" w:sz="0" w:space="0" w:color="auto"/>
        <w:left w:val="none" w:sz="0" w:space="0" w:color="auto"/>
        <w:bottom w:val="none" w:sz="0" w:space="0" w:color="auto"/>
        <w:right w:val="none" w:sz="0" w:space="0" w:color="auto"/>
      </w:divBdr>
    </w:div>
    <w:div w:id="15273826">
      <w:bodyDiv w:val="1"/>
      <w:marLeft w:val="0"/>
      <w:marRight w:val="0"/>
      <w:marTop w:val="0"/>
      <w:marBottom w:val="0"/>
      <w:divBdr>
        <w:top w:val="none" w:sz="0" w:space="0" w:color="auto"/>
        <w:left w:val="none" w:sz="0" w:space="0" w:color="auto"/>
        <w:bottom w:val="none" w:sz="0" w:space="0" w:color="auto"/>
        <w:right w:val="none" w:sz="0" w:space="0" w:color="auto"/>
      </w:divBdr>
    </w:div>
    <w:div w:id="26225977">
      <w:bodyDiv w:val="1"/>
      <w:marLeft w:val="0"/>
      <w:marRight w:val="0"/>
      <w:marTop w:val="0"/>
      <w:marBottom w:val="0"/>
      <w:divBdr>
        <w:top w:val="none" w:sz="0" w:space="0" w:color="auto"/>
        <w:left w:val="none" w:sz="0" w:space="0" w:color="auto"/>
        <w:bottom w:val="none" w:sz="0" w:space="0" w:color="auto"/>
        <w:right w:val="none" w:sz="0" w:space="0" w:color="auto"/>
      </w:divBdr>
    </w:div>
    <w:div w:id="145364194">
      <w:bodyDiv w:val="1"/>
      <w:marLeft w:val="0"/>
      <w:marRight w:val="0"/>
      <w:marTop w:val="0"/>
      <w:marBottom w:val="0"/>
      <w:divBdr>
        <w:top w:val="none" w:sz="0" w:space="0" w:color="auto"/>
        <w:left w:val="none" w:sz="0" w:space="0" w:color="auto"/>
        <w:bottom w:val="none" w:sz="0" w:space="0" w:color="auto"/>
        <w:right w:val="none" w:sz="0" w:space="0" w:color="auto"/>
      </w:divBdr>
    </w:div>
    <w:div w:id="207038497">
      <w:bodyDiv w:val="1"/>
      <w:marLeft w:val="0"/>
      <w:marRight w:val="0"/>
      <w:marTop w:val="0"/>
      <w:marBottom w:val="0"/>
      <w:divBdr>
        <w:top w:val="none" w:sz="0" w:space="0" w:color="auto"/>
        <w:left w:val="none" w:sz="0" w:space="0" w:color="auto"/>
        <w:bottom w:val="none" w:sz="0" w:space="0" w:color="auto"/>
        <w:right w:val="none" w:sz="0" w:space="0" w:color="auto"/>
      </w:divBdr>
    </w:div>
    <w:div w:id="256669364">
      <w:bodyDiv w:val="1"/>
      <w:marLeft w:val="0"/>
      <w:marRight w:val="0"/>
      <w:marTop w:val="0"/>
      <w:marBottom w:val="0"/>
      <w:divBdr>
        <w:top w:val="none" w:sz="0" w:space="0" w:color="auto"/>
        <w:left w:val="none" w:sz="0" w:space="0" w:color="auto"/>
        <w:bottom w:val="none" w:sz="0" w:space="0" w:color="auto"/>
        <w:right w:val="none" w:sz="0" w:space="0" w:color="auto"/>
      </w:divBdr>
    </w:div>
    <w:div w:id="305475366">
      <w:bodyDiv w:val="1"/>
      <w:marLeft w:val="0"/>
      <w:marRight w:val="0"/>
      <w:marTop w:val="0"/>
      <w:marBottom w:val="0"/>
      <w:divBdr>
        <w:top w:val="none" w:sz="0" w:space="0" w:color="auto"/>
        <w:left w:val="none" w:sz="0" w:space="0" w:color="auto"/>
        <w:bottom w:val="none" w:sz="0" w:space="0" w:color="auto"/>
        <w:right w:val="none" w:sz="0" w:space="0" w:color="auto"/>
      </w:divBdr>
    </w:div>
    <w:div w:id="325406921">
      <w:bodyDiv w:val="1"/>
      <w:marLeft w:val="0"/>
      <w:marRight w:val="0"/>
      <w:marTop w:val="0"/>
      <w:marBottom w:val="0"/>
      <w:divBdr>
        <w:top w:val="none" w:sz="0" w:space="0" w:color="auto"/>
        <w:left w:val="none" w:sz="0" w:space="0" w:color="auto"/>
        <w:bottom w:val="none" w:sz="0" w:space="0" w:color="auto"/>
        <w:right w:val="none" w:sz="0" w:space="0" w:color="auto"/>
      </w:divBdr>
    </w:div>
    <w:div w:id="373426703">
      <w:bodyDiv w:val="1"/>
      <w:marLeft w:val="0"/>
      <w:marRight w:val="0"/>
      <w:marTop w:val="0"/>
      <w:marBottom w:val="0"/>
      <w:divBdr>
        <w:top w:val="none" w:sz="0" w:space="0" w:color="auto"/>
        <w:left w:val="none" w:sz="0" w:space="0" w:color="auto"/>
        <w:bottom w:val="none" w:sz="0" w:space="0" w:color="auto"/>
        <w:right w:val="none" w:sz="0" w:space="0" w:color="auto"/>
      </w:divBdr>
    </w:div>
    <w:div w:id="379861919">
      <w:bodyDiv w:val="1"/>
      <w:marLeft w:val="0"/>
      <w:marRight w:val="0"/>
      <w:marTop w:val="0"/>
      <w:marBottom w:val="0"/>
      <w:divBdr>
        <w:top w:val="none" w:sz="0" w:space="0" w:color="auto"/>
        <w:left w:val="none" w:sz="0" w:space="0" w:color="auto"/>
        <w:bottom w:val="none" w:sz="0" w:space="0" w:color="auto"/>
        <w:right w:val="none" w:sz="0" w:space="0" w:color="auto"/>
      </w:divBdr>
    </w:div>
    <w:div w:id="515535452">
      <w:bodyDiv w:val="1"/>
      <w:marLeft w:val="0"/>
      <w:marRight w:val="0"/>
      <w:marTop w:val="0"/>
      <w:marBottom w:val="0"/>
      <w:divBdr>
        <w:top w:val="none" w:sz="0" w:space="0" w:color="auto"/>
        <w:left w:val="none" w:sz="0" w:space="0" w:color="auto"/>
        <w:bottom w:val="none" w:sz="0" w:space="0" w:color="auto"/>
        <w:right w:val="none" w:sz="0" w:space="0" w:color="auto"/>
      </w:divBdr>
    </w:div>
    <w:div w:id="720593792">
      <w:bodyDiv w:val="1"/>
      <w:marLeft w:val="0"/>
      <w:marRight w:val="0"/>
      <w:marTop w:val="0"/>
      <w:marBottom w:val="0"/>
      <w:divBdr>
        <w:top w:val="none" w:sz="0" w:space="0" w:color="auto"/>
        <w:left w:val="none" w:sz="0" w:space="0" w:color="auto"/>
        <w:bottom w:val="none" w:sz="0" w:space="0" w:color="auto"/>
        <w:right w:val="none" w:sz="0" w:space="0" w:color="auto"/>
      </w:divBdr>
    </w:div>
    <w:div w:id="722942938">
      <w:bodyDiv w:val="1"/>
      <w:marLeft w:val="0"/>
      <w:marRight w:val="0"/>
      <w:marTop w:val="0"/>
      <w:marBottom w:val="0"/>
      <w:divBdr>
        <w:top w:val="none" w:sz="0" w:space="0" w:color="auto"/>
        <w:left w:val="none" w:sz="0" w:space="0" w:color="auto"/>
        <w:bottom w:val="none" w:sz="0" w:space="0" w:color="auto"/>
        <w:right w:val="none" w:sz="0" w:space="0" w:color="auto"/>
      </w:divBdr>
    </w:div>
    <w:div w:id="753017663">
      <w:bodyDiv w:val="1"/>
      <w:marLeft w:val="0"/>
      <w:marRight w:val="0"/>
      <w:marTop w:val="0"/>
      <w:marBottom w:val="0"/>
      <w:divBdr>
        <w:top w:val="none" w:sz="0" w:space="0" w:color="auto"/>
        <w:left w:val="none" w:sz="0" w:space="0" w:color="auto"/>
        <w:bottom w:val="none" w:sz="0" w:space="0" w:color="auto"/>
        <w:right w:val="none" w:sz="0" w:space="0" w:color="auto"/>
      </w:divBdr>
    </w:div>
    <w:div w:id="821317746">
      <w:bodyDiv w:val="1"/>
      <w:marLeft w:val="0"/>
      <w:marRight w:val="0"/>
      <w:marTop w:val="0"/>
      <w:marBottom w:val="0"/>
      <w:divBdr>
        <w:top w:val="none" w:sz="0" w:space="0" w:color="auto"/>
        <w:left w:val="none" w:sz="0" w:space="0" w:color="auto"/>
        <w:bottom w:val="none" w:sz="0" w:space="0" w:color="auto"/>
        <w:right w:val="none" w:sz="0" w:space="0" w:color="auto"/>
      </w:divBdr>
    </w:div>
    <w:div w:id="897017676">
      <w:bodyDiv w:val="1"/>
      <w:marLeft w:val="0"/>
      <w:marRight w:val="0"/>
      <w:marTop w:val="0"/>
      <w:marBottom w:val="0"/>
      <w:divBdr>
        <w:top w:val="none" w:sz="0" w:space="0" w:color="auto"/>
        <w:left w:val="none" w:sz="0" w:space="0" w:color="auto"/>
        <w:bottom w:val="none" w:sz="0" w:space="0" w:color="auto"/>
        <w:right w:val="none" w:sz="0" w:space="0" w:color="auto"/>
      </w:divBdr>
    </w:div>
    <w:div w:id="1037387773">
      <w:bodyDiv w:val="1"/>
      <w:marLeft w:val="0"/>
      <w:marRight w:val="0"/>
      <w:marTop w:val="0"/>
      <w:marBottom w:val="0"/>
      <w:divBdr>
        <w:top w:val="none" w:sz="0" w:space="0" w:color="auto"/>
        <w:left w:val="none" w:sz="0" w:space="0" w:color="auto"/>
        <w:bottom w:val="none" w:sz="0" w:space="0" w:color="auto"/>
        <w:right w:val="none" w:sz="0" w:space="0" w:color="auto"/>
      </w:divBdr>
    </w:div>
    <w:div w:id="1043748650">
      <w:bodyDiv w:val="1"/>
      <w:marLeft w:val="0"/>
      <w:marRight w:val="0"/>
      <w:marTop w:val="0"/>
      <w:marBottom w:val="0"/>
      <w:divBdr>
        <w:top w:val="none" w:sz="0" w:space="0" w:color="auto"/>
        <w:left w:val="none" w:sz="0" w:space="0" w:color="auto"/>
        <w:bottom w:val="none" w:sz="0" w:space="0" w:color="auto"/>
        <w:right w:val="none" w:sz="0" w:space="0" w:color="auto"/>
      </w:divBdr>
    </w:div>
    <w:div w:id="1136681854">
      <w:bodyDiv w:val="1"/>
      <w:marLeft w:val="0"/>
      <w:marRight w:val="0"/>
      <w:marTop w:val="0"/>
      <w:marBottom w:val="0"/>
      <w:divBdr>
        <w:top w:val="none" w:sz="0" w:space="0" w:color="auto"/>
        <w:left w:val="none" w:sz="0" w:space="0" w:color="auto"/>
        <w:bottom w:val="none" w:sz="0" w:space="0" w:color="auto"/>
        <w:right w:val="none" w:sz="0" w:space="0" w:color="auto"/>
      </w:divBdr>
    </w:div>
    <w:div w:id="1239048545">
      <w:bodyDiv w:val="1"/>
      <w:marLeft w:val="0"/>
      <w:marRight w:val="0"/>
      <w:marTop w:val="0"/>
      <w:marBottom w:val="0"/>
      <w:divBdr>
        <w:top w:val="none" w:sz="0" w:space="0" w:color="auto"/>
        <w:left w:val="none" w:sz="0" w:space="0" w:color="auto"/>
        <w:bottom w:val="none" w:sz="0" w:space="0" w:color="auto"/>
        <w:right w:val="none" w:sz="0" w:space="0" w:color="auto"/>
      </w:divBdr>
    </w:div>
    <w:div w:id="1282883967">
      <w:bodyDiv w:val="1"/>
      <w:marLeft w:val="0"/>
      <w:marRight w:val="0"/>
      <w:marTop w:val="0"/>
      <w:marBottom w:val="0"/>
      <w:divBdr>
        <w:top w:val="none" w:sz="0" w:space="0" w:color="auto"/>
        <w:left w:val="none" w:sz="0" w:space="0" w:color="auto"/>
        <w:bottom w:val="none" w:sz="0" w:space="0" w:color="auto"/>
        <w:right w:val="none" w:sz="0" w:space="0" w:color="auto"/>
      </w:divBdr>
    </w:div>
    <w:div w:id="1285187635">
      <w:bodyDiv w:val="1"/>
      <w:marLeft w:val="0"/>
      <w:marRight w:val="0"/>
      <w:marTop w:val="0"/>
      <w:marBottom w:val="0"/>
      <w:divBdr>
        <w:top w:val="none" w:sz="0" w:space="0" w:color="auto"/>
        <w:left w:val="none" w:sz="0" w:space="0" w:color="auto"/>
        <w:bottom w:val="none" w:sz="0" w:space="0" w:color="auto"/>
        <w:right w:val="none" w:sz="0" w:space="0" w:color="auto"/>
      </w:divBdr>
    </w:div>
    <w:div w:id="1293361915">
      <w:bodyDiv w:val="1"/>
      <w:marLeft w:val="0"/>
      <w:marRight w:val="0"/>
      <w:marTop w:val="0"/>
      <w:marBottom w:val="0"/>
      <w:divBdr>
        <w:top w:val="none" w:sz="0" w:space="0" w:color="auto"/>
        <w:left w:val="none" w:sz="0" w:space="0" w:color="auto"/>
        <w:bottom w:val="none" w:sz="0" w:space="0" w:color="auto"/>
        <w:right w:val="none" w:sz="0" w:space="0" w:color="auto"/>
      </w:divBdr>
    </w:div>
    <w:div w:id="1304047189">
      <w:bodyDiv w:val="1"/>
      <w:marLeft w:val="0"/>
      <w:marRight w:val="0"/>
      <w:marTop w:val="0"/>
      <w:marBottom w:val="0"/>
      <w:divBdr>
        <w:top w:val="none" w:sz="0" w:space="0" w:color="auto"/>
        <w:left w:val="none" w:sz="0" w:space="0" w:color="auto"/>
        <w:bottom w:val="none" w:sz="0" w:space="0" w:color="auto"/>
        <w:right w:val="none" w:sz="0" w:space="0" w:color="auto"/>
      </w:divBdr>
    </w:div>
    <w:div w:id="1422946041">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40417537">
      <w:bodyDiv w:val="1"/>
      <w:marLeft w:val="0"/>
      <w:marRight w:val="0"/>
      <w:marTop w:val="0"/>
      <w:marBottom w:val="0"/>
      <w:divBdr>
        <w:top w:val="none" w:sz="0" w:space="0" w:color="auto"/>
        <w:left w:val="none" w:sz="0" w:space="0" w:color="auto"/>
        <w:bottom w:val="none" w:sz="0" w:space="0" w:color="auto"/>
        <w:right w:val="none" w:sz="0" w:space="0" w:color="auto"/>
      </w:divBdr>
    </w:div>
    <w:div w:id="1508861909">
      <w:bodyDiv w:val="1"/>
      <w:marLeft w:val="0"/>
      <w:marRight w:val="0"/>
      <w:marTop w:val="0"/>
      <w:marBottom w:val="0"/>
      <w:divBdr>
        <w:top w:val="none" w:sz="0" w:space="0" w:color="auto"/>
        <w:left w:val="none" w:sz="0" w:space="0" w:color="auto"/>
        <w:bottom w:val="none" w:sz="0" w:space="0" w:color="auto"/>
        <w:right w:val="none" w:sz="0" w:space="0" w:color="auto"/>
      </w:divBdr>
    </w:div>
    <w:div w:id="1607611716">
      <w:bodyDiv w:val="1"/>
      <w:marLeft w:val="0"/>
      <w:marRight w:val="0"/>
      <w:marTop w:val="0"/>
      <w:marBottom w:val="0"/>
      <w:divBdr>
        <w:top w:val="none" w:sz="0" w:space="0" w:color="auto"/>
        <w:left w:val="none" w:sz="0" w:space="0" w:color="auto"/>
        <w:bottom w:val="none" w:sz="0" w:space="0" w:color="auto"/>
        <w:right w:val="none" w:sz="0" w:space="0" w:color="auto"/>
      </w:divBdr>
    </w:div>
    <w:div w:id="1652517612">
      <w:bodyDiv w:val="1"/>
      <w:marLeft w:val="0"/>
      <w:marRight w:val="0"/>
      <w:marTop w:val="0"/>
      <w:marBottom w:val="0"/>
      <w:divBdr>
        <w:top w:val="none" w:sz="0" w:space="0" w:color="auto"/>
        <w:left w:val="none" w:sz="0" w:space="0" w:color="auto"/>
        <w:bottom w:val="none" w:sz="0" w:space="0" w:color="auto"/>
        <w:right w:val="none" w:sz="0" w:space="0" w:color="auto"/>
      </w:divBdr>
    </w:div>
    <w:div w:id="1701320940">
      <w:bodyDiv w:val="1"/>
      <w:marLeft w:val="0"/>
      <w:marRight w:val="0"/>
      <w:marTop w:val="0"/>
      <w:marBottom w:val="0"/>
      <w:divBdr>
        <w:top w:val="none" w:sz="0" w:space="0" w:color="auto"/>
        <w:left w:val="none" w:sz="0" w:space="0" w:color="auto"/>
        <w:bottom w:val="none" w:sz="0" w:space="0" w:color="auto"/>
        <w:right w:val="none" w:sz="0" w:space="0" w:color="auto"/>
      </w:divBdr>
    </w:div>
    <w:div w:id="1739593604">
      <w:bodyDiv w:val="1"/>
      <w:marLeft w:val="0"/>
      <w:marRight w:val="0"/>
      <w:marTop w:val="0"/>
      <w:marBottom w:val="0"/>
      <w:divBdr>
        <w:top w:val="none" w:sz="0" w:space="0" w:color="auto"/>
        <w:left w:val="none" w:sz="0" w:space="0" w:color="auto"/>
        <w:bottom w:val="none" w:sz="0" w:space="0" w:color="auto"/>
        <w:right w:val="none" w:sz="0" w:space="0" w:color="auto"/>
      </w:divBdr>
    </w:div>
    <w:div w:id="1741630219">
      <w:bodyDiv w:val="1"/>
      <w:marLeft w:val="0"/>
      <w:marRight w:val="0"/>
      <w:marTop w:val="0"/>
      <w:marBottom w:val="0"/>
      <w:divBdr>
        <w:top w:val="none" w:sz="0" w:space="0" w:color="auto"/>
        <w:left w:val="none" w:sz="0" w:space="0" w:color="auto"/>
        <w:bottom w:val="none" w:sz="0" w:space="0" w:color="auto"/>
        <w:right w:val="none" w:sz="0" w:space="0" w:color="auto"/>
      </w:divBdr>
    </w:div>
    <w:div w:id="1791513672">
      <w:bodyDiv w:val="1"/>
      <w:marLeft w:val="0"/>
      <w:marRight w:val="0"/>
      <w:marTop w:val="0"/>
      <w:marBottom w:val="0"/>
      <w:divBdr>
        <w:top w:val="none" w:sz="0" w:space="0" w:color="auto"/>
        <w:left w:val="none" w:sz="0" w:space="0" w:color="auto"/>
        <w:bottom w:val="none" w:sz="0" w:space="0" w:color="auto"/>
        <w:right w:val="none" w:sz="0" w:space="0" w:color="auto"/>
      </w:divBdr>
    </w:div>
    <w:div w:id="1792549559">
      <w:bodyDiv w:val="1"/>
      <w:marLeft w:val="0"/>
      <w:marRight w:val="0"/>
      <w:marTop w:val="0"/>
      <w:marBottom w:val="0"/>
      <w:divBdr>
        <w:top w:val="none" w:sz="0" w:space="0" w:color="auto"/>
        <w:left w:val="none" w:sz="0" w:space="0" w:color="auto"/>
        <w:bottom w:val="none" w:sz="0" w:space="0" w:color="auto"/>
        <w:right w:val="none" w:sz="0" w:space="0" w:color="auto"/>
      </w:divBdr>
    </w:div>
    <w:div w:id="1813979950">
      <w:bodyDiv w:val="1"/>
      <w:marLeft w:val="0"/>
      <w:marRight w:val="0"/>
      <w:marTop w:val="0"/>
      <w:marBottom w:val="0"/>
      <w:divBdr>
        <w:top w:val="none" w:sz="0" w:space="0" w:color="auto"/>
        <w:left w:val="none" w:sz="0" w:space="0" w:color="auto"/>
        <w:bottom w:val="none" w:sz="0" w:space="0" w:color="auto"/>
        <w:right w:val="none" w:sz="0" w:space="0" w:color="auto"/>
      </w:divBdr>
    </w:div>
    <w:div w:id="1957056056">
      <w:bodyDiv w:val="1"/>
      <w:marLeft w:val="0"/>
      <w:marRight w:val="0"/>
      <w:marTop w:val="0"/>
      <w:marBottom w:val="0"/>
      <w:divBdr>
        <w:top w:val="none" w:sz="0" w:space="0" w:color="auto"/>
        <w:left w:val="none" w:sz="0" w:space="0" w:color="auto"/>
        <w:bottom w:val="none" w:sz="0" w:space="0" w:color="auto"/>
        <w:right w:val="none" w:sz="0" w:space="0" w:color="auto"/>
      </w:divBdr>
    </w:div>
    <w:div w:id="2104299169">
      <w:bodyDiv w:val="1"/>
      <w:marLeft w:val="0"/>
      <w:marRight w:val="0"/>
      <w:marTop w:val="0"/>
      <w:marBottom w:val="0"/>
      <w:divBdr>
        <w:top w:val="none" w:sz="0" w:space="0" w:color="auto"/>
        <w:left w:val="none" w:sz="0" w:space="0" w:color="auto"/>
        <w:bottom w:val="none" w:sz="0" w:space="0" w:color="auto"/>
        <w:right w:val="none" w:sz="0" w:space="0" w:color="auto"/>
      </w:divBdr>
    </w:div>
    <w:div w:id="21277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strategy.ec.europa.eu/en/news/test-your-digital-skills-and-thrive-digital-worl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eu/europass/en/common-european-framework-refer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loteus/content/descriptors-pag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goalkeeper.eeas.europa.eu/registrar/web/DPA/357/details.do" TargetMode="External"/><Relationship Id="rId4" Type="http://schemas.openxmlformats.org/officeDocument/2006/relationships/settings" Target="settings.xml"/><Relationship Id="rId9" Type="http://schemas.openxmlformats.org/officeDocument/2006/relationships/hyperlink" Target="https://goalkeeper.eeas.europa.eu/registrar/web" TargetMode="External"/><Relationship Id="rId14" Type="http://schemas.openxmlformats.org/officeDocument/2006/relationships/hyperlink" Target="https://webgate.ec.europa.eu/eeas/security-e-learn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2BEC3-B41C-4B65-A0A0-04A5B5B6704D}">
  <ds:schemaRefs>
    <ds:schemaRef ds:uri="http://schemas.openxmlformats.org/officeDocument/2006/bibliography"/>
  </ds:schemaRefs>
</ds:datastoreItem>
</file>

<file path=docMetadata/LabelInfo.xml><?xml version="1.0" encoding="utf-8"?>
<clbl:labelList xmlns:clbl="http://schemas.microsoft.com/office/2020/mipLabelMetadata">
  <clbl:label id="{14169fa8-0828-4399-a237-bbf0c9c80af7}" enabled="1" method="Standard" siteId="{a8b768c0-5b61-453e-9b93-5ec9175e38b6}"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5995</Words>
  <Characters>34174</Characters>
  <Application>Microsoft Office Word</Application>
  <DocSecurity>0</DocSecurity>
  <Lines>284</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EUMM Georgia</Company>
  <LinksUpToDate>false</LinksUpToDate>
  <CharactersWithSpaces>40089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Grazina MACEVICIUTE</dc:creator>
  <cp:lastModifiedBy>ABADIA CUTILLAS Manuel (EEAS)</cp:lastModifiedBy>
  <cp:revision>3</cp:revision>
  <cp:lastPrinted>2025-03-06T12:37:00Z</cp:lastPrinted>
  <dcterms:created xsi:type="dcterms:W3CDTF">2025-04-07T14:48:00Z</dcterms:created>
  <dcterms:modified xsi:type="dcterms:W3CDTF">2025-04-07T14:50:00Z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169fa8-0828-4399-a237-bbf0c9c80af7_Enabled">
    <vt:lpwstr>true</vt:lpwstr>
  </property>
  <property fmtid="{D5CDD505-2E9C-101B-9397-08002B2CF9AE}" pid="3" name="MSIP_Label_14169fa8-0828-4399-a237-bbf0c9c80af7_SetDate">
    <vt:lpwstr>2022-09-22T12:57:46Z</vt:lpwstr>
  </property>
  <property fmtid="{D5CDD505-2E9C-101B-9397-08002B2CF9AE}" pid="4" name="MSIP_Label_14169fa8-0828-4399-a237-bbf0c9c80af7_Method">
    <vt:lpwstr>Standard</vt:lpwstr>
  </property>
  <property fmtid="{D5CDD505-2E9C-101B-9397-08002B2CF9AE}" pid="5" name="MSIP_Label_14169fa8-0828-4399-a237-bbf0c9c80af7_Name">
    <vt:lpwstr>defa4170-0d19-0005-0004-bc88714345d2</vt:lpwstr>
  </property>
  <property fmtid="{D5CDD505-2E9C-101B-9397-08002B2CF9AE}" pid="6" name="MSIP_Label_14169fa8-0828-4399-a237-bbf0c9c80af7_SiteId">
    <vt:lpwstr>a8b768c0-5b61-453e-9b93-5ec9175e38b6</vt:lpwstr>
  </property>
  <property fmtid="{D5CDD505-2E9C-101B-9397-08002B2CF9AE}" pid="7" name="MSIP_Label_14169fa8-0828-4399-a237-bbf0c9c80af7_ActionId">
    <vt:lpwstr>f0e9dea3-4051-47bc-8665-4f7d19bba7d1</vt:lpwstr>
  </property>
  <property fmtid="{D5CDD505-2E9C-101B-9397-08002B2CF9AE}" pid="8" name="MSIP_Label_14169fa8-0828-4399-a237-bbf0c9c80af7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2025-03-05T13:42:25Z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9fa756e0-5f47-4496-b4d0-73b2fc368c03</vt:lpwstr>
  </property>
  <property fmtid="{D5CDD505-2E9C-101B-9397-08002B2CF9AE}" pid="14" name="MSIP_Label_defa4170-0d19-0005-0004-bc88714345d2_ActionId">
    <vt:lpwstr>9153aab5-7364-4812-a7dd-67a43684fbf2</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ies>
</file>