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425"/>
        <w:tblW w:w="10501" w:type="dxa"/>
        <w:tblBorders>
          <w:top w:val="single" w:sz="2" w:space="0" w:color="002776"/>
          <w:left w:val="single" w:sz="2" w:space="0" w:color="002776"/>
          <w:bottom w:val="single" w:sz="2" w:space="0" w:color="002776"/>
          <w:right w:val="single" w:sz="2" w:space="0" w:color="002776"/>
          <w:insideH w:val="single" w:sz="2" w:space="0" w:color="002776"/>
          <w:insideV w:val="single" w:sz="2" w:space="0" w:color="002776"/>
        </w:tblBorders>
        <w:tblLayout w:type="fixed"/>
        <w:tblCellMar>
          <w:left w:w="0" w:type="dxa"/>
          <w:right w:w="0" w:type="dxa"/>
        </w:tblCellMar>
        <w:tblLook w:val="04A0" w:firstRow="1" w:lastRow="0" w:firstColumn="1" w:lastColumn="0" w:noHBand="0" w:noVBand="1"/>
      </w:tblPr>
      <w:tblGrid>
        <w:gridCol w:w="5250"/>
        <w:gridCol w:w="6"/>
        <w:gridCol w:w="5245"/>
      </w:tblGrid>
      <w:tr w:rsidR="00A845AC" w:rsidRPr="00600DC5" w14:paraId="49D04F8C" w14:textId="77777777" w:rsidTr="00A845AC">
        <w:trPr>
          <w:trHeight w:val="129"/>
        </w:trPr>
        <w:tc>
          <w:tcPr>
            <w:tcW w:w="5250" w:type="dxa"/>
            <w:shd w:val="clear" w:color="auto" w:fill="auto"/>
            <w:tcMar>
              <w:top w:w="11" w:type="dxa"/>
              <w:left w:w="11" w:type="dxa"/>
              <w:bottom w:w="0" w:type="dxa"/>
              <w:right w:w="11" w:type="dxa"/>
            </w:tcMar>
          </w:tcPr>
          <w:p w14:paraId="656CA3C8" w14:textId="77777777" w:rsidR="00A845AC" w:rsidRPr="00600DC5" w:rsidRDefault="003420DB" w:rsidP="00341399">
            <w:pPr>
              <w:spacing w:before="120" w:after="120"/>
              <w:jc w:val="both"/>
              <w:rPr>
                <w:rFonts w:ascii="Times New Roman" w:hAnsi="Times New Roman"/>
                <w:b/>
                <w:bCs/>
                <w:sz w:val="24"/>
                <w:szCs w:val="24"/>
              </w:rPr>
            </w:pPr>
            <w:r>
              <w:rPr>
                <w:rFonts w:ascii="Times New Roman" w:hAnsi="Times New Roman"/>
                <w:b/>
                <w:bCs/>
                <w:sz w:val="24"/>
                <w:szCs w:val="24"/>
              </w:rPr>
              <w:t xml:space="preserve">Département: </w:t>
            </w:r>
            <w:r>
              <w:rPr>
                <w:rFonts w:ascii="Times New Roman" w:hAnsi="Times New Roman"/>
                <w:bCs/>
                <w:sz w:val="24"/>
                <w:szCs w:val="24"/>
              </w:rPr>
              <w:t>Administration et soutien logistique</w:t>
            </w:r>
          </w:p>
        </w:tc>
        <w:tc>
          <w:tcPr>
            <w:tcW w:w="5251" w:type="dxa"/>
            <w:gridSpan w:val="2"/>
            <w:shd w:val="clear" w:color="auto" w:fill="auto"/>
          </w:tcPr>
          <w:p w14:paraId="13D41257" w14:textId="0F374418" w:rsidR="00A845AC" w:rsidRPr="00600DC5" w:rsidRDefault="00A845AC" w:rsidP="00341399">
            <w:pPr>
              <w:spacing w:before="120" w:after="120"/>
              <w:jc w:val="both"/>
              <w:rPr>
                <w:rFonts w:ascii="Times New Roman" w:hAnsi="Times New Roman"/>
                <w:b/>
                <w:bCs/>
                <w:sz w:val="24"/>
                <w:szCs w:val="24"/>
              </w:rPr>
            </w:pPr>
            <w:permStart w:id="1892498631" w:edGrp="everyone"/>
            <w:r>
              <w:rPr>
                <w:rFonts w:ascii="Times New Roman" w:hAnsi="Times New Roman"/>
                <w:b/>
                <w:bCs/>
                <w:sz w:val="24"/>
                <w:szCs w:val="24"/>
              </w:rPr>
              <w:t xml:space="preserve">Lieu d’affectation: </w:t>
            </w:r>
            <w:r w:rsidR="00AB30B4">
              <w:rPr>
                <w:rFonts w:ascii="Times New Roman" w:hAnsi="Times New Roman"/>
                <w:bCs/>
                <w:sz w:val="24"/>
                <w:szCs w:val="24"/>
              </w:rPr>
              <w:t>RDC-Goma</w:t>
            </w:r>
            <w:permEnd w:id="1892498631"/>
          </w:p>
        </w:tc>
      </w:tr>
      <w:tr w:rsidR="00A845AC" w:rsidRPr="00600DC5" w14:paraId="05C56DED" w14:textId="77777777" w:rsidTr="00C12909">
        <w:trPr>
          <w:trHeight w:val="129"/>
        </w:trPr>
        <w:tc>
          <w:tcPr>
            <w:tcW w:w="5256" w:type="dxa"/>
            <w:gridSpan w:val="2"/>
            <w:tcBorders>
              <w:bottom w:val="single" w:sz="2" w:space="0" w:color="002776"/>
            </w:tcBorders>
            <w:shd w:val="clear" w:color="auto" w:fill="auto"/>
            <w:tcMar>
              <w:top w:w="11" w:type="dxa"/>
              <w:left w:w="11" w:type="dxa"/>
              <w:bottom w:w="0" w:type="dxa"/>
              <w:right w:w="11" w:type="dxa"/>
            </w:tcMar>
          </w:tcPr>
          <w:p w14:paraId="578893B0" w14:textId="58BD5B30" w:rsidR="00A845AC" w:rsidRPr="00600DC5" w:rsidRDefault="004706B9" w:rsidP="00341399">
            <w:pPr>
              <w:spacing w:before="120" w:after="120"/>
              <w:jc w:val="both"/>
              <w:rPr>
                <w:rFonts w:ascii="Times New Roman" w:hAnsi="Times New Roman"/>
                <w:b/>
                <w:bCs/>
                <w:sz w:val="24"/>
                <w:szCs w:val="24"/>
              </w:rPr>
            </w:pPr>
            <w:r>
              <w:rPr>
                <w:rFonts w:ascii="Times New Roman" w:hAnsi="Times New Roman"/>
                <w:b/>
                <w:bCs/>
                <w:sz w:val="24"/>
                <w:szCs w:val="24"/>
              </w:rPr>
              <w:t xml:space="preserve">Intitulé du poste: </w:t>
            </w:r>
            <w:r>
              <w:rPr>
                <w:rFonts w:ascii="Times New Roman" w:hAnsi="Times New Roman"/>
                <w:bCs/>
                <w:sz w:val="24"/>
                <w:szCs w:val="24"/>
              </w:rPr>
              <w:t>Chauffeur (groupe V)</w:t>
            </w:r>
            <w:r>
              <w:rPr>
                <w:rFonts w:ascii="Times New Roman" w:hAnsi="Times New Roman"/>
                <w:b/>
                <w:bCs/>
                <w:sz w:val="24"/>
                <w:szCs w:val="24"/>
              </w:rPr>
              <w:t xml:space="preserve"> </w:t>
            </w:r>
          </w:p>
        </w:tc>
        <w:tc>
          <w:tcPr>
            <w:tcW w:w="5245" w:type="dxa"/>
            <w:tcBorders>
              <w:bottom w:val="single" w:sz="2" w:space="0" w:color="002776"/>
            </w:tcBorders>
            <w:shd w:val="clear" w:color="auto" w:fill="auto"/>
          </w:tcPr>
          <w:p w14:paraId="2D969B02" w14:textId="77777777" w:rsidR="00A845AC" w:rsidRPr="00033A21" w:rsidRDefault="00A845AC" w:rsidP="001F0EC1">
            <w:pPr>
              <w:spacing w:after="0"/>
              <w:jc w:val="both"/>
              <w:rPr>
                <w:rFonts w:ascii="Times New Roman" w:hAnsi="Times New Roman"/>
                <w:b/>
                <w:bCs/>
                <w:sz w:val="24"/>
                <w:szCs w:val="24"/>
              </w:rPr>
            </w:pPr>
          </w:p>
        </w:tc>
      </w:tr>
      <w:tr w:rsidR="00A845AC" w:rsidRPr="00600DC5" w14:paraId="41CAB7E0" w14:textId="77777777" w:rsidTr="00C12909">
        <w:trPr>
          <w:trHeight w:val="129"/>
        </w:trPr>
        <w:tc>
          <w:tcPr>
            <w:tcW w:w="10501" w:type="dxa"/>
            <w:gridSpan w:val="3"/>
            <w:tcBorders>
              <w:left w:val="nil"/>
              <w:right w:val="nil"/>
            </w:tcBorders>
            <w:shd w:val="clear" w:color="auto" w:fill="auto"/>
            <w:tcMar>
              <w:top w:w="11" w:type="dxa"/>
              <w:left w:w="85" w:type="dxa"/>
              <w:bottom w:w="0" w:type="dxa"/>
              <w:right w:w="85" w:type="dxa"/>
            </w:tcMar>
          </w:tcPr>
          <w:p w14:paraId="0216DA8B" w14:textId="3403347A" w:rsidR="00A845AC" w:rsidRPr="00600DC5" w:rsidRDefault="00A845AC" w:rsidP="00341399">
            <w:pPr>
              <w:spacing w:after="0"/>
              <w:jc w:val="both"/>
              <w:rPr>
                <w:rFonts w:ascii="Times New Roman" w:hAnsi="Times New Roman"/>
                <w:b/>
                <w:bCs/>
                <w:sz w:val="24"/>
                <w:szCs w:val="24"/>
              </w:rPr>
            </w:pPr>
            <w:r>
              <w:rPr>
                <w:rFonts w:ascii="Times New Roman" w:hAnsi="Times New Roman"/>
                <w:b/>
                <w:bCs/>
                <w:sz w:val="24"/>
                <w:szCs w:val="24"/>
              </w:rPr>
              <w:t>Les rôles de supervision, de back-up et de remplacement seront déterminés par le chef</w:t>
            </w:r>
            <w:r w:rsidR="00C12909">
              <w:rPr>
                <w:rFonts w:ascii="Times New Roman" w:hAnsi="Times New Roman"/>
                <w:b/>
                <w:bCs/>
                <w:sz w:val="24"/>
                <w:szCs w:val="24"/>
              </w:rPr>
              <w:t xml:space="preserve">/la cheffe </w:t>
            </w:r>
            <w:r>
              <w:rPr>
                <w:rFonts w:ascii="Times New Roman" w:hAnsi="Times New Roman"/>
                <w:b/>
                <w:bCs/>
                <w:sz w:val="24"/>
                <w:szCs w:val="24"/>
              </w:rPr>
              <w:t>de bureau (voir organigramme actualisé).</w:t>
            </w:r>
          </w:p>
        </w:tc>
      </w:tr>
      <w:tr w:rsidR="00611FA2" w:rsidRPr="00600DC5" w14:paraId="1BC21816" w14:textId="77777777" w:rsidTr="00A845AC">
        <w:trPr>
          <w:trHeight w:val="129"/>
        </w:trPr>
        <w:tc>
          <w:tcPr>
            <w:tcW w:w="10501" w:type="dxa"/>
            <w:gridSpan w:val="3"/>
            <w:shd w:val="clear" w:color="auto" w:fill="auto"/>
            <w:tcMar>
              <w:top w:w="11" w:type="dxa"/>
              <w:left w:w="11" w:type="dxa"/>
              <w:bottom w:w="0" w:type="dxa"/>
              <w:right w:w="11" w:type="dxa"/>
            </w:tcMar>
            <w:hideMark/>
          </w:tcPr>
          <w:p w14:paraId="18FCDAC1" w14:textId="77777777" w:rsidR="002F3CA9" w:rsidRPr="00033A21" w:rsidRDefault="002F3CA9" w:rsidP="001F0EC1">
            <w:pPr>
              <w:spacing w:after="0"/>
              <w:jc w:val="both"/>
              <w:rPr>
                <w:rFonts w:ascii="Times New Roman" w:hAnsi="Times New Roman"/>
                <w:b/>
                <w:bCs/>
                <w:sz w:val="24"/>
                <w:szCs w:val="24"/>
              </w:rPr>
            </w:pPr>
          </w:p>
          <w:p w14:paraId="3760E871" w14:textId="77777777" w:rsidR="00611FA2" w:rsidRPr="00600DC5" w:rsidRDefault="00611FA2" w:rsidP="001F0EC1">
            <w:pPr>
              <w:pStyle w:val="ListParagraph"/>
              <w:numPr>
                <w:ilvl w:val="0"/>
                <w:numId w:val="2"/>
              </w:numPr>
              <w:spacing w:after="0"/>
              <w:jc w:val="both"/>
              <w:rPr>
                <w:rFonts w:ascii="Times New Roman" w:hAnsi="Times New Roman"/>
                <w:color w:val="1F497D"/>
                <w:sz w:val="24"/>
                <w:szCs w:val="24"/>
              </w:rPr>
            </w:pPr>
            <w:r>
              <w:rPr>
                <w:rFonts w:ascii="Times New Roman" w:hAnsi="Times New Roman"/>
                <w:b/>
                <w:bCs/>
                <w:color w:val="1F497D"/>
                <w:sz w:val="24"/>
                <w:szCs w:val="24"/>
              </w:rPr>
              <w:t xml:space="preserve">Résumé du poste: </w:t>
            </w:r>
            <w:r>
              <w:rPr>
                <w:rFonts w:ascii="Times New Roman" w:hAnsi="Times New Roman"/>
                <w:color w:val="1F497D"/>
                <w:sz w:val="24"/>
                <w:szCs w:val="24"/>
              </w:rPr>
              <w:t xml:space="preserve"> </w:t>
            </w:r>
          </w:p>
        </w:tc>
      </w:tr>
      <w:tr w:rsidR="00611FA2" w:rsidRPr="00600DC5" w14:paraId="502FD964" w14:textId="77777777" w:rsidTr="00CA3674">
        <w:trPr>
          <w:trHeight w:val="146"/>
        </w:trPr>
        <w:tc>
          <w:tcPr>
            <w:tcW w:w="10501" w:type="dxa"/>
            <w:gridSpan w:val="3"/>
            <w:shd w:val="clear" w:color="auto" w:fill="auto"/>
            <w:tcMar>
              <w:top w:w="11" w:type="dxa"/>
              <w:left w:w="85" w:type="dxa"/>
              <w:bottom w:w="0" w:type="dxa"/>
              <w:right w:w="85" w:type="dxa"/>
            </w:tcMar>
            <w:vAlign w:val="center"/>
            <w:hideMark/>
          </w:tcPr>
          <w:p w14:paraId="0022C017" w14:textId="6AB04CD6" w:rsidR="00611FA2" w:rsidRPr="00600DC5" w:rsidRDefault="00B17CCC" w:rsidP="001F0EC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w:t>
            </w:r>
            <w:r w:rsidR="00C12909">
              <w:rPr>
                <w:rFonts w:ascii="Times New Roman" w:hAnsi="Times New Roman"/>
                <w:sz w:val="24"/>
                <w:szCs w:val="24"/>
              </w:rPr>
              <w:t>/La</w:t>
            </w:r>
            <w:r>
              <w:rPr>
                <w:rFonts w:ascii="Times New Roman" w:hAnsi="Times New Roman"/>
                <w:sz w:val="24"/>
                <w:szCs w:val="24"/>
              </w:rPr>
              <w:t xml:space="preserve"> titulaire du poste conduit un véhicule du bureau afin de transporter le personnel autorisé et de distribuer/ramasser le courrier, des documents et d’autres objets pour le compte du bureau de la DG ECHO.</w:t>
            </w:r>
          </w:p>
        </w:tc>
      </w:tr>
      <w:tr w:rsidR="00611FA2" w:rsidRPr="00600DC5" w14:paraId="628B6858" w14:textId="77777777" w:rsidTr="00A845AC">
        <w:trPr>
          <w:trHeight w:val="332"/>
        </w:trPr>
        <w:tc>
          <w:tcPr>
            <w:tcW w:w="10501" w:type="dxa"/>
            <w:gridSpan w:val="3"/>
            <w:shd w:val="clear" w:color="auto" w:fill="auto"/>
            <w:tcMar>
              <w:top w:w="11" w:type="dxa"/>
              <w:left w:w="11" w:type="dxa"/>
              <w:bottom w:w="0" w:type="dxa"/>
              <w:right w:w="11" w:type="dxa"/>
            </w:tcMar>
            <w:vAlign w:val="center"/>
            <w:hideMark/>
          </w:tcPr>
          <w:p w14:paraId="56B3C385" w14:textId="77777777" w:rsidR="00611FA2" w:rsidRPr="00033A21" w:rsidRDefault="00611FA2" w:rsidP="001F0EC1">
            <w:pPr>
              <w:spacing w:after="0"/>
              <w:jc w:val="both"/>
              <w:rPr>
                <w:rFonts w:ascii="Times New Roman" w:hAnsi="Times New Roman"/>
                <w:b/>
                <w:bCs/>
                <w:color w:val="1F497D"/>
                <w:sz w:val="24"/>
                <w:szCs w:val="24"/>
              </w:rPr>
            </w:pPr>
          </w:p>
          <w:p w14:paraId="4960A6A6" w14:textId="77777777" w:rsidR="00611FA2" w:rsidRPr="00600DC5" w:rsidRDefault="002F3CA9" w:rsidP="001F0EC1">
            <w:pPr>
              <w:pStyle w:val="ListParagraph"/>
              <w:numPr>
                <w:ilvl w:val="0"/>
                <w:numId w:val="2"/>
              </w:numPr>
              <w:spacing w:after="0"/>
              <w:jc w:val="both"/>
              <w:rPr>
                <w:rFonts w:ascii="Times New Roman" w:hAnsi="Times New Roman"/>
                <w:b/>
                <w:bCs/>
                <w:color w:val="1F497D"/>
                <w:sz w:val="24"/>
                <w:szCs w:val="24"/>
              </w:rPr>
            </w:pPr>
            <w:r>
              <w:rPr>
                <w:rFonts w:ascii="Times New Roman" w:hAnsi="Times New Roman"/>
                <w:b/>
                <w:bCs/>
                <w:color w:val="1F497D"/>
                <w:sz w:val="24"/>
                <w:szCs w:val="24"/>
              </w:rPr>
              <w:t xml:space="preserve">Responsabilités et tâches:  </w:t>
            </w:r>
          </w:p>
          <w:p w14:paraId="1BE60646" w14:textId="77777777" w:rsidR="00611FA2" w:rsidRPr="00600DC5" w:rsidRDefault="00611FA2" w:rsidP="001F0EC1">
            <w:pPr>
              <w:spacing w:after="0"/>
              <w:jc w:val="both"/>
              <w:rPr>
                <w:rFonts w:ascii="Times New Roman" w:hAnsi="Times New Roman"/>
                <w:sz w:val="24"/>
                <w:szCs w:val="24"/>
              </w:rPr>
            </w:pPr>
            <w:r>
              <w:rPr>
                <w:rFonts w:ascii="Times New Roman" w:hAnsi="Times New Roman"/>
                <w:sz w:val="24"/>
                <w:szCs w:val="24"/>
              </w:rPr>
              <w:t>Dans le cadre de l’autorité déléguée, le chauffeur (groupe V):</w:t>
            </w:r>
          </w:p>
        </w:tc>
      </w:tr>
      <w:tr w:rsidR="00611FA2" w:rsidRPr="00600DC5" w14:paraId="430A975F" w14:textId="77777777" w:rsidTr="00CA3674">
        <w:trPr>
          <w:trHeight w:val="664"/>
        </w:trPr>
        <w:tc>
          <w:tcPr>
            <w:tcW w:w="10501" w:type="dxa"/>
            <w:gridSpan w:val="3"/>
            <w:shd w:val="clear" w:color="auto" w:fill="auto"/>
            <w:tcMar>
              <w:top w:w="11" w:type="dxa"/>
              <w:left w:w="85" w:type="dxa"/>
              <w:bottom w:w="0" w:type="dxa"/>
              <w:right w:w="85" w:type="dxa"/>
            </w:tcMar>
            <w:hideMark/>
          </w:tcPr>
          <w:p w14:paraId="192EEBA9" w14:textId="77777777" w:rsidR="00D906CF" w:rsidRPr="00600DC5" w:rsidRDefault="00D906CF" w:rsidP="001F0EC1">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en tant que chauffeur</w:t>
            </w:r>
          </w:p>
          <w:p w14:paraId="38137741"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conduit les véhicules de la DG ECHO sur demande et en fonction des informations contenues dans le tableau logistique;</w:t>
            </w:r>
          </w:p>
          <w:p w14:paraId="5DD2CFAE"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fournit des services de conduite fiables et sûrs en conduisant des véhicules de bureau pour le transport du personnel de la DG ECHO, des fonctionnaires et des visiteurs de l’UE, ainsi que la livraison et la collecte du courrier, de documents et d’autres objets;</w:t>
            </w:r>
          </w:p>
          <w:p w14:paraId="7B762298"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accueille les fonctionnaires et visiteurs de l’UE à l’aéroport et fournit un soutien en matière de visa et de formalités douanières lorsque cela est nécessaire;</w:t>
            </w:r>
          </w:p>
          <w:p w14:paraId="7E1A1FFE"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procède au chargement/déchargement du véhicule et assure la sécurité des marchandises à bord du véhicule;</w:t>
            </w:r>
          </w:p>
          <w:p w14:paraId="4B4A605D"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assure un entretien quotidien approprié du véhicule qui lui est assigné en veillant à effectuer les réparations mineures à temps, à prévoir et à superviser les réparations importantes, à effectuer les changements d’huile à temps, à vérifier les pneus, les freins et les niveaux d’eau, à laver le véhicule, etc., de manière à ce que le véhicule reste propre et en bon état de marche à tout moment;</w:t>
            </w:r>
          </w:p>
          <w:p w14:paraId="7F5FAAD2"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assure la disponibilité de tous les documents/fournitures requis dans le véhicule qui lui est assigné, y compris l’assurance du véhicule, son immatriculation, son carnet de bord, la liste de contrôle, le répertoire des formulaires relatifs au carburant, la carte de la ville/du pays, la trousse de secours et les pièces de rechange nécessaires;</w:t>
            </w:r>
          </w:p>
          <w:p w14:paraId="14292EBB"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vérifie le programme de mission hebdomadaire du véhicule, anticipe les besoins et signale toute modification du plan d’utilisation du véhicule;</w:t>
            </w:r>
          </w:p>
          <w:p w14:paraId="0AF279E7" w14:textId="32779142"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assure tous les préparatifs des missions sur le terrain (véhicule, équipement, itinéraires, contacts, etc.), sous la supervision de son</w:t>
            </w:r>
            <w:r w:rsidR="00C12909">
              <w:rPr>
                <w:rFonts w:ascii="Times New Roman" w:hAnsi="Times New Roman"/>
                <w:sz w:val="24"/>
                <w:szCs w:val="24"/>
              </w:rPr>
              <w:t>/sa</w:t>
            </w:r>
            <w:r>
              <w:rPr>
                <w:rFonts w:ascii="Times New Roman" w:hAnsi="Times New Roman"/>
                <w:sz w:val="24"/>
                <w:szCs w:val="24"/>
              </w:rPr>
              <w:t xml:space="preserve"> supérieur</w:t>
            </w:r>
            <w:r w:rsidR="00C12909">
              <w:rPr>
                <w:rFonts w:ascii="Times New Roman" w:hAnsi="Times New Roman"/>
                <w:sz w:val="24"/>
                <w:szCs w:val="24"/>
              </w:rPr>
              <w:t>(e)</w:t>
            </w:r>
            <w:r>
              <w:rPr>
                <w:rFonts w:ascii="Times New Roman" w:hAnsi="Times New Roman"/>
                <w:sz w:val="24"/>
                <w:szCs w:val="24"/>
              </w:rPr>
              <w:t xml:space="preserve"> hiérarchique;</w:t>
            </w:r>
          </w:p>
          <w:p w14:paraId="133B4EB7"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lastRenderedPageBreak/>
              <w:t>veille à ce que les dispositions réglementaires et juridiques soient prises en cas d’accident;</w:t>
            </w:r>
          </w:p>
          <w:p w14:paraId="65477402" w14:textId="266B9C36"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signale immédiatement tout accident ou incident, même mineur, au chef</w:t>
            </w:r>
            <w:r w:rsidR="00C12909">
              <w:rPr>
                <w:rFonts w:ascii="Times New Roman" w:hAnsi="Times New Roman"/>
                <w:sz w:val="24"/>
                <w:szCs w:val="24"/>
              </w:rPr>
              <w:t xml:space="preserve">/à la cheffe </w:t>
            </w:r>
            <w:r>
              <w:rPr>
                <w:rFonts w:ascii="Times New Roman" w:hAnsi="Times New Roman"/>
                <w:sz w:val="24"/>
                <w:szCs w:val="24"/>
              </w:rPr>
              <w:t>de bureau et au coordonnateur régional</w:t>
            </w:r>
            <w:r w:rsidR="00C12909">
              <w:rPr>
                <w:rFonts w:ascii="Times New Roman" w:hAnsi="Times New Roman"/>
                <w:sz w:val="24"/>
                <w:szCs w:val="24"/>
              </w:rPr>
              <w:t xml:space="preserve">/à la coordinatrice régionale </w:t>
            </w:r>
            <w:r>
              <w:rPr>
                <w:rFonts w:ascii="Times New Roman" w:hAnsi="Times New Roman"/>
                <w:sz w:val="24"/>
                <w:szCs w:val="24"/>
              </w:rPr>
              <w:t>de la logistique, le cas échéant.</w:t>
            </w:r>
          </w:p>
          <w:p w14:paraId="013A4D0B" w14:textId="77777777" w:rsidR="00906B44" w:rsidRPr="00033A21" w:rsidRDefault="00906B44" w:rsidP="001F0EC1">
            <w:pPr>
              <w:pStyle w:val="ListParagraph"/>
              <w:autoSpaceDE w:val="0"/>
              <w:autoSpaceDN w:val="0"/>
              <w:adjustRightInd w:val="0"/>
              <w:spacing w:after="0"/>
              <w:ind w:left="360"/>
              <w:jc w:val="both"/>
              <w:rPr>
                <w:rFonts w:ascii="Times New Roman" w:hAnsi="Times New Roman"/>
                <w:b/>
                <w:sz w:val="24"/>
                <w:szCs w:val="24"/>
              </w:rPr>
            </w:pPr>
          </w:p>
          <w:p w14:paraId="34AA4A15" w14:textId="77777777" w:rsidR="00906B44" w:rsidRPr="00600DC5" w:rsidRDefault="00906B44" w:rsidP="001F0EC1">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spécifiques du chauffeur de niveau supérieur</w:t>
            </w:r>
          </w:p>
          <w:p w14:paraId="03E8CC1E" w14:textId="77777777" w:rsidR="00906B44" w:rsidRPr="00600DC5" w:rsidRDefault="00AA1154" w:rsidP="001F0EC1">
            <w:pPr>
              <w:pStyle w:val="ListParagraph"/>
              <w:numPr>
                <w:ilvl w:val="0"/>
                <w:numId w:val="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supervise les chauffeurs du bureau et contrôle la mise à jour des carnets de bord et des historiques d’utilisation des véhicules;</w:t>
            </w:r>
          </w:p>
          <w:p w14:paraId="14EB5AA1" w14:textId="77777777" w:rsidR="00906B44" w:rsidRPr="00600DC5" w:rsidRDefault="00906B44" w:rsidP="001F0EC1">
            <w:pPr>
              <w:pStyle w:val="ListParagraph"/>
              <w:numPr>
                <w:ilvl w:val="0"/>
                <w:numId w:val="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tient à jour tous les dossiers relatifs à l’utilisation des véhicules de la DG ECHO, tels que les carnets de bord des véhicules et l’historique d’utilisation des véhicules, et les transmet régulièrement au personnel administratif compétent;</w:t>
            </w:r>
          </w:p>
          <w:p w14:paraId="24008567" w14:textId="77777777" w:rsidR="00906B44" w:rsidRPr="00600DC5" w:rsidRDefault="00906B44" w:rsidP="001F0EC1">
            <w:pPr>
              <w:pStyle w:val="ListParagraph"/>
              <w:numPr>
                <w:ilvl w:val="0"/>
                <w:numId w:val="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gestion du parc de véhicules: assure le suivi de l’entretien et de l’assurance des véhicules;</w:t>
            </w:r>
          </w:p>
        </w:tc>
      </w:tr>
      <w:tr w:rsidR="00B17CCC" w:rsidRPr="00600DC5" w14:paraId="02F933EF" w14:textId="77777777" w:rsidTr="002575DD">
        <w:trPr>
          <w:trHeight w:val="664"/>
        </w:trPr>
        <w:tc>
          <w:tcPr>
            <w:tcW w:w="10501" w:type="dxa"/>
            <w:gridSpan w:val="3"/>
            <w:shd w:val="clear" w:color="auto" w:fill="auto"/>
            <w:tcMar>
              <w:top w:w="11" w:type="dxa"/>
              <w:left w:w="85" w:type="dxa"/>
              <w:bottom w:w="0" w:type="dxa"/>
              <w:right w:w="85" w:type="dxa"/>
            </w:tcMar>
            <w:hideMark/>
          </w:tcPr>
          <w:p w14:paraId="085DFCA2" w14:textId="77777777" w:rsidR="00B17CCC" w:rsidRPr="00600DC5" w:rsidRDefault="00B17CCC" w:rsidP="001F0EC1">
            <w:pPr>
              <w:pStyle w:val="ListParagraph"/>
              <w:spacing w:after="0"/>
              <w:ind w:left="0"/>
              <w:jc w:val="both"/>
              <w:rPr>
                <w:rFonts w:ascii="Times New Roman" w:hAnsi="Times New Roman"/>
                <w:b/>
                <w:bCs/>
                <w:sz w:val="24"/>
                <w:szCs w:val="24"/>
              </w:rPr>
            </w:pPr>
            <w:r>
              <w:rPr>
                <w:rFonts w:ascii="Times New Roman" w:hAnsi="Times New Roman"/>
                <w:b/>
                <w:bCs/>
                <w:sz w:val="24"/>
                <w:szCs w:val="24"/>
              </w:rPr>
              <w:lastRenderedPageBreak/>
              <w:t>Messager</w:t>
            </w:r>
          </w:p>
          <w:p w14:paraId="18B177DE" w14:textId="77777777" w:rsidR="00B17CCC" w:rsidRPr="00600DC5" w:rsidRDefault="00B17CCC"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enregistre, distribue et archive tout le courrier entrant et sortant;</w:t>
            </w:r>
          </w:p>
          <w:p w14:paraId="6B504F25" w14:textId="77777777" w:rsidR="00B17CCC" w:rsidRPr="00600DC5" w:rsidRDefault="00B17CCC" w:rsidP="001F0EC1">
            <w:pPr>
              <w:pStyle w:val="ListParagraph"/>
              <w:numPr>
                <w:ilvl w:val="0"/>
                <w:numId w:val="6"/>
              </w:numPr>
              <w:spacing w:after="0"/>
              <w:jc w:val="both"/>
              <w:rPr>
                <w:rFonts w:ascii="Times New Roman" w:hAnsi="Times New Roman"/>
                <w:b/>
                <w:bCs/>
                <w:sz w:val="24"/>
                <w:szCs w:val="24"/>
              </w:rPr>
            </w:pPr>
            <w:r>
              <w:rPr>
                <w:rFonts w:ascii="Times New Roman" w:hAnsi="Times New Roman"/>
                <w:sz w:val="24"/>
                <w:szCs w:val="24"/>
              </w:rPr>
              <w:t>ramasse et distribue le courrier, au besoin;</w:t>
            </w:r>
          </w:p>
        </w:tc>
      </w:tr>
      <w:tr w:rsidR="00611FA2" w:rsidRPr="00600DC5" w14:paraId="12C42141" w14:textId="77777777" w:rsidTr="002575DD">
        <w:trPr>
          <w:trHeight w:val="531"/>
        </w:trPr>
        <w:tc>
          <w:tcPr>
            <w:tcW w:w="10501" w:type="dxa"/>
            <w:gridSpan w:val="3"/>
            <w:shd w:val="clear" w:color="auto" w:fill="auto"/>
            <w:tcMar>
              <w:top w:w="11" w:type="dxa"/>
              <w:left w:w="85" w:type="dxa"/>
              <w:bottom w:w="0" w:type="dxa"/>
              <w:right w:w="85" w:type="dxa"/>
            </w:tcMar>
            <w:hideMark/>
          </w:tcPr>
          <w:p w14:paraId="2D4A041C" w14:textId="77777777" w:rsidR="00D906CF" w:rsidRPr="00600DC5" w:rsidRDefault="00D906CF" w:rsidP="001F0EC1">
            <w:pPr>
              <w:pStyle w:val="ListParagraph"/>
              <w:spacing w:after="0"/>
              <w:ind w:left="0"/>
              <w:jc w:val="both"/>
              <w:rPr>
                <w:rFonts w:ascii="Times New Roman" w:hAnsi="Times New Roman"/>
                <w:b/>
                <w:bCs/>
                <w:sz w:val="24"/>
                <w:szCs w:val="24"/>
              </w:rPr>
            </w:pPr>
            <w:r>
              <w:rPr>
                <w:rFonts w:ascii="Times New Roman" w:hAnsi="Times New Roman"/>
                <w:b/>
                <w:bCs/>
                <w:sz w:val="24"/>
                <w:szCs w:val="24"/>
              </w:rPr>
              <w:t xml:space="preserve">Soutien administratif général </w:t>
            </w:r>
          </w:p>
          <w:p w14:paraId="0B8C6711" w14:textId="77777777" w:rsidR="00D906CF"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assiste le personnel des bureaux pour le classement et la photocopie de documents, au besoin;</w:t>
            </w:r>
          </w:p>
          <w:p w14:paraId="245AA6D5" w14:textId="77777777" w:rsidR="00611FA2" w:rsidRPr="00600DC5" w:rsidRDefault="00D906CF"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exécute d’autres tâches qui lui sont confiées par son supérieur;</w:t>
            </w:r>
          </w:p>
          <w:p w14:paraId="44BF00EF" w14:textId="77777777" w:rsidR="007A249C" w:rsidRPr="00600DC5" w:rsidRDefault="007A249C" w:rsidP="001F0EC1">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traduit et interprète, au besoin;</w:t>
            </w:r>
          </w:p>
          <w:p w14:paraId="6E93BC92" w14:textId="77777777" w:rsidR="00B86E37" w:rsidRPr="00033A21" w:rsidRDefault="00B86E37" w:rsidP="001F0EC1">
            <w:pPr>
              <w:pStyle w:val="ListParagraph"/>
              <w:spacing w:after="0"/>
              <w:ind w:left="360"/>
              <w:jc w:val="both"/>
              <w:rPr>
                <w:rFonts w:ascii="Times New Roman" w:hAnsi="Times New Roman"/>
                <w:sz w:val="24"/>
                <w:szCs w:val="24"/>
              </w:rPr>
            </w:pPr>
          </w:p>
          <w:p w14:paraId="34B60E86" w14:textId="77777777" w:rsidR="00B86E37" w:rsidRPr="00600DC5" w:rsidRDefault="00B86E37" w:rsidP="001F0EC1">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spécifiques du chauffeur de niveau supérieur</w:t>
            </w:r>
          </w:p>
          <w:p w14:paraId="4757EA4B" w14:textId="77777777" w:rsidR="00B86E37" w:rsidRPr="00600DC5" w:rsidRDefault="00B86E37" w:rsidP="001F0EC1">
            <w:pPr>
              <w:pStyle w:val="ListParagraph"/>
              <w:numPr>
                <w:ilvl w:val="0"/>
                <w:numId w:val="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participe à la formation, au briefing et à l’accueil des nouveaux membres du personnel;</w:t>
            </w:r>
          </w:p>
        </w:tc>
      </w:tr>
      <w:tr w:rsidR="00611FA2" w:rsidRPr="00600DC5" w14:paraId="68C056F4" w14:textId="77777777" w:rsidTr="0089460D">
        <w:trPr>
          <w:trHeight w:val="425"/>
        </w:trPr>
        <w:tc>
          <w:tcPr>
            <w:tcW w:w="10501" w:type="dxa"/>
            <w:gridSpan w:val="3"/>
            <w:shd w:val="clear" w:color="auto" w:fill="auto"/>
            <w:tcMar>
              <w:top w:w="11" w:type="dxa"/>
              <w:left w:w="85" w:type="dxa"/>
              <w:bottom w:w="0" w:type="dxa"/>
              <w:right w:w="85" w:type="dxa"/>
            </w:tcMar>
            <w:hideMark/>
          </w:tcPr>
          <w:p w14:paraId="3F4DC0B7" w14:textId="0A7520D8" w:rsidR="0089460D" w:rsidRPr="00600DC5" w:rsidRDefault="0089460D" w:rsidP="0089460D">
            <w:pPr>
              <w:pStyle w:val="ListParagraph"/>
              <w:spacing w:after="0"/>
              <w:ind w:left="0"/>
              <w:jc w:val="both"/>
              <w:rPr>
                <w:rFonts w:ascii="Times New Roman" w:hAnsi="Times New Roman"/>
                <w:b/>
                <w:bCs/>
                <w:sz w:val="24"/>
                <w:szCs w:val="24"/>
              </w:rPr>
            </w:pPr>
            <w:permStart w:id="1607665809" w:edGrp="everyone" w:colFirst="0" w:colLast="0"/>
            <w:r w:rsidRPr="000056D2">
              <w:rPr>
                <w:rFonts w:ascii="Times New Roman" w:hAnsi="Times New Roman"/>
                <w:b/>
                <w:bCs/>
                <w:sz w:val="24"/>
                <w:szCs w:val="24"/>
                <w:shd w:val="clear" w:color="auto" w:fill="F2F2F2"/>
              </w:rPr>
              <w:t>Responsab</w:t>
            </w:r>
            <w:r w:rsidR="00B46E39" w:rsidRPr="000056D2">
              <w:rPr>
                <w:rFonts w:ascii="Times New Roman" w:hAnsi="Times New Roman"/>
                <w:b/>
                <w:bCs/>
                <w:sz w:val="24"/>
                <w:szCs w:val="24"/>
                <w:shd w:val="clear" w:color="auto" w:fill="F2F2F2"/>
              </w:rPr>
              <w:t>ili</w:t>
            </w:r>
            <w:r w:rsidRPr="000056D2">
              <w:rPr>
                <w:rFonts w:ascii="Times New Roman" w:hAnsi="Times New Roman"/>
                <w:b/>
                <w:bCs/>
                <w:sz w:val="24"/>
                <w:szCs w:val="24"/>
                <w:shd w:val="clear" w:color="auto" w:fill="F2F2F2"/>
              </w:rPr>
              <w:t>tés/tâches spécifiques du bureau:</w:t>
            </w:r>
          </w:p>
          <w:p w14:paraId="71B6933A" w14:textId="77777777" w:rsidR="00611FA2" w:rsidRPr="00600DC5" w:rsidRDefault="00611FA2" w:rsidP="000056D2">
            <w:pPr>
              <w:pStyle w:val="ListParagraph"/>
              <w:shd w:val="clear" w:color="auto" w:fill="FFFFFF"/>
              <w:spacing w:after="0"/>
              <w:ind w:left="0"/>
              <w:jc w:val="both"/>
              <w:rPr>
                <w:rFonts w:ascii="Times New Roman" w:hAnsi="Times New Roman"/>
                <w:sz w:val="24"/>
                <w:szCs w:val="24"/>
              </w:rPr>
            </w:pPr>
            <w:r w:rsidRPr="000056D2">
              <w:rPr>
                <w:rFonts w:ascii="Times New Roman" w:hAnsi="Times New Roman"/>
                <w:sz w:val="24"/>
                <w:szCs w:val="24"/>
                <w:shd w:val="clear" w:color="auto" w:fill="FFFFFF"/>
              </w:rPr>
              <w:t>(le cas échéant</w:t>
            </w:r>
            <w:r w:rsidRPr="003C156D">
              <w:rPr>
                <w:rFonts w:ascii="Times New Roman" w:hAnsi="Times New Roman"/>
                <w:sz w:val="24"/>
                <w:szCs w:val="24"/>
                <w:shd w:val="clear" w:color="auto" w:fill="DDDDDD"/>
              </w:rPr>
              <w:t>)</w:t>
            </w:r>
          </w:p>
          <w:p w14:paraId="043B0F23" w14:textId="3CAE4DEB" w:rsidR="00611FA2" w:rsidRPr="00600DC5" w:rsidRDefault="00611FA2" w:rsidP="000056D2">
            <w:pPr>
              <w:pStyle w:val="ListParagraph"/>
              <w:numPr>
                <w:ilvl w:val="0"/>
                <w:numId w:val="1"/>
              </w:numPr>
              <w:shd w:val="clear" w:color="auto" w:fill="FFFFFF"/>
              <w:spacing w:after="0"/>
              <w:ind w:left="360"/>
              <w:jc w:val="both"/>
              <w:rPr>
                <w:rFonts w:ascii="Times New Roman" w:hAnsi="Times New Roman"/>
                <w:sz w:val="24"/>
                <w:szCs w:val="24"/>
              </w:rPr>
            </w:pPr>
            <w:r w:rsidRPr="000056D2">
              <w:rPr>
                <w:rFonts w:ascii="Times New Roman" w:hAnsi="Times New Roman"/>
                <w:sz w:val="24"/>
                <w:szCs w:val="24"/>
                <w:shd w:val="clear" w:color="auto" w:fill="FFFFFF"/>
              </w:rPr>
              <w:t>entreprend toutes les tâches additionnelles qui lui sont confiées par le chef</w:t>
            </w:r>
            <w:r w:rsidR="00C12909" w:rsidRPr="000056D2">
              <w:rPr>
                <w:rFonts w:ascii="Times New Roman" w:hAnsi="Times New Roman"/>
                <w:sz w:val="24"/>
                <w:szCs w:val="24"/>
                <w:shd w:val="clear" w:color="auto" w:fill="FFFFFF"/>
              </w:rPr>
              <w:t>/la cheffe</w:t>
            </w:r>
            <w:r w:rsidRPr="000056D2">
              <w:rPr>
                <w:rFonts w:ascii="Times New Roman" w:hAnsi="Times New Roman"/>
                <w:sz w:val="24"/>
                <w:szCs w:val="24"/>
                <w:shd w:val="clear" w:color="auto" w:fill="FFFFFF"/>
              </w:rPr>
              <w:t xml:space="preserve"> de bureau/bureau régional et/ou par le siège.</w:t>
            </w:r>
          </w:p>
        </w:tc>
      </w:tr>
      <w:permEnd w:id="1607665809"/>
      <w:tr w:rsidR="00611FA2" w:rsidRPr="00600DC5" w14:paraId="71BCF707" w14:textId="77777777" w:rsidTr="00A845AC">
        <w:trPr>
          <w:trHeight w:val="345"/>
        </w:trPr>
        <w:tc>
          <w:tcPr>
            <w:tcW w:w="10501" w:type="dxa"/>
            <w:gridSpan w:val="3"/>
            <w:shd w:val="clear" w:color="auto" w:fill="auto"/>
            <w:tcMar>
              <w:top w:w="11" w:type="dxa"/>
              <w:left w:w="11" w:type="dxa"/>
              <w:bottom w:w="0" w:type="dxa"/>
              <w:right w:w="11" w:type="dxa"/>
            </w:tcMar>
            <w:vAlign w:val="center"/>
            <w:hideMark/>
          </w:tcPr>
          <w:p w14:paraId="35D4B30C" w14:textId="77777777" w:rsidR="00B17CCC" w:rsidRPr="00033A21" w:rsidRDefault="00B17CCC" w:rsidP="001F0EC1">
            <w:pPr>
              <w:spacing w:after="0"/>
              <w:jc w:val="both"/>
              <w:rPr>
                <w:rFonts w:ascii="Times New Roman" w:hAnsi="Times New Roman"/>
                <w:b/>
                <w:bCs/>
                <w:color w:val="1F497D"/>
                <w:sz w:val="24"/>
                <w:szCs w:val="24"/>
              </w:rPr>
            </w:pPr>
          </w:p>
          <w:p w14:paraId="3BE5961F" w14:textId="6BC1E0A9" w:rsidR="00611FA2" w:rsidRPr="00600DC5" w:rsidRDefault="003D08DB" w:rsidP="003D08DB">
            <w:pPr>
              <w:pStyle w:val="ListParagraph"/>
              <w:spacing w:after="0"/>
              <w:ind w:left="0"/>
              <w:jc w:val="both"/>
              <w:rPr>
                <w:rFonts w:ascii="Times New Roman" w:hAnsi="Times New Roman"/>
                <w:sz w:val="24"/>
                <w:szCs w:val="24"/>
              </w:rPr>
            </w:pPr>
            <w:r>
              <w:rPr>
                <w:rFonts w:ascii="Times New Roman" w:hAnsi="Times New Roman"/>
                <w:b/>
                <w:bCs/>
                <w:color w:val="1F497D"/>
                <w:sz w:val="24"/>
                <w:szCs w:val="24"/>
              </w:rPr>
              <w:t>3. Compétences requises:</w:t>
            </w:r>
          </w:p>
        </w:tc>
      </w:tr>
      <w:tr w:rsidR="00611FA2" w:rsidRPr="00600DC5" w14:paraId="215AB097" w14:textId="77777777" w:rsidTr="002575DD">
        <w:trPr>
          <w:trHeight w:val="843"/>
        </w:trPr>
        <w:tc>
          <w:tcPr>
            <w:tcW w:w="10501" w:type="dxa"/>
            <w:gridSpan w:val="3"/>
            <w:shd w:val="clear" w:color="auto" w:fill="auto"/>
            <w:tcMar>
              <w:top w:w="11" w:type="dxa"/>
              <w:left w:w="85" w:type="dxa"/>
              <w:bottom w:w="0" w:type="dxa"/>
              <w:right w:w="85" w:type="dxa"/>
            </w:tcMar>
            <w:vAlign w:val="center"/>
            <w:hideMark/>
          </w:tcPr>
          <w:p w14:paraId="795DCA97" w14:textId="362ABA86"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Culture du résultat: niveau de base </w:t>
            </w:r>
            <w:r>
              <w:rPr>
                <w:rFonts w:ascii="Times New Roman" w:hAnsi="Times New Roman"/>
                <w:sz w:val="24"/>
                <w:szCs w:val="24"/>
              </w:rPr>
              <w:tab/>
            </w:r>
          </w:p>
          <w:p w14:paraId="1E31F739" w14:textId="53C2F429"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Conduite dans le service: niveau de base </w:t>
            </w:r>
            <w:r>
              <w:rPr>
                <w:rFonts w:ascii="Times New Roman" w:hAnsi="Times New Roman"/>
                <w:sz w:val="24"/>
                <w:szCs w:val="24"/>
              </w:rPr>
              <w:tab/>
            </w:r>
            <w:r>
              <w:rPr>
                <w:rFonts w:ascii="Times New Roman" w:hAnsi="Times New Roman"/>
                <w:sz w:val="24"/>
                <w:szCs w:val="24"/>
              </w:rPr>
              <w:tab/>
            </w:r>
          </w:p>
          <w:p w14:paraId="7DE5FCA0" w14:textId="51C5E6BA"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Travail d’équipe: niveau intermédiaire </w:t>
            </w:r>
            <w:r>
              <w:rPr>
                <w:rFonts w:ascii="Times New Roman" w:hAnsi="Times New Roman"/>
                <w:sz w:val="24"/>
                <w:szCs w:val="24"/>
              </w:rPr>
              <w:tab/>
            </w:r>
          </w:p>
          <w:p w14:paraId="7B198BCB" w14:textId="37BF19A0"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Prise de décision: s.o. </w:t>
            </w:r>
            <w:r>
              <w:rPr>
                <w:rFonts w:ascii="Times New Roman" w:hAnsi="Times New Roman"/>
                <w:sz w:val="24"/>
                <w:szCs w:val="24"/>
              </w:rPr>
              <w:tab/>
            </w:r>
          </w:p>
          <w:p w14:paraId="1E14ECC0" w14:textId="6ABF58C7"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Capacité à gérer et organiser l’information: niveau de base </w:t>
            </w:r>
          </w:p>
          <w:p w14:paraId="23CB3AEC" w14:textId="4766630D"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Réflexion et planification stratégiques: s.o.</w:t>
            </w:r>
          </w:p>
          <w:p w14:paraId="46A039EA" w14:textId="500F238D"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Communication: niveau de base </w:t>
            </w:r>
            <w:r>
              <w:rPr>
                <w:rFonts w:ascii="Times New Roman" w:hAnsi="Times New Roman"/>
                <w:sz w:val="24"/>
                <w:szCs w:val="24"/>
              </w:rPr>
              <w:tab/>
            </w:r>
          </w:p>
          <w:p w14:paraId="0BDA991B" w14:textId="506A9627"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Maîtrise des structures organisationnelles: niveau de base</w:t>
            </w:r>
          </w:p>
          <w:p w14:paraId="5C306524" w14:textId="5CEE0DAF" w:rsidR="00E9556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lastRenderedPageBreak/>
              <w:t>Flexibilité et capacité d’adaptation: niveau intermédiaire</w:t>
            </w:r>
          </w:p>
          <w:p w14:paraId="47A50918" w14:textId="60BC67AD" w:rsidR="00611FA2" w:rsidRPr="00600DC5" w:rsidRDefault="00E95562" w:rsidP="00353AB5">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Leadership: s.o.</w:t>
            </w:r>
            <w:r>
              <w:rPr>
                <w:rFonts w:ascii="Times New Roman" w:hAnsi="Times New Roman"/>
                <w:sz w:val="24"/>
                <w:szCs w:val="24"/>
              </w:rPr>
              <w:tab/>
            </w:r>
          </w:p>
        </w:tc>
      </w:tr>
      <w:tr w:rsidR="00611FA2" w:rsidRPr="00600DC5" w14:paraId="2EAFC752" w14:textId="77777777" w:rsidTr="00353AB5">
        <w:trPr>
          <w:trHeight w:val="376"/>
        </w:trPr>
        <w:tc>
          <w:tcPr>
            <w:tcW w:w="10501" w:type="dxa"/>
            <w:gridSpan w:val="3"/>
            <w:shd w:val="clear" w:color="auto" w:fill="auto"/>
            <w:tcMar>
              <w:top w:w="11" w:type="dxa"/>
              <w:left w:w="28" w:type="dxa"/>
              <w:bottom w:w="0" w:type="dxa"/>
              <w:right w:w="28" w:type="dxa"/>
            </w:tcMar>
            <w:vAlign w:val="center"/>
            <w:hideMark/>
          </w:tcPr>
          <w:p w14:paraId="2F3566A6" w14:textId="77777777" w:rsidR="00611FA2" w:rsidRPr="00600DC5" w:rsidRDefault="00611FA2" w:rsidP="001F0EC1">
            <w:pPr>
              <w:spacing w:after="0"/>
              <w:jc w:val="both"/>
              <w:rPr>
                <w:rFonts w:ascii="Times New Roman" w:hAnsi="Times New Roman"/>
                <w:b/>
                <w:bCs/>
                <w:color w:val="1F497D"/>
                <w:sz w:val="24"/>
                <w:szCs w:val="24"/>
              </w:rPr>
            </w:pPr>
            <w:r>
              <w:rPr>
                <w:rFonts w:ascii="Times New Roman" w:hAnsi="Times New Roman"/>
                <w:b/>
                <w:bCs/>
                <w:i/>
                <w:iCs/>
                <w:sz w:val="24"/>
                <w:szCs w:val="24"/>
              </w:rPr>
              <w:lastRenderedPageBreak/>
              <w:t>La définition de chaque compétence et des exemples de comportements attendus pour chaque niveau figurent dans la liste annexée.</w:t>
            </w:r>
            <w:r>
              <w:rPr>
                <w:rFonts w:ascii="Times New Roman" w:hAnsi="Times New Roman"/>
                <w:b/>
                <w:bCs/>
                <w:color w:val="1F497D"/>
                <w:sz w:val="24"/>
                <w:szCs w:val="24"/>
              </w:rPr>
              <w:t xml:space="preserve"> </w:t>
            </w:r>
          </w:p>
        </w:tc>
      </w:tr>
      <w:tr w:rsidR="00611FA2" w:rsidRPr="00600DC5" w14:paraId="22309A18" w14:textId="77777777" w:rsidTr="00A845AC">
        <w:trPr>
          <w:trHeight w:val="376"/>
        </w:trPr>
        <w:tc>
          <w:tcPr>
            <w:tcW w:w="10501" w:type="dxa"/>
            <w:gridSpan w:val="3"/>
            <w:shd w:val="clear" w:color="auto" w:fill="auto"/>
            <w:tcMar>
              <w:top w:w="11" w:type="dxa"/>
              <w:left w:w="11" w:type="dxa"/>
              <w:bottom w:w="0" w:type="dxa"/>
              <w:right w:w="11" w:type="dxa"/>
            </w:tcMar>
            <w:vAlign w:val="center"/>
            <w:hideMark/>
          </w:tcPr>
          <w:p w14:paraId="287E668A" w14:textId="77777777" w:rsidR="00611FA2" w:rsidRPr="00033A21" w:rsidRDefault="00611FA2" w:rsidP="001F0EC1">
            <w:pPr>
              <w:spacing w:after="0"/>
              <w:jc w:val="both"/>
              <w:rPr>
                <w:rFonts w:ascii="Times New Roman" w:hAnsi="Times New Roman"/>
                <w:b/>
                <w:bCs/>
                <w:color w:val="1F497D"/>
                <w:sz w:val="24"/>
                <w:szCs w:val="24"/>
              </w:rPr>
            </w:pPr>
          </w:p>
          <w:p w14:paraId="14307621" w14:textId="4A36D055" w:rsidR="00611FA2" w:rsidRPr="00600DC5" w:rsidRDefault="00611FA2" w:rsidP="003D08DB">
            <w:pPr>
              <w:pStyle w:val="ListParagraph"/>
              <w:numPr>
                <w:ilvl w:val="0"/>
                <w:numId w:val="16"/>
              </w:numPr>
              <w:spacing w:after="0"/>
              <w:jc w:val="both"/>
              <w:rPr>
                <w:rFonts w:ascii="Times New Roman" w:hAnsi="Times New Roman"/>
                <w:b/>
                <w:bCs/>
                <w:sz w:val="24"/>
                <w:szCs w:val="24"/>
              </w:rPr>
            </w:pPr>
            <w:r>
              <w:rPr>
                <w:rFonts w:ascii="Times New Roman" w:hAnsi="Times New Roman"/>
                <w:b/>
                <w:bCs/>
                <w:color w:val="1F497D"/>
                <w:sz w:val="24"/>
                <w:szCs w:val="24"/>
              </w:rPr>
              <w:t xml:space="preserve">Conditions requises pour le poste: </w:t>
            </w:r>
          </w:p>
        </w:tc>
      </w:tr>
      <w:tr w:rsidR="00611FA2" w:rsidRPr="00600DC5" w14:paraId="6A631DE0" w14:textId="77777777" w:rsidTr="002575DD">
        <w:trPr>
          <w:trHeight w:val="210"/>
        </w:trPr>
        <w:tc>
          <w:tcPr>
            <w:tcW w:w="10501" w:type="dxa"/>
            <w:gridSpan w:val="3"/>
            <w:shd w:val="clear" w:color="auto" w:fill="auto"/>
            <w:tcMar>
              <w:top w:w="11" w:type="dxa"/>
              <w:left w:w="85" w:type="dxa"/>
              <w:bottom w:w="0" w:type="dxa"/>
              <w:right w:w="85" w:type="dxa"/>
            </w:tcMar>
            <w:hideMark/>
          </w:tcPr>
          <w:p w14:paraId="3D9456D9" w14:textId="77777777" w:rsidR="00611FA2" w:rsidRPr="00600DC5" w:rsidRDefault="00611FA2" w:rsidP="001F0EC1">
            <w:pPr>
              <w:spacing w:after="0"/>
              <w:jc w:val="both"/>
              <w:rPr>
                <w:rFonts w:ascii="Times New Roman" w:hAnsi="Times New Roman"/>
                <w:b/>
                <w:bCs/>
                <w:iCs/>
                <w:sz w:val="24"/>
                <w:szCs w:val="24"/>
              </w:rPr>
            </w:pPr>
            <w:r>
              <w:rPr>
                <w:rFonts w:ascii="Times New Roman" w:hAnsi="Times New Roman"/>
                <w:b/>
                <w:bCs/>
                <w:iCs/>
                <w:sz w:val="24"/>
                <w:szCs w:val="24"/>
              </w:rPr>
              <w:t>Formation</w:t>
            </w:r>
          </w:p>
          <w:p w14:paraId="7ED48B49" w14:textId="77777777" w:rsidR="00611FA2" w:rsidRPr="00600DC5" w:rsidRDefault="008C656C" w:rsidP="001F0EC1">
            <w:pPr>
              <w:pStyle w:val="ListParagraph"/>
              <w:numPr>
                <w:ilvl w:val="0"/>
                <w:numId w:val="1"/>
              </w:numPr>
              <w:spacing w:after="0"/>
              <w:ind w:left="360"/>
              <w:jc w:val="both"/>
              <w:rPr>
                <w:rFonts w:ascii="Times New Roman" w:hAnsi="Times New Roman"/>
                <w:sz w:val="24"/>
                <w:szCs w:val="24"/>
              </w:rPr>
            </w:pPr>
            <w:r>
              <w:rPr>
                <w:rFonts w:ascii="Times New Roman" w:hAnsi="Times New Roman"/>
                <w:sz w:val="24"/>
                <w:szCs w:val="24"/>
              </w:rPr>
              <w:t>enseignement secondaire ou équivalent; titulaire d’un permis de conduire en cours de validité.</w:t>
            </w:r>
          </w:p>
          <w:p w14:paraId="3AF06229" w14:textId="77777777" w:rsidR="008C656C" w:rsidRPr="00033A21" w:rsidRDefault="008C656C" w:rsidP="001F0EC1">
            <w:pPr>
              <w:pStyle w:val="ListParagraph"/>
              <w:spacing w:after="0"/>
              <w:ind w:left="360"/>
              <w:jc w:val="both"/>
              <w:rPr>
                <w:rFonts w:ascii="Times New Roman" w:hAnsi="Times New Roman"/>
                <w:sz w:val="24"/>
                <w:szCs w:val="24"/>
              </w:rPr>
            </w:pPr>
          </w:p>
          <w:p w14:paraId="32F29570" w14:textId="77777777" w:rsidR="00611FA2" w:rsidRPr="00600DC5" w:rsidRDefault="00611FA2" w:rsidP="001F0EC1">
            <w:pPr>
              <w:spacing w:after="0"/>
              <w:jc w:val="both"/>
              <w:rPr>
                <w:rFonts w:ascii="Times New Roman" w:hAnsi="Times New Roman"/>
                <w:b/>
                <w:bCs/>
                <w:iCs/>
                <w:sz w:val="24"/>
                <w:szCs w:val="24"/>
              </w:rPr>
            </w:pPr>
            <w:r>
              <w:rPr>
                <w:rFonts w:ascii="Times New Roman" w:hAnsi="Times New Roman"/>
                <w:b/>
                <w:bCs/>
                <w:iCs/>
                <w:sz w:val="24"/>
                <w:szCs w:val="24"/>
              </w:rPr>
              <w:t>Connaissances et expérience</w:t>
            </w:r>
          </w:p>
          <w:p w14:paraId="1F5BBBA9" w14:textId="77777777" w:rsidR="008C656C" w:rsidRPr="00600DC5" w:rsidRDefault="008C656C" w:rsidP="001F0EC1">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au moins 5 ans d’expérience pertinente dans la conduite de véhicules à quatre roues motrices, avec un dossier attestant d’une conduite prudente;</w:t>
            </w:r>
          </w:p>
          <w:p w14:paraId="1D3B114C" w14:textId="77777777" w:rsidR="006F7E9D" w:rsidRPr="00600DC5" w:rsidRDefault="006F7E9D" w:rsidP="001F0EC1">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expérience de la conduite automobile spécifique dans le pays et la sous-région;</w:t>
            </w:r>
          </w:p>
          <w:p w14:paraId="7E134E59" w14:textId="77777777" w:rsidR="00C850AC" w:rsidRPr="00600DC5" w:rsidRDefault="008C656C" w:rsidP="001F0EC1">
            <w:pPr>
              <w:numPr>
                <w:ilvl w:val="0"/>
                <w:numId w:val="12"/>
              </w:numPr>
              <w:spacing w:after="0"/>
              <w:contextualSpacing/>
              <w:jc w:val="both"/>
              <w:rPr>
                <w:rFonts w:ascii="Times New Roman" w:hAnsi="Times New Roman"/>
                <w:sz w:val="24"/>
                <w:szCs w:val="24"/>
              </w:rPr>
            </w:pPr>
            <w:r>
              <w:rPr>
                <w:rFonts w:ascii="Times New Roman" w:hAnsi="Times New Roman"/>
                <w:sz w:val="24"/>
                <w:szCs w:val="24"/>
              </w:rPr>
              <w:t xml:space="preserve">connaissance de base des règles et procédures protocolaires; </w:t>
            </w:r>
          </w:p>
          <w:p w14:paraId="45B19FF2" w14:textId="77777777" w:rsidR="00C850AC" w:rsidRPr="00600DC5" w:rsidRDefault="00C850AC" w:rsidP="001F0EC1">
            <w:pPr>
              <w:numPr>
                <w:ilvl w:val="0"/>
                <w:numId w:val="12"/>
              </w:numPr>
              <w:spacing w:after="0"/>
              <w:contextualSpacing/>
              <w:jc w:val="both"/>
              <w:rPr>
                <w:rFonts w:ascii="Times New Roman" w:hAnsi="Times New Roman"/>
                <w:sz w:val="24"/>
                <w:szCs w:val="24"/>
              </w:rPr>
            </w:pPr>
            <w:r>
              <w:rPr>
                <w:rFonts w:ascii="Times New Roman" w:hAnsi="Times New Roman"/>
                <w:sz w:val="24"/>
                <w:szCs w:val="24"/>
              </w:rPr>
              <w:t xml:space="preserve">bonnes compétences de communication; </w:t>
            </w:r>
          </w:p>
          <w:p w14:paraId="4A51EB3E" w14:textId="77777777" w:rsidR="00C850AC" w:rsidRPr="00600DC5" w:rsidRDefault="00C850AC" w:rsidP="001F0EC1">
            <w:pPr>
              <w:numPr>
                <w:ilvl w:val="0"/>
                <w:numId w:val="12"/>
              </w:numPr>
              <w:spacing w:after="0"/>
              <w:contextualSpacing/>
              <w:jc w:val="both"/>
              <w:rPr>
                <w:rFonts w:ascii="Times New Roman" w:hAnsi="Times New Roman"/>
                <w:sz w:val="24"/>
                <w:szCs w:val="24"/>
              </w:rPr>
            </w:pPr>
            <w:r>
              <w:rPr>
                <w:rFonts w:ascii="Times New Roman" w:hAnsi="Times New Roman"/>
                <w:sz w:val="24"/>
                <w:szCs w:val="24"/>
              </w:rPr>
              <w:t>capacité à travailler dans un environnement multiculturel;</w:t>
            </w:r>
          </w:p>
          <w:p w14:paraId="43BA8BAE" w14:textId="77777777" w:rsidR="008C656C" w:rsidRPr="00600DC5" w:rsidRDefault="00C850AC" w:rsidP="001F0EC1">
            <w:pPr>
              <w:numPr>
                <w:ilvl w:val="0"/>
                <w:numId w:val="12"/>
              </w:numPr>
              <w:spacing w:after="0"/>
              <w:contextualSpacing/>
              <w:jc w:val="both"/>
              <w:rPr>
                <w:rFonts w:ascii="Times New Roman" w:hAnsi="Times New Roman"/>
                <w:sz w:val="24"/>
                <w:szCs w:val="24"/>
              </w:rPr>
            </w:pPr>
            <w:r>
              <w:rPr>
                <w:rFonts w:ascii="Times New Roman" w:hAnsi="Times New Roman"/>
                <w:sz w:val="24"/>
                <w:szCs w:val="24"/>
              </w:rPr>
              <w:t>la capacité à utiliser des équipements de communication tels que la radio et le GPS constitue un atout;</w:t>
            </w:r>
          </w:p>
          <w:p w14:paraId="668D6A1A" w14:textId="77777777" w:rsidR="008C656C" w:rsidRPr="00600DC5" w:rsidRDefault="008C656C" w:rsidP="001F0EC1">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 xml:space="preserve">connaissance des règles et codes en matière de conduite et capacité à effectuer des réparations mineures de véhicules; </w:t>
            </w:r>
          </w:p>
          <w:p w14:paraId="5A2C43C1" w14:textId="77777777" w:rsidR="008C656C" w:rsidRPr="00600DC5" w:rsidRDefault="008C656C" w:rsidP="001F0EC1">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une expérience préalable dans une organisation gouvernementale ou internationale constitue un atout;</w:t>
            </w:r>
          </w:p>
          <w:p w14:paraId="6F303AEC" w14:textId="6CCB31DC" w:rsidR="008C656C" w:rsidRPr="00600DC5" w:rsidRDefault="008C656C" w:rsidP="001F0EC1">
            <w:pPr>
              <w:pStyle w:val="ListParagraph"/>
              <w:numPr>
                <w:ilvl w:val="0"/>
                <w:numId w:val="12"/>
              </w:numPr>
              <w:spacing w:after="0"/>
              <w:jc w:val="both"/>
              <w:rPr>
                <w:rFonts w:ascii="Times New Roman" w:hAnsi="Times New Roman"/>
                <w:sz w:val="24"/>
                <w:szCs w:val="24"/>
              </w:rPr>
            </w:pPr>
            <w:r>
              <w:rPr>
                <w:rFonts w:ascii="Times New Roman" w:hAnsi="Times New Roman"/>
                <w:sz w:val="24"/>
                <w:szCs w:val="24"/>
              </w:rPr>
              <w:t xml:space="preserve">maîtrise des outils informatiques de base; </w:t>
            </w:r>
            <w:r w:rsidR="00AF26CA">
              <w:rPr>
                <w:rFonts w:ascii="Times New Roman" w:hAnsi="Times New Roman"/>
                <w:sz w:val="24"/>
                <w:szCs w:val="24"/>
              </w:rPr>
              <w:t xml:space="preserve">  </w:t>
            </w:r>
          </w:p>
          <w:p w14:paraId="28515A95" w14:textId="77777777" w:rsidR="00611FA2" w:rsidRPr="00033A21" w:rsidRDefault="00611FA2" w:rsidP="001F0EC1">
            <w:pPr>
              <w:pStyle w:val="ListParagraph"/>
              <w:spacing w:after="0"/>
              <w:ind w:left="360"/>
              <w:jc w:val="both"/>
              <w:rPr>
                <w:rFonts w:ascii="Times New Roman" w:hAnsi="Times New Roman"/>
                <w:sz w:val="24"/>
                <w:szCs w:val="24"/>
              </w:rPr>
            </w:pPr>
          </w:p>
          <w:p w14:paraId="540CE0DE" w14:textId="77777777" w:rsidR="00C850AC" w:rsidRPr="00600DC5" w:rsidRDefault="00611FA2" w:rsidP="001F0EC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iCs/>
                <w:sz w:val="24"/>
                <w:szCs w:val="24"/>
              </w:rPr>
              <w:t>Langues</w:t>
            </w:r>
          </w:p>
          <w:p w14:paraId="0D1B7D38" w14:textId="6F3DDA19" w:rsidR="00C850AC" w:rsidRPr="00AF26CA" w:rsidRDefault="003D7AF1" w:rsidP="001F0EC1">
            <w:pPr>
              <w:numPr>
                <w:ilvl w:val="0"/>
                <w:numId w:val="13"/>
              </w:numPr>
              <w:spacing w:after="0"/>
              <w:ind w:left="360"/>
              <w:contextualSpacing/>
              <w:jc w:val="both"/>
              <w:rPr>
                <w:rFonts w:ascii="Times New Roman" w:hAnsi="Times New Roman"/>
                <w:sz w:val="24"/>
                <w:szCs w:val="24"/>
              </w:rPr>
            </w:pPr>
            <w:permStart w:id="1213418052" w:edGrp="everyone"/>
            <w:r w:rsidRPr="00AF26CA">
              <w:rPr>
                <w:rFonts w:ascii="Times New Roman" w:hAnsi="Times New Roman"/>
                <w:sz w:val="24"/>
                <w:szCs w:val="24"/>
                <w:shd w:val="clear" w:color="auto" w:fill="F2F2F2"/>
              </w:rPr>
              <w:t>maît</w:t>
            </w:r>
            <w:bookmarkStart w:id="0" w:name="_GoBack"/>
            <w:bookmarkEnd w:id="0"/>
            <w:r w:rsidRPr="00AF26CA">
              <w:rPr>
                <w:rFonts w:ascii="Times New Roman" w:hAnsi="Times New Roman"/>
                <w:sz w:val="24"/>
                <w:szCs w:val="24"/>
                <w:shd w:val="clear" w:color="auto" w:fill="F2F2F2"/>
              </w:rPr>
              <w:t xml:space="preserve">rise </w:t>
            </w:r>
            <w:r w:rsidR="00C12909" w:rsidRPr="00AF26CA">
              <w:rPr>
                <w:rFonts w:ascii="Times New Roman" w:hAnsi="Times New Roman"/>
                <w:sz w:val="24"/>
                <w:szCs w:val="24"/>
                <w:shd w:val="clear" w:color="auto" w:fill="F2F2F2"/>
              </w:rPr>
              <w:t>du français</w:t>
            </w:r>
            <w:r w:rsidRPr="00AF26CA">
              <w:rPr>
                <w:rFonts w:ascii="Times New Roman" w:hAnsi="Times New Roman"/>
                <w:sz w:val="24"/>
                <w:szCs w:val="24"/>
                <w:shd w:val="clear" w:color="auto" w:fill="F2F2F2"/>
              </w:rPr>
              <w:t xml:space="preserve"> (parlé)</w:t>
            </w:r>
            <w:r w:rsidRPr="00AF26CA">
              <w:rPr>
                <w:rFonts w:ascii="Times New Roman" w:hAnsi="Times New Roman"/>
                <w:sz w:val="24"/>
                <w:szCs w:val="24"/>
                <w:shd w:val="clear" w:color="auto" w:fill="E7E6E6"/>
              </w:rPr>
              <w:t>;</w:t>
            </w:r>
          </w:p>
          <w:p w14:paraId="729F7547" w14:textId="0C41736D" w:rsidR="00BE5A5C" w:rsidRPr="00600DC5" w:rsidRDefault="00C850AC" w:rsidP="001F0EC1">
            <w:pPr>
              <w:pStyle w:val="ListParagraph"/>
              <w:numPr>
                <w:ilvl w:val="0"/>
                <w:numId w:val="13"/>
              </w:numPr>
              <w:spacing w:after="0"/>
              <w:ind w:left="360"/>
              <w:jc w:val="both"/>
              <w:rPr>
                <w:rFonts w:ascii="Times New Roman" w:hAnsi="Times New Roman"/>
                <w:sz w:val="24"/>
                <w:szCs w:val="24"/>
              </w:rPr>
            </w:pPr>
            <w:r w:rsidRPr="00AF26CA">
              <w:rPr>
                <w:rFonts w:ascii="Times New Roman" w:hAnsi="Times New Roman"/>
                <w:sz w:val="24"/>
                <w:szCs w:val="24"/>
              </w:rPr>
              <w:t>bonne connaissance d</w:t>
            </w:r>
            <w:r w:rsidR="00240D5A">
              <w:rPr>
                <w:rFonts w:ascii="Times New Roman" w:hAnsi="Times New Roman"/>
                <w:sz w:val="24"/>
                <w:szCs w:val="24"/>
              </w:rPr>
              <w:t>u sw</w:t>
            </w:r>
            <w:r w:rsidR="0086120F">
              <w:rPr>
                <w:rFonts w:ascii="Times New Roman" w:hAnsi="Times New Roman"/>
                <w:sz w:val="24"/>
                <w:szCs w:val="24"/>
              </w:rPr>
              <w:t>ah</w:t>
            </w:r>
            <w:r w:rsidR="00240D5A">
              <w:rPr>
                <w:rFonts w:ascii="Times New Roman" w:hAnsi="Times New Roman"/>
                <w:sz w:val="24"/>
                <w:szCs w:val="24"/>
              </w:rPr>
              <w:t>ili</w:t>
            </w:r>
            <w:permEnd w:id="1213418052"/>
          </w:p>
        </w:tc>
      </w:tr>
    </w:tbl>
    <w:p w14:paraId="777E0897" w14:textId="77777777" w:rsidR="006242A7" w:rsidRPr="00033A21" w:rsidRDefault="006242A7" w:rsidP="001F0EC1">
      <w:pPr>
        <w:tabs>
          <w:tab w:val="left" w:pos="8377"/>
        </w:tabs>
        <w:jc w:val="both"/>
        <w:rPr>
          <w:rFonts w:ascii="Times New Roman" w:hAnsi="Times New Roman"/>
          <w:sz w:val="24"/>
          <w:szCs w:val="24"/>
        </w:rPr>
      </w:pPr>
    </w:p>
    <w:p w14:paraId="391C907A" w14:textId="77777777" w:rsidR="00BB2C15" w:rsidRPr="00600DC5" w:rsidRDefault="00BB2C15" w:rsidP="001F0EC1">
      <w:pPr>
        <w:tabs>
          <w:tab w:val="left" w:pos="8377"/>
        </w:tabs>
        <w:jc w:val="both"/>
        <w:rPr>
          <w:rFonts w:ascii="Times New Roman" w:hAnsi="Times New Roman"/>
          <w:b/>
          <w:bCs/>
          <w:color w:val="1F497D"/>
          <w:sz w:val="24"/>
          <w:szCs w:val="24"/>
        </w:rPr>
      </w:pPr>
      <w:r>
        <w:rPr>
          <w:rFonts w:ascii="Times New Roman" w:hAnsi="Times New Roman"/>
          <w:b/>
          <w:bCs/>
          <w:color w:val="1F497D"/>
          <w:sz w:val="24"/>
          <w:szCs w:val="24"/>
        </w:rPr>
        <w:t>Clause de non-responsabilité:</w:t>
      </w:r>
    </w:p>
    <w:p w14:paraId="17DF6978" w14:textId="77777777" w:rsidR="00BB2C15" w:rsidRPr="00600DC5" w:rsidRDefault="00BB2C15" w:rsidP="001F0EC1">
      <w:pPr>
        <w:tabs>
          <w:tab w:val="left" w:pos="8377"/>
        </w:tabs>
        <w:jc w:val="both"/>
        <w:rPr>
          <w:rFonts w:ascii="Times New Roman" w:hAnsi="Times New Roman"/>
          <w:b/>
          <w:sz w:val="24"/>
          <w:szCs w:val="24"/>
        </w:rPr>
      </w:pPr>
      <w:r>
        <w:rPr>
          <w:rFonts w:ascii="Times New Roman" w:hAnsi="Times New Roman"/>
          <w:b/>
          <w:sz w:val="24"/>
          <w:szCs w:val="24"/>
        </w:rPr>
        <w:t>L’autorité habilitée à conclure des contrats (AHCC) se réserve le droit de modifier les exigences du poste en fonction des conditions du marché du travail local.</w:t>
      </w:r>
    </w:p>
    <w:p w14:paraId="70DDEF91" w14:textId="77777777" w:rsidR="00BB2C15" w:rsidRPr="00033A21" w:rsidRDefault="00BB2C15" w:rsidP="001F0EC1">
      <w:pPr>
        <w:tabs>
          <w:tab w:val="left" w:pos="8377"/>
        </w:tabs>
        <w:jc w:val="both"/>
        <w:rPr>
          <w:rFonts w:ascii="Times New Roman" w:hAnsi="Times New Roman"/>
          <w:sz w:val="24"/>
          <w:szCs w:val="24"/>
        </w:rPr>
      </w:pPr>
    </w:p>
    <w:sectPr w:rsidR="00BB2C15" w:rsidRPr="00033A21" w:rsidSect="007C3078">
      <w:headerReference w:type="even" r:id="rId13"/>
      <w:headerReference w:type="default" r:id="rId14"/>
      <w:footerReference w:type="even" r:id="rId15"/>
      <w:footerReference w:type="default" r:id="rId16"/>
      <w:headerReference w:type="first" r:id="rId17"/>
      <w:footerReference w:type="first" r:id="rId18"/>
      <w:pgSz w:w="12240" w:h="15840"/>
      <w:pgMar w:top="1804" w:right="1608"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15CB" w14:textId="77777777" w:rsidR="00CA55A6" w:rsidRDefault="00CA55A6" w:rsidP="00611FA2">
      <w:pPr>
        <w:spacing w:after="0" w:line="240" w:lineRule="auto"/>
      </w:pPr>
      <w:r>
        <w:separator/>
      </w:r>
    </w:p>
  </w:endnote>
  <w:endnote w:type="continuationSeparator" w:id="0">
    <w:p w14:paraId="29067CE2" w14:textId="77777777" w:rsidR="00CA55A6" w:rsidRDefault="00CA55A6" w:rsidP="0061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vienn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1055" w14:textId="77777777" w:rsidR="00600DC5" w:rsidRDefault="00600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07B9" w14:textId="77777777" w:rsidR="00BC43F3" w:rsidRDefault="00BC43F3">
    <w:pPr>
      <w:pStyle w:val="Footer"/>
    </w:pPr>
    <w:r>
      <w:t>Version 20200623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BA95" w14:textId="77777777" w:rsidR="00600DC5" w:rsidRDefault="0060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D2AA" w14:textId="77777777" w:rsidR="00CA55A6" w:rsidRDefault="00CA55A6" w:rsidP="00611FA2">
      <w:pPr>
        <w:spacing w:after="0" w:line="240" w:lineRule="auto"/>
      </w:pPr>
      <w:r>
        <w:separator/>
      </w:r>
    </w:p>
  </w:footnote>
  <w:footnote w:type="continuationSeparator" w:id="0">
    <w:p w14:paraId="26DE66F7" w14:textId="77777777" w:rsidR="00CA55A6" w:rsidRDefault="00CA55A6" w:rsidP="0061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5DB45" w14:textId="77777777" w:rsidR="00600DC5" w:rsidRDefault="00600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0" w:type="dxa"/>
      <w:tblLayout w:type="fixed"/>
      <w:tblCellMar>
        <w:left w:w="0" w:type="dxa"/>
        <w:right w:w="0" w:type="dxa"/>
      </w:tblCellMar>
      <w:tblLook w:val="0000" w:firstRow="0" w:lastRow="0" w:firstColumn="0" w:lastColumn="0" w:noHBand="0" w:noVBand="0"/>
    </w:tblPr>
    <w:tblGrid>
      <w:gridCol w:w="2514"/>
      <w:gridCol w:w="7486"/>
    </w:tblGrid>
    <w:tr w:rsidR="00650DCE" w14:paraId="6800640E" w14:textId="77777777" w:rsidTr="00600DC5">
      <w:trPr>
        <w:trHeight w:val="769"/>
      </w:trPr>
      <w:tc>
        <w:tcPr>
          <w:tcW w:w="2514" w:type="dxa"/>
          <w:tcBorders>
            <w:top w:val="nil"/>
            <w:left w:val="nil"/>
            <w:bottom w:val="nil"/>
            <w:right w:val="nil"/>
          </w:tcBorders>
        </w:tcPr>
        <w:p w14:paraId="46783D68" w14:textId="651413C6" w:rsidR="00650DCE" w:rsidRDefault="00044636" w:rsidP="00650DCE">
          <w:pPr>
            <w:pStyle w:val="ZCom"/>
          </w:pPr>
          <w:r>
            <w:rPr>
              <w:sz w:val="20"/>
              <w:szCs w:val="20"/>
            </w:rPr>
            <w:t xml:space="preserve"> </w:t>
          </w:r>
          <w:r w:rsidR="00FE0A9F">
            <w:rPr>
              <w:noProof/>
              <w:lang w:val="en-GB"/>
            </w:rPr>
            <w:drawing>
              <wp:inline distT="0" distB="0" distL="0" distR="0" wp14:anchorId="0640AA36" wp14:editId="35C1C0F4">
                <wp:extent cx="13620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76275"/>
                        </a:xfrm>
                        <a:prstGeom prst="rect">
                          <a:avLst/>
                        </a:prstGeom>
                        <a:noFill/>
                        <a:ln>
                          <a:noFill/>
                        </a:ln>
                      </pic:spPr>
                    </pic:pic>
                  </a:graphicData>
                </a:graphic>
              </wp:inline>
            </w:drawing>
          </w:r>
        </w:p>
      </w:tc>
      <w:tc>
        <w:tcPr>
          <w:tcW w:w="7486" w:type="dxa"/>
          <w:tcBorders>
            <w:top w:val="nil"/>
            <w:left w:val="nil"/>
            <w:bottom w:val="nil"/>
            <w:right w:val="nil"/>
          </w:tcBorders>
        </w:tcPr>
        <w:p w14:paraId="0DD89CBF" w14:textId="77777777" w:rsidR="00600DC5" w:rsidRPr="00600DC5" w:rsidRDefault="00600DC5" w:rsidP="00600DC5">
          <w:pPr>
            <w:widowControl w:val="0"/>
            <w:spacing w:before="90" w:after="0" w:line="240" w:lineRule="auto"/>
            <w:ind w:right="85"/>
            <w:jc w:val="both"/>
            <w:rPr>
              <w:rFonts w:ascii="Times New Roman" w:eastAsia="Times New Roman" w:hAnsi="Times New Roman"/>
              <w:sz w:val="24"/>
              <w:szCs w:val="20"/>
            </w:rPr>
          </w:pPr>
          <w:r>
            <w:rPr>
              <w:rFonts w:ascii="Times New Roman" w:hAnsi="Times New Roman"/>
              <w:sz w:val="24"/>
              <w:szCs w:val="20"/>
            </w:rPr>
            <w:t>COMMISSION EUROPÉENNE</w:t>
          </w:r>
        </w:p>
        <w:p w14:paraId="4A01F652" w14:textId="77777777" w:rsidR="00600DC5" w:rsidRPr="00600DC5" w:rsidRDefault="00600DC5" w:rsidP="00600DC5">
          <w:pPr>
            <w:widowControl w:val="0"/>
            <w:spacing w:after="0" w:line="240" w:lineRule="auto"/>
            <w:ind w:right="85"/>
            <w:rPr>
              <w:rFonts w:ascii="Times New Roman" w:eastAsia="Times New Roman" w:hAnsi="Times New Roman"/>
              <w:sz w:val="16"/>
              <w:szCs w:val="20"/>
            </w:rPr>
          </w:pPr>
          <w:r>
            <w:rPr>
              <w:rFonts w:ascii="Times New Roman" w:hAnsi="Times New Roman"/>
              <w:sz w:val="16"/>
              <w:szCs w:val="20"/>
            </w:rPr>
            <w:t>DIRECTION GÉNÉRALE DE LA PROTECTION CIVILE ET DES</w:t>
          </w:r>
        </w:p>
        <w:p w14:paraId="485384B3" w14:textId="3187EA02" w:rsidR="00600DC5" w:rsidRPr="00600DC5" w:rsidRDefault="00600DC5" w:rsidP="00600DC5">
          <w:pPr>
            <w:widowControl w:val="0"/>
            <w:spacing w:after="0" w:line="240" w:lineRule="auto"/>
            <w:ind w:right="85"/>
            <w:rPr>
              <w:rFonts w:ascii="Times New Roman" w:eastAsia="Times New Roman" w:hAnsi="Times New Roman"/>
              <w:sz w:val="16"/>
              <w:szCs w:val="20"/>
            </w:rPr>
          </w:pPr>
          <w:r>
            <w:rPr>
              <w:rFonts w:ascii="Times New Roman" w:hAnsi="Times New Roman"/>
              <w:sz w:val="16"/>
              <w:szCs w:val="20"/>
            </w:rPr>
            <w:t>OPÉRATIONS D’AIDE HUMANITAIRE EUROPÉENNES (ECHO)</w:t>
          </w:r>
        </w:p>
        <w:p w14:paraId="4716A9DC" w14:textId="5AAE6FDA" w:rsidR="00600DC5" w:rsidRPr="00600DC5" w:rsidRDefault="00C34581" w:rsidP="00600DC5">
          <w:pPr>
            <w:widowControl w:val="0"/>
            <w:spacing w:after="0" w:line="240" w:lineRule="auto"/>
            <w:ind w:right="85"/>
            <w:rPr>
              <w:rFonts w:ascii="Times New Roman" w:eastAsia="Times New Roman" w:hAnsi="Times New Roman"/>
              <w:sz w:val="16"/>
              <w:szCs w:val="20"/>
            </w:rPr>
          </w:pPr>
          <w:r>
            <w:rPr>
              <w:rFonts w:ascii="Times New Roman" w:hAnsi="Times New Roman"/>
              <w:sz w:val="16"/>
              <w:szCs w:val="20"/>
            </w:rPr>
            <w:t xml:space="preserve">Ressources </w:t>
          </w:r>
        </w:p>
        <w:p w14:paraId="4B7F26CD" w14:textId="77777777" w:rsidR="00650DCE" w:rsidRPr="00600DC5" w:rsidRDefault="00600DC5" w:rsidP="00600DC5">
          <w:pPr>
            <w:pStyle w:val="ZDGName"/>
          </w:pPr>
          <w:r>
            <w:rPr>
              <w:rFonts w:ascii="Times New Roman" w:hAnsi="Times New Roman"/>
              <w:b/>
            </w:rPr>
            <w:t>Réseau opérationnel ECHO</w:t>
          </w:r>
        </w:p>
      </w:tc>
    </w:tr>
  </w:tbl>
  <w:p w14:paraId="720B6844" w14:textId="77777777" w:rsidR="0049221E" w:rsidRPr="00600DC5" w:rsidRDefault="00044636" w:rsidP="003579C8">
    <w:pPr>
      <w:pStyle w:val="Header"/>
      <w:jc w:val="right"/>
      <w:rPr>
        <w:rFonts w:ascii="Times New Roman" w:hAnsi="Times New Roman"/>
        <w:i/>
        <w:sz w:val="24"/>
      </w:rPr>
    </w:pPr>
    <w:r>
      <w:rPr>
        <w:sz w:val="36"/>
      </w:rPr>
      <w:t xml:space="preserve"> </w:t>
    </w:r>
    <w:r>
      <w:rPr>
        <w:rFonts w:ascii="Times New Roman" w:hAnsi="Times New Roman"/>
        <w:sz w:val="36"/>
      </w:rPr>
      <w:t xml:space="preserve">Termes de référence </w:t>
    </w:r>
    <w:r>
      <w:rPr>
        <w:rFonts w:ascii="Times New Roman" w:hAnsi="Times New Roman"/>
        <w:sz w:val="32"/>
      </w:rPr>
      <w:br/>
    </w:r>
    <w:r>
      <w:rPr>
        <w:rFonts w:ascii="Times New Roman" w:hAnsi="Times New Roman"/>
        <w:i/>
        <w:sz w:val="24"/>
      </w:rPr>
      <w:t xml:space="preserve">Chauffeur (groupe V) </w:t>
    </w:r>
  </w:p>
  <w:p w14:paraId="3AABEA38" w14:textId="77777777" w:rsidR="00FE5E74" w:rsidRPr="00033A21" w:rsidRDefault="00FE5E74" w:rsidP="00FE5E74">
    <w:pPr>
      <w:pStyle w:val="Header"/>
      <w:spacing w:line="120" w:lineRule="auto"/>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9C03" w14:textId="77777777" w:rsidR="00600DC5" w:rsidRDefault="00600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F9C"/>
    <w:multiLevelType w:val="hybridMultilevel"/>
    <w:tmpl w:val="95A42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 w15:restartNumberingAfterBreak="0">
    <w:nsid w:val="1CF92CB1"/>
    <w:multiLevelType w:val="hybridMultilevel"/>
    <w:tmpl w:val="E7927808"/>
    <w:lvl w:ilvl="0" w:tplc="48008436">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021832"/>
    <w:multiLevelType w:val="hybridMultilevel"/>
    <w:tmpl w:val="D23288CE"/>
    <w:lvl w:ilvl="0" w:tplc="080CFCFC">
      <w:start w:val="1"/>
      <w:numFmt w:val="bullet"/>
      <w:lvlText w:val=""/>
      <w:lvlJc w:val="left"/>
      <w:pPr>
        <w:ind w:left="284" w:hanging="171"/>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E22CBB"/>
    <w:multiLevelType w:val="hybridMultilevel"/>
    <w:tmpl w:val="A81CC390"/>
    <w:lvl w:ilvl="0" w:tplc="93326DDA">
      <w:start w:val="4"/>
      <w:numFmt w:val="decimal"/>
      <w:lvlText w:val="%1."/>
      <w:lvlJc w:val="left"/>
      <w:pPr>
        <w:ind w:left="360" w:hanging="360"/>
      </w:pPr>
      <w:rPr>
        <w:rFonts w:hint="default"/>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43E35"/>
    <w:multiLevelType w:val="hybridMultilevel"/>
    <w:tmpl w:val="64D01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BA6B22"/>
    <w:multiLevelType w:val="hybridMultilevel"/>
    <w:tmpl w:val="93F8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CD457F"/>
    <w:multiLevelType w:val="hybridMultilevel"/>
    <w:tmpl w:val="D98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D5384"/>
    <w:multiLevelType w:val="hybridMultilevel"/>
    <w:tmpl w:val="53E257F8"/>
    <w:lvl w:ilvl="0" w:tplc="3DECEEC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917F17"/>
    <w:multiLevelType w:val="hybridMultilevel"/>
    <w:tmpl w:val="95C8A210"/>
    <w:lvl w:ilvl="0" w:tplc="B0400574">
      <w:start w:val="1"/>
      <w:numFmt w:val="bullet"/>
      <w:lvlText w:val="•"/>
      <w:lvlJc w:val="left"/>
      <w:pPr>
        <w:tabs>
          <w:tab w:val="num" w:pos="720"/>
        </w:tabs>
        <w:ind w:left="720" w:hanging="360"/>
      </w:pPr>
      <w:rPr>
        <w:rFonts w:ascii="Arial" w:hAnsi="Arial" w:hint="default"/>
      </w:rPr>
    </w:lvl>
    <w:lvl w:ilvl="1" w:tplc="97F2A982" w:tentative="1">
      <w:start w:val="1"/>
      <w:numFmt w:val="bullet"/>
      <w:lvlText w:val="•"/>
      <w:lvlJc w:val="left"/>
      <w:pPr>
        <w:tabs>
          <w:tab w:val="num" w:pos="1440"/>
        </w:tabs>
        <w:ind w:left="1440" w:hanging="360"/>
      </w:pPr>
      <w:rPr>
        <w:rFonts w:ascii="Arial" w:hAnsi="Arial" w:hint="default"/>
      </w:rPr>
    </w:lvl>
    <w:lvl w:ilvl="2" w:tplc="69BA6F64" w:tentative="1">
      <w:start w:val="1"/>
      <w:numFmt w:val="bullet"/>
      <w:lvlText w:val="•"/>
      <w:lvlJc w:val="left"/>
      <w:pPr>
        <w:tabs>
          <w:tab w:val="num" w:pos="2160"/>
        </w:tabs>
        <w:ind w:left="2160" w:hanging="360"/>
      </w:pPr>
      <w:rPr>
        <w:rFonts w:ascii="Arial" w:hAnsi="Arial" w:hint="default"/>
      </w:rPr>
    </w:lvl>
    <w:lvl w:ilvl="3" w:tplc="DFB6C75E" w:tentative="1">
      <w:start w:val="1"/>
      <w:numFmt w:val="bullet"/>
      <w:lvlText w:val="•"/>
      <w:lvlJc w:val="left"/>
      <w:pPr>
        <w:tabs>
          <w:tab w:val="num" w:pos="2880"/>
        </w:tabs>
        <w:ind w:left="2880" w:hanging="360"/>
      </w:pPr>
      <w:rPr>
        <w:rFonts w:ascii="Arial" w:hAnsi="Arial" w:hint="default"/>
      </w:rPr>
    </w:lvl>
    <w:lvl w:ilvl="4" w:tplc="DB5C0C4C" w:tentative="1">
      <w:start w:val="1"/>
      <w:numFmt w:val="bullet"/>
      <w:lvlText w:val="•"/>
      <w:lvlJc w:val="left"/>
      <w:pPr>
        <w:tabs>
          <w:tab w:val="num" w:pos="3600"/>
        </w:tabs>
        <w:ind w:left="3600" w:hanging="360"/>
      </w:pPr>
      <w:rPr>
        <w:rFonts w:ascii="Arial" w:hAnsi="Arial" w:hint="default"/>
      </w:rPr>
    </w:lvl>
    <w:lvl w:ilvl="5" w:tplc="2064F73A" w:tentative="1">
      <w:start w:val="1"/>
      <w:numFmt w:val="bullet"/>
      <w:lvlText w:val="•"/>
      <w:lvlJc w:val="left"/>
      <w:pPr>
        <w:tabs>
          <w:tab w:val="num" w:pos="4320"/>
        </w:tabs>
        <w:ind w:left="4320" w:hanging="360"/>
      </w:pPr>
      <w:rPr>
        <w:rFonts w:ascii="Arial" w:hAnsi="Arial" w:hint="default"/>
      </w:rPr>
    </w:lvl>
    <w:lvl w:ilvl="6" w:tplc="FC20EFA2" w:tentative="1">
      <w:start w:val="1"/>
      <w:numFmt w:val="bullet"/>
      <w:lvlText w:val="•"/>
      <w:lvlJc w:val="left"/>
      <w:pPr>
        <w:tabs>
          <w:tab w:val="num" w:pos="5040"/>
        </w:tabs>
        <w:ind w:left="5040" w:hanging="360"/>
      </w:pPr>
      <w:rPr>
        <w:rFonts w:ascii="Arial" w:hAnsi="Arial" w:hint="default"/>
      </w:rPr>
    </w:lvl>
    <w:lvl w:ilvl="7" w:tplc="C6E60FCE" w:tentative="1">
      <w:start w:val="1"/>
      <w:numFmt w:val="bullet"/>
      <w:lvlText w:val="•"/>
      <w:lvlJc w:val="left"/>
      <w:pPr>
        <w:tabs>
          <w:tab w:val="num" w:pos="5760"/>
        </w:tabs>
        <w:ind w:left="5760" w:hanging="360"/>
      </w:pPr>
      <w:rPr>
        <w:rFonts w:ascii="Arial" w:hAnsi="Arial" w:hint="default"/>
      </w:rPr>
    </w:lvl>
    <w:lvl w:ilvl="8" w:tplc="D278E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1E0854"/>
    <w:multiLevelType w:val="hybridMultilevel"/>
    <w:tmpl w:val="3D009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0F5994"/>
    <w:multiLevelType w:val="hybridMultilevel"/>
    <w:tmpl w:val="8D00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B72B6"/>
    <w:multiLevelType w:val="hybridMultilevel"/>
    <w:tmpl w:val="EA1CDC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EBC007B"/>
    <w:multiLevelType w:val="hybridMultilevel"/>
    <w:tmpl w:val="A6BAACDC"/>
    <w:lvl w:ilvl="0" w:tplc="08090001">
      <w:start w:val="1"/>
      <w:numFmt w:val="bullet"/>
      <w:lvlText w:val=""/>
      <w:lvlJc w:val="left"/>
      <w:pPr>
        <w:ind w:left="720" w:hanging="360"/>
      </w:pPr>
      <w:rPr>
        <w:rFonts w:ascii="Symbol" w:hAnsi="Symbol" w:hint="default"/>
      </w:rPr>
    </w:lvl>
    <w:lvl w:ilvl="1" w:tplc="F26814A8">
      <w:numFmt w:val="bullet"/>
      <w:lvlText w:val="•"/>
      <w:lvlJc w:val="left"/>
      <w:pPr>
        <w:ind w:left="1800" w:hanging="720"/>
      </w:pPr>
      <w:rPr>
        <w:rFonts w:ascii="Calibri" w:eastAsia="MS Mincho"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6F7B9D"/>
    <w:multiLevelType w:val="hybridMultilevel"/>
    <w:tmpl w:val="7B2A6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6"/>
  </w:num>
  <w:num w:numId="6">
    <w:abstractNumId w:val="13"/>
  </w:num>
  <w:num w:numId="7">
    <w:abstractNumId w:val="5"/>
  </w:num>
  <w:num w:numId="8">
    <w:abstractNumId w:val="0"/>
  </w:num>
  <w:num w:numId="9">
    <w:abstractNumId w:val="12"/>
  </w:num>
  <w:num w:numId="10">
    <w:abstractNumId w:val="11"/>
  </w:num>
  <w:num w:numId="11">
    <w:abstractNumId w:val="11"/>
  </w:num>
  <w:num w:numId="12">
    <w:abstractNumId w:val="9"/>
  </w:num>
  <w:num w:numId="13">
    <w:abstractNumId w:val="10"/>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hv93hALzaTsh/NBAFDIIVldWx8S/1p3V8zRO4TJK6yAQU1vVeUdeVE80zd5TnDc2oQJ/KzTGv0ZIlvJZPmB05g==" w:salt="/x8C14qhlmNoMmEBQo+F+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11FA2"/>
    <w:rsid w:val="000056D2"/>
    <w:rsid w:val="00006799"/>
    <w:rsid w:val="000071E9"/>
    <w:rsid w:val="00031799"/>
    <w:rsid w:val="00033A21"/>
    <w:rsid w:val="00044636"/>
    <w:rsid w:val="0004660F"/>
    <w:rsid w:val="00060602"/>
    <w:rsid w:val="000632F8"/>
    <w:rsid w:val="000A0369"/>
    <w:rsid w:val="000F06CD"/>
    <w:rsid w:val="000F5C32"/>
    <w:rsid w:val="00133001"/>
    <w:rsid w:val="00144E68"/>
    <w:rsid w:val="00164C7F"/>
    <w:rsid w:val="00166102"/>
    <w:rsid w:val="00193EA6"/>
    <w:rsid w:val="001A5056"/>
    <w:rsid w:val="001B32C1"/>
    <w:rsid w:val="001F0EC1"/>
    <w:rsid w:val="00211ADC"/>
    <w:rsid w:val="00211D6A"/>
    <w:rsid w:val="0021699C"/>
    <w:rsid w:val="00222512"/>
    <w:rsid w:val="00240D5A"/>
    <w:rsid w:val="0024490A"/>
    <w:rsid w:val="002575DD"/>
    <w:rsid w:val="002655DF"/>
    <w:rsid w:val="00265884"/>
    <w:rsid w:val="00270C71"/>
    <w:rsid w:val="00276228"/>
    <w:rsid w:val="002F3CA9"/>
    <w:rsid w:val="00313637"/>
    <w:rsid w:val="00316FC1"/>
    <w:rsid w:val="00323F69"/>
    <w:rsid w:val="00324A67"/>
    <w:rsid w:val="003376B1"/>
    <w:rsid w:val="00341399"/>
    <w:rsid w:val="003420DB"/>
    <w:rsid w:val="00353AB5"/>
    <w:rsid w:val="003575CF"/>
    <w:rsid w:val="003579C8"/>
    <w:rsid w:val="003679F4"/>
    <w:rsid w:val="00394878"/>
    <w:rsid w:val="003A530E"/>
    <w:rsid w:val="003C0059"/>
    <w:rsid w:val="003C156D"/>
    <w:rsid w:val="003C1CB8"/>
    <w:rsid w:val="003D08DB"/>
    <w:rsid w:val="003D7AF1"/>
    <w:rsid w:val="003E2E56"/>
    <w:rsid w:val="003F54A3"/>
    <w:rsid w:val="003F555F"/>
    <w:rsid w:val="004025AF"/>
    <w:rsid w:val="004029D3"/>
    <w:rsid w:val="00426642"/>
    <w:rsid w:val="00441D3A"/>
    <w:rsid w:val="00462C6D"/>
    <w:rsid w:val="00464121"/>
    <w:rsid w:val="004655F4"/>
    <w:rsid w:val="004706B9"/>
    <w:rsid w:val="00482D17"/>
    <w:rsid w:val="00487D18"/>
    <w:rsid w:val="0049221E"/>
    <w:rsid w:val="004C50AD"/>
    <w:rsid w:val="004C62FD"/>
    <w:rsid w:val="004D684D"/>
    <w:rsid w:val="004E74A5"/>
    <w:rsid w:val="004F24EF"/>
    <w:rsid w:val="004F5189"/>
    <w:rsid w:val="0052093A"/>
    <w:rsid w:val="0052215F"/>
    <w:rsid w:val="00534730"/>
    <w:rsid w:val="0053799D"/>
    <w:rsid w:val="00544219"/>
    <w:rsid w:val="00546D52"/>
    <w:rsid w:val="0055100F"/>
    <w:rsid w:val="00581924"/>
    <w:rsid w:val="00591D5E"/>
    <w:rsid w:val="00592461"/>
    <w:rsid w:val="005E1242"/>
    <w:rsid w:val="00600DC5"/>
    <w:rsid w:val="00611FA2"/>
    <w:rsid w:val="006165CC"/>
    <w:rsid w:val="006242A7"/>
    <w:rsid w:val="00633186"/>
    <w:rsid w:val="0063568F"/>
    <w:rsid w:val="00641C13"/>
    <w:rsid w:val="00650226"/>
    <w:rsid w:val="00650DCE"/>
    <w:rsid w:val="00666968"/>
    <w:rsid w:val="006752DE"/>
    <w:rsid w:val="006C5F35"/>
    <w:rsid w:val="006F67F5"/>
    <w:rsid w:val="006F7E9D"/>
    <w:rsid w:val="007033C8"/>
    <w:rsid w:val="00722DC9"/>
    <w:rsid w:val="00734597"/>
    <w:rsid w:val="00741CFF"/>
    <w:rsid w:val="00762AB8"/>
    <w:rsid w:val="007632A1"/>
    <w:rsid w:val="0076335D"/>
    <w:rsid w:val="007870CB"/>
    <w:rsid w:val="007942B1"/>
    <w:rsid w:val="007A249C"/>
    <w:rsid w:val="007A5228"/>
    <w:rsid w:val="007C3078"/>
    <w:rsid w:val="007E77D4"/>
    <w:rsid w:val="007F6990"/>
    <w:rsid w:val="00811EE6"/>
    <w:rsid w:val="008265DE"/>
    <w:rsid w:val="00843B63"/>
    <w:rsid w:val="00860565"/>
    <w:rsid w:val="0086120F"/>
    <w:rsid w:val="0087430E"/>
    <w:rsid w:val="0089460D"/>
    <w:rsid w:val="008A1B28"/>
    <w:rsid w:val="008C656C"/>
    <w:rsid w:val="008D1830"/>
    <w:rsid w:val="008D2747"/>
    <w:rsid w:val="008D6D13"/>
    <w:rsid w:val="00900250"/>
    <w:rsid w:val="00906B44"/>
    <w:rsid w:val="00910976"/>
    <w:rsid w:val="00922B18"/>
    <w:rsid w:val="00962E65"/>
    <w:rsid w:val="00967B2B"/>
    <w:rsid w:val="00975E4A"/>
    <w:rsid w:val="00992538"/>
    <w:rsid w:val="009A4E78"/>
    <w:rsid w:val="009C5DEA"/>
    <w:rsid w:val="009D3E7D"/>
    <w:rsid w:val="009E5A7C"/>
    <w:rsid w:val="009E5D49"/>
    <w:rsid w:val="009F0405"/>
    <w:rsid w:val="00A04421"/>
    <w:rsid w:val="00A07555"/>
    <w:rsid w:val="00A45837"/>
    <w:rsid w:val="00A666BB"/>
    <w:rsid w:val="00A70D5D"/>
    <w:rsid w:val="00A845AC"/>
    <w:rsid w:val="00AA1154"/>
    <w:rsid w:val="00AA5142"/>
    <w:rsid w:val="00AB086C"/>
    <w:rsid w:val="00AB275C"/>
    <w:rsid w:val="00AB30B4"/>
    <w:rsid w:val="00AC53EF"/>
    <w:rsid w:val="00AD3A65"/>
    <w:rsid w:val="00AE72C8"/>
    <w:rsid w:val="00AF26CA"/>
    <w:rsid w:val="00B17CCC"/>
    <w:rsid w:val="00B451B9"/>
    <w:rsid w:val="00B46E39"/>
    <w:rsid w:val="00B63B19"/>
    <w:rsid w:val="00B778B3"/>
    <w:rsid w:val="00B8454D"/>
    <w:rsid w:val="00B86E37"/>
    <w:rsid w:val="00B94BCB"/>
    <w:rsid w:val="00B95F49"/>
    <w:rsid w:val="00BB2C15"/>
    <w:rsid w:val="00BB4B4E"/>
    <w:rsid w:val="00BC43F3"/>
    <w:rsid w:val="00BC6D20"/>
    <w:rsid w:val="00BD77A8"/>
    <w:rsid w:val="00BE5A5C"/>
    <w:rsid w:val="00C11961"/>
    <w:rsid w:val="00C127FB"/>
    <w:rsid w:val="00C12909"/>
    <w:rsid w:val="00C169C1"/>
    <w:rsid w:val="00C34581"/>
    <w:rsid w:val="00C42477"/>
    <w:rsid w:val="00C46816"/>
    <w:rsid w:val="00C54E68"/>
    <w:rsid w:val="00C560F5"/>
    <w:rsid w:val="00C57649"/>
    <w:rsid w:val="00C676D0"/>
    <w:rsid w:val="00C850AC"/>
    <w:rsid w:val="00C86028"/>
    <w:rsid w:val="00CA3674"/>
    <w:rsid w:val="00CA55A6"/>
    <w:rsid w:val="00CA7DB7"/>
    <w:rsid w:val="00CB511F"/>
    <w:rsid w:val="00CD30FF"/>
    <w:rsid w:val="00D010CA"/>
    <w:rsid w:val="00D0779B"/>
    <w:rsid w:val="00D44EAD"/>
    <w:rsid w:val="00D64098"/>
    <w:rsid w:val="00D835BB"/>
    <w:rsid w:val="00D906CF"/>
    <w:rsid w:val="00D92D29"/>
    <w:rsid w:val="00DC6CD7"/>
    <w:rsid w:val="00E00B59"/>
    <w:rsid w:val="00E147A0"/>
    <w:rsid w:val="00E22639"/>
    <w:rsid w:val="00E53031"/>
    <w:rsid w:val="00E64FDF"/>
    <w:rsid w:val="00E754A7"/>
    <w:rsid w:val="00E95562"/>
    <w:rsid w:val="00EB35D0"/>
    <w:rsid w:val="00F00B01"/>
    <w:rsid w:val="00F0182E"/>
    <w:rsid w:val="00F04E34"/>
    <w:rsid w:val="00F17517"/>
    <w:rsid w:val="00F47F54"/>
    <w:rsid w:val="00F71D4B"/>
    <w:rsid w:val="00F72088"/>
    <w:rsid w:val="00F8015D"/>
    <w:rsid w:val="00F920F7"/>
    <w:rsid w:val="00F93864"/>
    <w:rsid w:val="00FA1A4D"/>
    <w:rsid w:val="00FA7603"/>
    <w:rsid w:val="00FD31DB"/>
    <w:rsid w:val="00FE0A9F"/>
    <w:rsid w:val="00FE5E74"/>
    <w:rsid w:val="00FF48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FBC3A"/>
  <w15:chartTrackingRefBased/>
  <w15:docId w15:val="{A7272F2E-8C7F-41A9-88C2-41C7666B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A2"/>
  </w:style>
  <w:style w:type="paragraph" w:styleId="Footer">
    <w:name w:val="footer"/>
    <w:basedOn w:val="Normal"/>
    <w:link w:val="FooterChar"/>
    <w:uiPriority w:val="99"/>
    <w:unhideWhenUsed/>
    <w:rsid w:val="0061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A2"/>
  </w:style>
  <w:style w:type="paragraph" w:styleId="ListParagraph">
    <w:name w:val="List Paragraph"/>
    <w:basedOn w:val="Normal"/>
    <w:uiPriority w:val="34"/>
    <w:qFormat/>
    <w:rsid w:val="00611FA2"/>
    <w:pPr>
      <w:ind w:left="720"/>
      <w:contextualSpacing/>
    </w:pPr>
  </w:style>
  <w:style w:type="table" w:styleId="TableGrid">
    <w:name w:val="Table Grid"/>
    <w:basedOn w:val="TableNormal"/>
    <w:uiPriority w:val="59"/>
    <w:rsid w:val="007C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C3078"/>
    <w:rPr>
      <w:i/>
      <w:iCs/>
    </w:rPr>
  </w:style>
  <w:style w:type="paragraph" w:styleId="BalloonText">
    <w:name w:val="Balloon Text"/>
    <w:basedOn w:val="Normal"/>
    <w:link w:val="BalloonTextChar"/>
    <w:uiPriority w:val="99"/>
    <w:semiHidden/>
    <w:unhideWhenUsed/>
    <w:rsid w:val="008D18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830"/>
    <w:rPr>
      <w:rFonts w:ascii="Tahoma" w:hAnsi="Tahoma" w:cs="Tahoma"/>
      <w:sz w:val="16"/>
      <w:szCs w:val="16"/>
    </w:rPr>
  </w:style>
  <w:style w:type="paragraph" w:styleId="BodyText">
    <w:name w:val="Body Text"/>
    <w:basedOn w:val="Normal"/>
    <w:link w:val="BodyTextChar"/>
    <w:rsid w:val="00D44EAD"/>
    <w:pPr>
      <w:overflowPunct w:val="0"/>
      <w:autoSpaceDE w:val="0"/>
      <w:autoSpaceDN w:val="0"/>
      <w:adjustRightInd w:val="0"/>
      <w:spacing w:after="240" w:line="260" w:lineRule="exact"/>
      <w:ind w:left="2880"/>
      <w:jc w:val="both"/>
      <w:textAlignment w:val="baseline"/>
    </w:pPr>
    <w:rPr>
      <w:rFonts w:ascii="Souvienne" w:eastAsia="Times New Roman" w:hAnsi="Souvienne"/>
      <w:sz w:val="20"/>
      <w:szCs w:val="20"/>
      <w:lang w:eastAsia="en-US"/>
    </w:rPr>
  </w:style>
  <w:style w:type="character" w:customStyle="1" w:styleId="BodyTextChar">
    <w:name w:val="Body Text Char"/>
    <w:link w:val="BodyText"/>
    <w:rsid w:val="00D44EAD"/>
    <w:rPr>
      <w:rFonts w:ascii="Souvienne" w:eastAsia="Times New Roman" w:hAnsi="Souvienne" w:cs="Times New Roman"/>
      <w:sz w:val="20"/>
      <w:szCs w:val="20"/>
      <w:lang w:eastAsia="en-US"/>
    </w:rPr>
  </w:style>
  <w:style w:type="character" w:styleId="CommentReference">
    <w:name w:val="annotation reference"/>
    <w:uiPriority w:val="99"/>
    <w:semiHidden/>
    <w:unhideWhenUsed/>
    <w:rsid w:val="00AA5142"/>
    <w:rPr>
      <w:sz w:val="16"/>
      <w:szCs w:val="16"/>
    </w:rPr>
  </w:style>
  <w:style w:type="paragraph" w:styleId="CommentText">
    <w:name w:val="annotation text"/>
    <w:basedOn w:val="Normal"/>
    <w:link w:val="CommentTextChar"/>
    <w:uiPriority w:val="99"/>
    <w:semiHidden/>
    <w:unhideWhenUsed/>
    <w:rsid w:val="00AA5142"/>
    <w:pPr>
      <w:spacing w:line="240" w:lineRule="auto"/>
    </w:pPr>
    <w:rPr>
      <w:sz w:val="20"/>
      <w:szCs w:val="20"/>
    </w:rPr>
  </w:style>
  <w:style w:type="character" w:customStyle="1" w:styleId="CommentTextChar">
    <w:name w:val="Comment Text Char"/>
    <w:link w:val="CommentText"/>
    <w:uiPriority w:val="99"/>
    <w:semiHidden/>
    <w:rsid w:val="00AA5142"/>
    <w:rPr>
      <w:sz w:val="20"/>
      <w:szCs w:val="20"/>
    </w:rPr>
  </w:style>
  <w:style w:type="paragraph" w:styleId="CommentSubject">
    <w:name w:val="annotation subject"/>
    <w:basedOn w:val="CommentText"/>
    <w:next w:val="CommentText"/>
    <w:link w:val="CommentSubjectChar"/>
    <w:uiPriority w:val="99"/>
    <w:semiHidden/>
    <w:unhideWhenUsed/>
    <w:rsid w:val="00AA5142"/>
    <w:rPr>
      <w:b/>
      <w:bCs/>
    </w:rPr>
  </w:style>
  <w:style w:type="character" w:customStyle="1" w:styleId="CommentSubjectChar">
    <w:name w:val="Comment Subject Char"/>
    <w:link w:val="CommentSubject"/>
    <w:uiPriority w:val="99"/>
    <w:semiHidden/>
    <w:rsid w:val="00AA5142"/>
    <w:rPr>
      <w:b/>
      <w:bCs/>
      <w:sz w:val="20"/>
      <w:szCs w:val="20"/>
    </w:rPr>
  </w:style>
  <w:style w:type="paragraph" w:styleId="Revision">
    <w:name w:val="Revision"/>
    <w:hidden/>
    <w:uiPriority w:val="99"/>
    <w:semiHidden/>
    <w:rsid w:val="00AA5142"/>
    <w:rPr>
      <w:sz w:val="22"/>
      <w:szCs w:val="22"/>
      <w:lang w:val="fr-FR" w:eastAsia="zh-CN"/>
    </w:rPr>
  </w:style>
  <w:style w:type="paragraph" w:customStyle="1" w:styleId="ZCom">
    <w:name w:val="Z_Com"/>
    <w:basedOn w:val="Normal"/>
    <w:next w:val="ZDGName"/>
    <w:uiPriority w:val="99"/>
    <w:rsid w:val="00650DC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650DCE"/>
    <w:pPr>
      <w:widowControl w:val="0"/>
      <w:autoSpaceDE w:val="0"/>
      <w:autoSpaceDN w:val="0"/>
      <w:spacing w:after="0" w:line="240" w:lineRule="auto"/>
      <w:ind w:right="85"/>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4737">
      <w:bodyDiv w:val="1"/>
      <w:marLeft w:val="0"/>
      <w:marRight w:val="0"/>
      <w:marTop w:val="0"/>
      <w:marBottom w:val="0"/>
      <w:divBdr>
        <w:top w:val="none" w:sz="0" w:space="0" w:color="auto"/>
        <w:left w:val="none" w:sz="0" w:space="0" w:color="auto"/>
        <w:bottom w:val="none" w:sz="0" w:space="0" w:color="auto"/>
        <w:right w:val="none" w:sz="0" w:space="0" w:color="auto"/>
      </w:divBdr>
    </w:div>
    <w:div w:id="929660828">
      <w:bodyDiv w:val="1"/>
      <w:marLeft w:val="0"/>
      <w:marRight w:val="0"/>
      <w:marTop w:val="0"/>
      <w:marBottom w:val="0"/>
      <w:divBdr>
        <w:top w:val="none" w:sz="0" w:space="0" w:color="auto"/>
        <w:left w:val="none" w:sz="0" w:space="0" w:color="auto"/>
        <w:bottom w:val="none" w:sz="0" w:space="0" w:color="auto"/>
        <w:right w:val="none" w:sz="0" w:space="0" w:color="auto"/>
      </w:divBdr>
    </w:div>
    <w:div w:id="1011761279">
      <w:bodyDiv w:val="1"/>
      <w:marLeft w:val="0"/>
      <w:marRight w:val="0"/>
      <w:marTop w:val="0"/>
      <w:marBottom w:val="0"/>
      <w:divBdr>
        <w:top w:val="none" w:sz="0" w:space="0" w:color="auto"/>
        <w:left w:val="none" w:sz="0" w:space="0" w:color="auto"/>
        <w:bottom w:val="none" w:sz="0" w:space="0" w:color="auto"/>
        <w:right w:val="none" w:sz="0" w:space="0" w:color="auto"/>
      </w:divBdr>
    </w:div>
    <w:div w:id="1140729895">
      <w:bodyDiv w:val="1"/>
      <w:marLeft w:val="0"/>
      <w:marRight w:val="0"/>
      <w:marTop w:val="0"/>
      <w:marBottom w:val="0"/>
      <w:divBdr>
        <w:top w:val="none" w:sz="0" w:space="0" w:color="auto"/>
        <w:left w:val="none" w:sz="0" w:space="0" w:color="auto"/>
        <w:bottom w:val="none" w:sz="0" w:space="0" w:color="auto"/>
        <w:right w:val="none" w:sz="0" w:space="0" w:color="auto"/>
      </w:divBdr>
    </w:div>
    <w:div w:id="1258322826">
      <w:bodyDiv w:val="1"/>
      <w:marLeft w:val="0"/>
      <w:marRight w:val="0"/>
      <w:marTop w:val="0"/>
      <w:marBottom w:val="0"/>
      <w:divBdr>
        <w:top w:val="none" w:sz="0" w:space="0" w:color="auto"/>
        <w:left w:val="none" w:sz="0" w:space="0" w:color="auto"/>
        <w:bottom w:val="none" w:sz="0" w:space="0" w:color="auto"/>
        <w:right w:val="none" w:sz="0" w:space="0" w:color="auto"/>
      </w:divBdr>
    </w:div>
    <w:div w:id="14763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19db3-af69-4d9d-b25c-b66260666635">
      <Value>12</Value>
      <Value>9</Value>
      <Value>1</Value>
    </TaxCatchAll>
    <ad1592d40f074b4eb17e6fea0fea1c1b xmlns="60519db3-af69-4d9d-b25c-b66260666635">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0e9ba473-b7c2-4fae-bb34-5d69aa4e56d1</TermId>
        </TermInfo>
      </Terms>
    </ad1592d40f074b4eb17e6fea0fea1c1b>
    <bd4b3a37a84648e1aa6cbc297b9b2050 xmlns="60519db3-af69-4d9d-b25c-b66260666635">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8d4fa138-0c63-4184-b16d-0723e6253986</TermId>
        </TermInfo>
      </Terms>
    </bd4b3a37a84648e1aa6cbc297b9b2050>
    <ECHO-ARES xmlns="60519db3-af69-4d9d-b25c-b66260666635">Ares(2021)4047229</ECHO-ARES>
    <g87e8ed572d643758636cd4e25f6c434 xmlns="60519db3-af69-4d9d-b25c-b66260666635">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6a48d857-d52d-4844-94cb-060b8eca6d0a</TermId>
        </TermInfo>
        <TermInfo xmlns="http://schemas.microsoft.com/office/infopath/2007/PartnerControls">
          <TermName xmlns="http://schemas.microsoft.com/office/infopath/2007/PartnerControls">Terms of reference</TermName>
          <TermId xmlns="http://schemas.microsoft.com/office/infopath/2007/PartnerControls">8d4fa138-0c63-4184-b16d-0723e6253986</TermId>
        </TermInfo>
      </Terms>
    </g87e8ed572d643758636cd4e25f6c434>
  </documentManagement>
</p:properties>
</file>

<file path=customXml/item2.xml><?xml version="1.0" encoding="utf-8"?>
<?mso-contentType ?>
<SharedContentType xmlns="Microsoft.SharePoint.Taxonomy.ContentTypeSync" SourceId="eea10fc3-024b-48bc-8637-d0f701ceceb4" ContentTypeId="0x0101002FA61E6B399E1844B0367145DC6906F80501" PreviousValue="false" LastSyncTimeStamp="2023-12-08T16:37:07.077Z"/>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HO ARES Manual File Topic" ma:contentTypeID="0x0101002FA61E6B399E1844B0367145DC6906F8050100BB9F10A621242D41B019C3D96E7FD053" ma:contentTypeVersion="4" ma:contentTypeDescription="This content type can be used for documents which have an ARES reference identified" ma:contentTypeScope="" ma:versionID="9671821dfb014fe747c56976a34958f6">
  <xsd:schema xmlns:xsd="http://www.w3.org/2001/XMLSchema" xmlns:xs="http://www.w3.org/2001/XMLSchema" xmlns:p="http://schemas.microsoft.com/office/2006/metadata/properties" xmlns:ns2="60519db3-af69-4d9d-b25c-b66260666635" targetNamespace="http://schemas.microsoft.com/office/2006/metadata/properties" ma:root="true" ma:fieldsID="bc7da307ecb2e0bb2dcd2a06da8af116" ns2:_="">
    <xsd:import namespace="60519db3-af69-4d9d-b25c-b66260666635"/>
    <xsd:element name="properties">
      <xsd:complexType>
        <xsd:sequence>
          <xsd:element name="documentManagement">
            <xsd:complexType>
              <xsd:all>
                <xsd:element ref="ns2:bd4b3a37a84648e1aa6cbc297b9b2050" minOccurs="0"/>
                <xsd:element ref="ns2:TaxCatchAll" minOccurs="0"/>
                <xsd:element ref="ns2:TaxCatchAllLabel" minOccurs="0"/>
                <xsd:element ref="ns2:ad1592d40f074b4eb17e6fea0fea1c1b" minOccurs="0"/>
                <xsd:element ref="ns2:g87e8ed572d643758636cd4e25f6c434" minOccurs="0"/>
                <xsd:element ref="ns2:ECHO-AR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19db3-af69-4d9d-b25c-b66260666635" elementFormDefault="qualified">
    <xsd:import namespace="http://schemas.microsoft.com/office/2006/documentManagement/types"/>
    <xsd:import namespace="http://schemas.microsoft.com/office/infopath/2007/PartnerControls"/>
    <xsd:element name="bd4b3a37a84648e1aa6cbc297b9b2050" ma:index="8" ma:taxonomy="true" ma:internalName="bd4b3a37a84648e1aa6cbc297b9b2050" ma:taxonomyFieldName="ECHO_x002d_Topic" ma:displayName="ECHO-Topic" ma:default="" ma:fieldId="{bd4b3a37-a846-48e1-aa6c-bc297b9b2050}" ma:taxonomyMulti="true" ma:sspId="eea10fc3-024b-48bc-8637-d0f701ceceb4" ma:termSetId="5fe3cd34-f209-486b-900f-3af5d6eab2a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e11d5dd-9312-4214-9c31-465a2e044407}" ma:internalName="TaxCatchAll" ma:showField="CatchAllData" ma:web="cdb3bc67-e2da-4f57-8d58-f9bd4e45cd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11d5dd-9312-4214-9c31-465a2e044407}" ma:internalName="TaxCatchAllLabel" ma:readOnly="true" ma:showField="CatchAllDataLabel" ma:web="cdb3bc67-e2da-4f57-8d58-f9bd4e45cd5f">
      <xsd:complexType>
        <xsd:complexContent>
          <xsd:extension base="dms:MultiChoiceLookup">
            <xsd:sequence>
              <xsd:element name="Value" type="dms:Lookup" maxOccurs="unbounded" minOccurs="0" nillable="true"/>
            </xsd:sequence>
          </xsd:extension>
        </xsd:complexContent>
      </xsd:complexType>
    </xsd:element>
    <xsd:element name="ad1592d40f074b4eb17e6fea0fea1c1b" ma:index="12" ma:taxonomy="true" ma:internalName="ad1592d40f074b4eb17e6fea0fea1c1b" ma:taxonomyFieldName="ECHO_x002d_DocType" ma:displayName="ECHO-DocType" ma:default="" ma:fieldId="{ad1592d4-0f07-4b4e-b17e-6fea0fea1c1b}" ma:taxonomyMulti="true" ma:sspId="eea10fc3-024b-48bc-8637-d0f701ceceb4" ma:termSetId="44ea340a-5646-487c-b670-3119840ebb7d" ma:anchorId="00000000-0000-0000-0000-000000000000" ma:open="false" ma:isKeyword="false">
      <xsd:complexType>
        <xsd:sequence>
          <xsd:element ref="pc:Terms" minOccurs="0" maxOccurs="1"/>
        </xsd:sequence>
      </xsd:complexType>
    </xsd:element>
    <xsd:element name="g87e8ed572d643758636cd4e25f6c434" ma:index="14" ma:taxonomy="true" ma:internalName="g87e8ed572d643758636cd4e25f6c434" ma:taxonomyFieldName="ECHO_x002d_PageSection" ma:displayName="ECHO-PageSection" ma:default="" ma:fieldId="{087e8ed5-72d6-4375-8636-cd4e25f6c434}" ma:taxonomyMulti="true" ma:sspId="eea10fc3-024b-48bc-8637-d0f701ceceb4" ma:termSetId="5fe3cd34-f209-486b-900f-3af5d6eab2ab" ma:anchorId="00000000-0000-0000-0000-000000000000" ma:open="false" ma:isKeyword="false">
      <xsd:complexType>
        <xsd:sequence>
          <xsd:element ref="pc:Terms" minOccurs="0" maxOccurs="1"/>
        </xsd:sequence>
      </xsd:complexType>
    </xsd:element>
    <xsd:element name="ECHO-ARES" ma:index="16" ma:displayName="ECHO-ARES" ma:description="use this column to set ARES number on a document, ARES number being 17 characters long i.e Ares(year)1234567" ma:internalName="ECHO_x002d_ARES">
      <xsd:simpleType>
        <xsd:restriction base="dms:Text">
          <xsd:maxLength value="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B5E4-001F-4CF8-A6E7-2E7D6CC1752E}">
  <ds:schemaRefs>
    <ds:schemaRef ds:uri="http://schemas.microsoft.com/office/2006/metadata/properties"/>
    <ds:schemaRef ds:uri="http://schemas.microsoft.com/office/infopath/2007/PartnerControls"/>
    <ds:schemaRef ds:uri="60519db3-af69-4d9d-b25c-b66260666635"/>
  </ds:schemaRefs>
</ds:datastoreItem>
</file>

<file path=customXml/itemProps2.xml><?xml version="1.0" encoding="utf-8"?>
<ds:datastoreItem xmlns:ds="http://schemas.openxmlformats.org/officeDocument/2006/customXml" ds:itemID="{08D88A28-3C61-4757-863F-D4986906A643}">
  <ds:schemaRefs>
    <ds:schemaRef ds:uri="Microsoft.SharePoint.Taxonomy.ContentTypeSync"/>
  </ds:schemaRefs>
</ds:datastoreItem>
</file>

<file path=customXml/itemProps3.xml><?xml version="1.0" encoding="utf-8"?>
<ds:datastoreItem xmlns:ds="http://schemas.openxmlformats.org/officeDocument/2006/customXml" ds:itemID="{673E53EC-9883-4AC1-BB14-D36572BCD181}">
  <ds:schemaRefs>
    <ds:schemaRef ds:uri="http://schemas.microsoft.com/office/2006/metadata/longProperties"/>
  </ds:schemaRefs>
</ds:datastoreItem>
</file>

<file path=customXml/itemProps4.xml><?xml version="1.0" encoding="utf-8"?>
<ds:datastoreItem xmlns:ds="http://schemas.openxmlformats.org/officeDocument/2006/customXml" ds:itemID="{A2453415-E7E4-4B35-9529-5E652435D3FC}">
  <ds:schemaRefs>
    <ds:schemaRef ds:uri="http://schemas.microsoft.com/sharepoint/v3/contenttype/forms"/>
  </ds:schemaRefs>
</ds:datastoreItem>
</file>

<file path=customXml/itemProps5.xml><?xml version="1.0" encoding="utf-8"?>
<ds:datastoreItem xmlns:ds="http://schemas.openxmlformats.org/officeDocument/2006/customXml" ds:itemID="{4E61DD1A-384B-4534-BD2B-E600A065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19db3-af69-4d9d-b25c-b66260666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70B539-0391-419F-8219-23D65776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TOR_14_driver_FR</vt:lpstr>
    </vt:vector>
  </TitlesOfParts>
  <Company>XXXXXXX</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TOR_14_driver_FR</dc:title>
  <dc:subject/>
  <dc:creator>XXXXXXX</dc:creator>
  <cp:keywords/>
  <cp:lastModifiedBy>BINIBANGILI MOHIMBO Alain (EEAS-KINSHASA)</cp:lastModifiedBy>
  <cp:revision>2</cp:revision>
  <dcterms:created xsi:type="dcterms:W3CDTF">2025-06-16T10:59:00Z</dcterms:created>
  <dcterms:modified xsi:type="dcterms:W3CDTF">2025-06-16T10:59:00Z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s and Procedures Level">
    <vt:lpwstr>67;#Recruitment|3227da7a-ec63-4cba-9c9b-202c2a44c6f0;#50;#Terms of Reference|ee6b9269-217b-4945-8607-8adb9292beb1</vt:lpwstr>
  </property>
  <property fmtid="{D5CDD505-2E9C-101B-9397-08002B2CF9AE}" pid="3" name="Document type">
    <vt:lpwstr>146;#Terms of reference|470d4dfa-e027-49ac-bb5c-68d5f8a4da29</vt:lpwstr>
  </property>
  <property fmtid="{D5CDD505-2E9C-101B-9397-08002B2CF9AE}" pid="4" name="ContentTypeId">
    <vt:lpwstr>0x0101002FA61E6B399E1844B0367145DC6906F8050100BB9F10A621242D41B019C3D96E7FD053</vt:lpwstr>
  </property>
  <property fmtid="{D5CDD505-2E9C-101B-9397-08002B2CF9AE}" pid="5" name="Topics">
    <vt:lpwstr>474;#Terms de référence|c6518d85-2900-4efb-bfc4-70e0d0e4ee29</vt:lpwstr>
  </property>
  <property fmtid="{D5CDD505-2E9C-101B-9397-08002B2CF9AE}" pid="6" name="ECHO_x002d_Section">
    <vt:lpwstr/>
  </property>
  <property fmtid="{D5CDD505-2E9C-101B-9397-08002B2CF9AE}" pid="7" name="o9909be0adac4adabece3956f1bcf8db">
    <vt:lpwstr/>
  </property>
  <property fmtid="{D5CDD505-2E9C-101B-9397-08002B2CF9AE}" pid="8" name="ECHO-Topic">
    <vt:lpwstr>9;#Terms of reference|8d4fa138-0c63-4184-b16d-0723e6253986</vt:lpwstr>
  </property>
  <property fmtid="{D5CDD505-2E9C-101B-9397-08002B2CF9AE}" pid="9" name="ECHO-DocType">
    <vt:lpwstr>12;#Terms of reference|0e9ba473-b7c2-4fae-bb34-5d69aa4e56d1</vt:lpwstr>
  </property>
  <property fmtid="{D5CDD505-2E9C-101B-9397-08002B2CF9AE}" pid="10" name="ECHO-PageSection">
    <vt:lpwstr>1;#Recruitment|6a48d857-d52d-4844-94cb-060b8eca6d0a;#9;#Terms of reference|8d4fa138-0c63-4184-b16d-0723e6253986</vt:lpwstr>
  </property>
  <property fmtid="{D5CDD505-2E9C-101B-9397-08002B2CF9AE}" pid="11" name="_ExtendedDescription">
    <vt:lpwstr/>
  </property>
  <property fmtid="{D5CDD505-2E9C-101B-9397-08002B2CF9AE}" pid="12" name="ECHO-Section">
    <vt:lpwstr/>
  </property>
  <property fmtid="{D5CDD505-2E9C-101B-9397-08002B2CF9AE}" pid="13" name="MSIP_Label_6bd9ddd1-4d20-43f6-abfa-fc3c07406f94_Enabled">
    <vt:lpwstr>true</vt:lpwstr>
  </property>
  <property fmtid="{D5CDD505-2E9C-101B-9397-08002B2CF9AE}" pid="14" name="MSIP_Label_6bd9ddd1-4d20-43f6-abfa-fc3c07406f94_SetDate">
    <vt:lpwstr>2024-08-08T13:07:06Z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4733f1f3-2713-41fc-b9b1-a62eacadabd1</vt:lpwstr>
  </property>
  <property fmtid="{D5CDD505-2E9C-101B-9397-08002B2CF9AE}" pid="19" name="MSIP_Label_6bd9ddd1-4d20-43f6-abfa-fc3c07406f94_ContentBits">
    <vt:lpwstr>0</vt:lpwstr>
  </property>
  <property fmtid="{D5CDD505-2E9C-101B-9397-08002B2CF9AE}" pid="20" name="MSIP_Label_0b429317-0fae-4f59-9ad1-727ca2d2ca2c_Enabled">
    <vt:lpwstr>true</vt:lpwstr>
  </property>
  <property fmtid="{D5CDD505-2E9C-101B-9397-08002B2CF9AE}" pid="21" name="MSIP_Label_0b429317-0fae-4f59-9ad1-727ca2d2ca2c_SetDate">
    <vt:lpwstr>2025-06-10T15:23:38Z</vt:lpwstr>
  </property>
  <property fmtid="{D5CDD505-2E9C-101B-9397-08002B2CF9AE}" pid="22" name="MSIP_Label_0b429317-0fae-4f59-9ad1-727ca2d2ca2c_Method">
    <vt:lpwstr>Standard</vt:lpwstr>
  </property>
  <property fmtid="{D5CDD505-2E9C-101B-9397-08002B2CF9AE}" pid="23" name="MSIP_Label_0b429317-0fae-4f59-9ad1-727ca2d2ca2c_Name">
    <vt:lpwstr>Commission use</vt:lpwstr>
  </property>
  <property fmtid="{D5CDD505-2E9C-101B-9397-08002B2CF9AE}" pid="24" name="MSIP_Label_0b429317-0fae-4f59-9ad1-727ca2d2ca2c_SiteId">
    <vt:lpwstr>35df470f-eb34-4dd0-b390-c79de26d4906</vt:lpwstr>
  </property>
  <property fmtid="{D5CDD505-2E9C-101B-9397-08002B2CF9AE}" pid="25" name="MSIP_Label_0b429317-0fae-4f59-9ad1-727ca2d2ca2c_ActionId">
    <vt:lpwstr>dcffc21f-70ad-4452-93c6-0fe056a695b1</vt:lpwstr>
  </property>
  <property fmtid="{D5CDD505-2E9C-101B-9397-08002B2CF9AE}" pid="26" name="MSIP_Label_0b429317-0fae-4f59-9ad1-727ca2d2ca2c_ContentBits">
    <vt:lpwstr>0</vt:lpwstr>
  </property>
  <property fmtid="{D5CDD505-2E9C-101B-9397-08002B2CF9AE}" pid="27" name="MSIP_Label_0b429317-0fae-4f59-9ad1-727ca2d2ca2c_Tag">
    <vt:lpwstr>10, 3, 0, 1</vt:lpwstr>
  </property>
</Properties>
</file>