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1"/>
        <w:gridCol w:w="4705"/>
      </w:tblGrid>
      <w:tr w:rsidR="00E6615B" w:rsidTr="00E3419D">
        <w:trPr>
          <w:trHeight w:val="1691"/>
        </w:trPr>
        <w:tc>
          <w:tcPr>
            <w:tcW w:w="2689" w:type="dxa"/>
          </w:tcPr>
          <w:p w:rsidR="00E6615B" w:rsidRDefault="00934665" w:rsidP="00934665">
            <w:pPr>
              <w:pStyle w:val="Default"/>
              <w:jc w:val="center"/>
            </w:pPr>
            <w:bookmarkStart w:id="0" w:name="_GoBack"/>
            <w:bookmarkEnd w:id="0"/>
            <w:r w:rsidRPr="00D52CDA">
              <w:rPr>
                <w:noProof/>
                <w:sz w:val="18"/>
                <w:lang w:eastAsia="en-GB"/>
              </w:rPr>
              <w:drawing>
                <wp:inline distT="0" distB="0" distL="0" distR="0" wp14:anchorId="5C9A910E" wp14:editId="30BBA41F">
                  <wp:extent cx="2600325" cy="1733116"/>
                  <wp:effectExtent l="0" t="0" r="0" b="635"/>
                  <wp:docPr id="2" name="Picture 2" descr="C:\Users\ihutkama\AppData\Local\Microsoft\Windows\INetCache\Content.Outlook\SVRLB446\F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hutkama\AppData\Local\Microsoft\Windows\INetCache\Content.Outlook\SVRLB446\F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598" cy="173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7" w:type="dxa"/>
          </w:tcPr>
          <w:p w:rsidR="00E6615B" w:rsidRDefault="00E6615B" w:rsidP="00E6615B">
            <w:pPr>
              <w:jc w:val="center"/>
            </w:pPr>
          </w:p>
          <w:p w:rsidR="00E6615B" w:rsidRDefault="00E6615B" w:rsidP="00E6615B">
            <w:pPr>
              <w:jc w:val="center"/>
            </w:pPr>
          </w:p>
          <w:p w:rsidR="00E6615B" w:rsidRDefault="00E6615B" w:rsidP="00E661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6615B" w:rsidRPr="00E6615B" w:rsidRDefault="00ED6C90" w:rsidP="00E6615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Javier NIÑO PÉREZ</w:t>
            </w:r>
          </w:p>
        </w:tc>
      </w:tr>
      <w:tr w:rsidR="00E6615B" w:rsidTr="00713FC4">
        <w:trPr>
          <w:trHeight w:val="556"/>
        </w:trPr>
        <w:tc>
          <w:tcPr>
            <w:tcW w:w="2689" w:type="dxa"/>
          </w:tcPr>
          <w:p w:rsidR="00E6615B" w:rsidRDefault="00E6615B" w:rsidP="00E6615B">
            <w:pPr>
              <w:pStyle w:val="Default"/>
              <w:jc w:val="right"/>
            </w:pPr>
          </w:p>
          <w:p w:rsidR="00E6615B" w:rsidRDefault="00691549" w:rsidP="00691549">
            <w:r w:rsidRPr="006915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Nationality:</w:t>
            </w:r>
          </w:p>
        </w:tc>
        <w:tc>
          <w:tcPr>
            <w:tcW w:w="6327" w:type="dxa"/>
          </w:tcPr>
          <w:p w:rsidR="00E6615B" w:rsidRDefault="00ED6C90">
            <w:r>
              <w:t>Spanish</w:t>
            </w:r>
          </w:p>
        </w:tc>
      </w:tr>
      <w:tr w:rsidR="00E6615B" w:rsidTr="00691549">
        <w:trPr>
          <w:trHeight w:val="2307"/>
        </w:trPr>
        <w:tc>
          <w:tcPr>
            <w:tcW w:w="2689" w:type="dxa"/>
          </w:tcPr>
          <w:p w:rsidR="00E6615B" w:rsidRDefault="00E6615B" w:rsidP="00E6615B">
            <w:pPr>
              <w:pStyle w:val="Default"/>
              <w:jc w:val="righ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9"/>
            </w:tblGrid>
            <w:tr w:rsidR="00E6615B">
              <w:trPr>
                <w:trHeight w:val="208"/>
              </w:trPr>
              <w:tc>
                <w:tcPr>
                  <w:tcW w:w="0" w:type="auto"/>
                </w:tcPr>
                <w:p w:rsidR="00E6615B" w:rsidRDefault="00E6615B" w:rsidP="00E6615B">
                  <w:pPr>
                    <w:pStyle w:val="Default"/>
                  </w:pPr>
                </w:p>
                <w:p w:rsidR="00E6615B" w:rsidRDefault="00E6615B" w:rsidP="00E6615B">
                  <w:pPr>
                    <w:pStyle w:val="Default"/>
                    <w:jc w:val="right"/>
                  </w:pPr>
                </w:p>
                <w:p w:rsidR="00E6615B" w:rsidRDefault="00E6615B" w:rsidP="00E6615B">
                  <w:pPr>
                    <w:pStyle w:val="Default"/>
                    <w:jc w:val="right"/>
                  </w:pPr>
                </w:p>
                <w:p w:rsidR="00E6615B" w:rsidRDefault="00E6615B" w:rsidP="00E6615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Academic qualifications: </w:t>
                  </w:r>
                </w:p>
              </w:tc>
            </w:tr>
          </w:tbl>
          <w:p w:rsidR="00E6615B" w:rsidRDefault="00E6615B" w:rsidP="00E6615B">
            <w:pPr>
              <w:jc w:val="right"/>
            </w:pPr>
          </w:p>
        </w:tc>
        <w:tc>
          <w:tcPr>
            <w:tcW w:w="6327" w:type="dxa"/>
          </w:tcPr>
          <w:p w:rsidR="00691549" w:rsidRDefault="00ED6C90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1993</w:t>
            </w:r>
          </w:p>
          <w:p w:rsidR="00691549" w:rsidRDefault="00ED6C90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Masters of Arts – Advanced Political studies</w:t>
            </w:r>
          </w:p>
          <w:p w:rsidR="00691549" w:rsidRDefault="00093D0E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  <w:t>College of Europe, Bru</w:t>
            </w:r>
            <w:r w:rsidR="00ED6C90"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  <w:t xml:space="preserve">ges, </w:t>
            </w:r>
          </w:p>
          <w:p w:rsidR="00E6615B" w:rsidRDefault="00E6615B" w:rsidP="006915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</w:pPr>
          </w:p>
          <w:p w:rsidR="00691549" w:rsidRDefault="00ED6C90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1991</w:t>
            </w:r>
          </w:p>
          <w:p w:rsidR="00691549" w:rsidRDefault="00ED6C90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LLM European Law</w:t>
            </w:r>
          </w:p>
          <w:p w:rsidR="00691549" w:rsidRDefault="00ED6C90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  <w:t>Free University of Brussels, Belgium</w:t>
            </w:r>
          </w:p>
          <w:p w:rsidR="00691549" w:rsidRDefault="00691549" w:rsidP="006915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ED6C90" w:rsidRDefault="00ED6C90" w:rsidP="00ED6C9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1990</w:t>
            </w:r>
          </w:p>
          <w:p w:rsidR="00ED6C90" w:rsidRDefault="00ED6C90" w:rsidP="00ED6C9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Degree in Law</w:t>
            </w:r>
          </w:p>
          <w:p w:rsidR="00ED6C90" w:rsidRDefault="00ED6C90" w:rsidP="00ED6C9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  <w:t>University of Va</w:t>
            </w:r>
            <w:r w:rsidR="00D21EAD"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  <w:t>lladolid, Spain</w:t>
            </w:r>
          </w:p>
          <w:p w:rsidR="00ED6C90" w:rsidRDefault="00ED6C90" w:rsidP="006915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713FC4" w:rsidRDefault="00713FC4" w:rsidP="00713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</w:pPr>
          </w:p>
        </w:tc>
      </w:tr>
      <w:tr w:rsidR="00E6615B" w:rsidTr="00E6615B">
        <w:trPr>
          <w:trHeight w:val="2523"/>
        </w:trPr>
        <w:tc>
          <w:tcPr>
            <w:tcW w:w="2689" w:type="dxa"/>
          </w:tcPr>
          <w:p w:rsidR="00E6615B" w:rsidRDefault="00E6615B" w:rsidP="00E6615B">
            <w:pPr>
              <w:pStyle w:val="Default"/>
              <w:jc w:val="righ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1"/>
            </w:tblGrid>
            <w:tr w:rsidR="00E6615B" w:rsidTr="00E6615B">
              <w:trPr>
                <w:trHeight w:val="1690"/>
              </w:trPr>
              <w:tc>
                <w:tcPr>
                  <w:tcW w:w="0" w:type="auto"/>
                </w:tcPr>
                <w:p w:rsidR="00E6615B" w:rsidRDefault="00E6615B" w:rsidP="00E6615B">
                  <w:pPr>
                    <w:pStyle w:val="Default"/>
                  </w:pPr>
                </w:p>
                <w:p w:rsidR="00E6615B" w:rsidRDefault="00E6615B" w:rsidP="00E6615B">
                  <w:pPr>
                    <w:pStyle w:val="Default"/>
                  </w:pPr>
                </w:p>
                <w:p w:rsidR="00E6615B" w:rsidRDefault="00E6615B" w:rsidP="001F028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Professional experience: </w:t>
                  </w:r>
                </w:p>
              </w:tc>
            </w:tr>
          </w:tbl>
          <w:p w:rsidR="00E6615B" w:rsidRDefault="00E6615B" w:rsidP="00E6615B">
            <w:pPr>
              <w:jc w:val="right"/>
            </w:pPr>
          </w:p>
        </w:tc>
        <w:tc>
          <w:tcPr>
            <w:tcW w:w="6327" w:type="dxa"/>
          </w:tcPr>
          <w:p w:rsidR="00691549" w:rsidRDefault="00E93489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12.2019</w:t>
            </w:r>
            <w:r w:rsidR="00D21EAD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 xml:space="preserve"> - </w:t>
            </w:r>
          </w:p>
          <w:p w:rsidR="00691549" w:rsidRDefault="00D21EAD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Director/Deputy Managing Director Americas</w:t>
            </w:r>
            <w:r w:rsidR="005013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, EEAS</w:t>
            </w:r>
          </w:p>
          <w:p w:rsidR="00E6615B" w:rsidRDefault="00E6615B" w:rsidP="006915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</w:p>
          <w:p w:rsidR="00691549" w:rsidRDefault="002D507D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(</w:t>
            </w:r>
            <w:r w:rsidR="00D21EAD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07.2020 | 11.2020</w:t>
            </w:r>
          </w:p>
          <w:p w:rsidR="00691549" w:rsidRDefault="00D21EAD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Acting Managing Director Americas</w:t>
            </w:r>
            <w:r w:rsidR="005013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, EEAS</w:t>
            </w:r>
            <w:r w:rsidR="002D50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)</w:t>
            </w:r>
          </w:p>
          <w:p w:rsidR="00691549" w:rsidRDefault="00691549" w:rsidP="006915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</w:pPr>
          </w:p>
          <w:p w:rsidR="00691549" w:rsidRDefault="002D507D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09.2018 | 06</w:t>
            </w:r>
            <w:r w:rsidR="00D21EAD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.2020</w:t>
            </w:r>
          </w:p>
          <w:p w:rsidR="00691549" w:rsidRDefault="00D21EAD" w:rsidP="0069154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Head of Division US and Canada</w:t>
            </w:r>
            <w:r w:rsidR="005013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, EEAS</w:t>
            </w:r>
          </w:p>
          <w:p w:rsidR="00713FC4" w:rsidRDefault="00713FC4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</w:p>
          <w:p w:rsidR="00D21EAD" w:rsidRDefault="00D21EAD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09.2015 | 08.2018</w:t>
            </w:r>
          </w:p>
          <w:p w:rsidR="00D21EAD" w:rsidRDefault="00D21EAD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Head of Division Turkey</w:t>
            </w:r>
            <w:r w:rsidR="005013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, EEAS</w:t>
            </w:r>
          </w:p>
          <w:p w:rsidR="00D21EAD" w:rsidRDefault="00D21EAD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</w:p>
          <w:p w:rsidR="00D21EAD" w:rsidRDefault="00006BDF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09.2012 | 08.2015</w:t>
            </w:r>
          </w:p>
          <w:p w:rsidR="00D21EAD" w:rsidRDefault="00006BDF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Ambassador-Head of Delegation</w:t>
            </w:r>
            <w:r w:rsidR="005013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,</w:t>
            </w:r>
            <w:r w:rsidR="005013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br/>
              <w:t>EU Delegation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 xml:space="preserve"> Haiti</w:t>
            </w:r>
          </w:p>
          <w:p w:rsidR="00D21EAD" w:rsidRDefault="00D21EAD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</w:pPr>
          </w:p>
          <w:p w:rsidR="00D21EAD" w:rsidRDefault="00006BDF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09.2007 | 08.2012</w:t>
            </w:r>
          </w:p>
          <w:p w:rsidR="00D21EAD" w:rsidRDefault="00006BDF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Chargé d’Affaires-Head of Delegation</w:t>
            </w:r>
            <w:r w:rsidR="005013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,</w:t>
            </w:r>
            <w:r w:rsidR="005013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br/>
              <w:t>EU Delegation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 xml:space="preserve"> Cuba</w:t>
            </w:r>
          </w:p>
          <w:p w:rsidR="00D21EAD" w:rsidRDefault="00D21EAD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</w:p>
          <w:p w:rsidR="00D21EAD" w:rsidRDefault="00006BDF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09.2005 | 08.2007</w:t>
            </w:r>
          </w:p>
          <w:p w:rsidR="00D21EAD" w:rsidRDefault="00006BDF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Principal Administrator Latin America and Caribb</w:t>
            </w:r>
            <w:r w:rsidR="00425DC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ean, Horizontal matters Unit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, DG Relex</w:t>
            </w:r>
            <w:r w:rsidR="00425DC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, European Commission</w:t>
            </w:r>
          </w:p>
          <w:p w:rsidR="00D21EAD" w:rsidRDefault="00D21EAD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</w:p>
          <w:p w:rsidR="00D21EAD" w:rsidRDefault="00006BDF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09.2002 | 08.2005</w:t>
            </w:r>
          </w:p>
          <w:p w:rsidR="00D21EAD" w:rsidRDefault="00006BDF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Principal Administrator Conflict Prevention/Crisis Management and ACP Political Issues Unit, DG  Relex</w:t>
            </w:r>
            <w:r w:rsidR="00425DC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, European Commiss</w:t>
            </w:r>
            <w:r w:rsidR="00472C5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i</w:t>
            </w:r>
            <w:r w:rsidR="00425DC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on</w:t>
            </w:r>
          </w:p>
          <w:p w:rsidR="00D21EAD" w:rsidRDefault="00D21EAD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</w:pPr>
          </w:p>
          <w:p w:rsidR="00472C50" w:rsidRDefault="00472C50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</w:pPr>
          </w:p>
          <w:p w:rsidR="00D21EAD" w:rsidRDefault="00425DC3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09.2001 | 08.2002</w:t>
            </w:r>
          </w:p>
          <w:p w:rsidR="00D21EAD" w:rsidRDefault="00425DC3" w:rsidP="00D21EA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Head of Political and Economic Section, EC  Delegation Trinidad &amp; Tobago</w:t>
            </w:r>
          </w:p>
          <w:p w:rsidR="00D21EAD" w:rsidRDefault="00D21EAD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</w:p>
          <w:p w:rsidR="00425DC3" w:rsidRDefault="00425DC3" w:rsidP="00425DC3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12.1997 | 08.2001</w:t>
            </w:r>
          </w:p>
          <w:p w:rsidR="00425DC3" w:rsidRDefault="00425DC3" w:rsidP="00425DC3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Head of Political and Economic Section, EC</w:t>
            </w:r>
            <w:r w:rsidR="005013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 xml:space="preserve"> Delegation Burkina Faso</w:t>
            </w:r>
          </w:p>
          <w:p w:rsidR="00425DC3" w:rsidRDefault="00425DC3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</w:p>
          <w:p w:rsidR="00425DC3" w:rsidRDefault="00425DC3" w:rsidP="00425DC3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04.1994 | 12.1997</w:t>
            </w:r>
          </w:p>
          <w:p w:rsidR="00425DC3" w:rsidRDefault="00425DC3" w:rsidP="00425DC3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0"/>
              </w:rPr>
              <w:t>Administrator, DG Trade, European Commission</w:t>
            </w:r>
          </w:p>
          <w:p w:rsidR="00425DC3" w:rsidRPr="00D21EAD" w:rsidRDefault="00425DC3" w:rsidP="00D21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</w:p>
          <w:p w:rsidR="00691549" w:rsidRDefault="00691549" w:rsidP="00713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jc w:val="right"/>
            </w:pPr>
          </w:p>
        </w:tc>
      </w:tr>
      <w:tr w:rsidR="00E6615B" w:rsidTr="00713FC4">
        <w:trPr>
          <w:trHeight w:val="416"/>
        </w:trPr>
        <w:tc>
          <w:tcPr>
            <w:tcW w:w="2689" w:type="dxa"/>
          </w:tcPr>
          <w:p w:rsidR="00E6615B" w:rsidRDefault="00E6615B" w:rsidP="00E6615B">
            <w:pPr>
              <w:pStyle w:val="Default"/>
              <w:jc w:val="right"/>
            </w:pPr>
          </w:p>
          <w:p w:rsidR="00691549" w:rsidRDefault="00691549" w:rsidP="006915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615B" w:rsidRDefault="00691549" w:rsidP="00691549">
            <w:r w:rsidRPr="006915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Language Skills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27" w:type="dxa"/>
          </w:tcPr>
          <w:p w:rsidR="009923DB" w:rsidRPr="009923DB" w:rsidRDefault="009923DB" w:rsidP="009923DB">
            <w:pPr>
              <w:pStyle w:val="ListParagraph"/>
            </w:pPr>
          </w:p>
          <w:p w:rsidR="00E6615B" w:rsidRDefault="00472C50" w:rsidP="009923DB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  <w:t>Spanish</w:t>
            </w:r>
            <w:r w:rsidR="009923DB">
              <w:t xml:space="preserve"> </w:t>
            </w:r>
            <w:r w:rsidR="009923DB" w:rsidRPr="009923DB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(Mother tongue)</w:t>
            </w:r>
          </w:p>
          <w:p w:rsidR="009923DB" w:rsidRPr="009923DB" w:rsidRDefault="00472C50" w:rsidP="009923DB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  <w:t>English</w:t>
            </w:r>
          </w:p>
          <w:p w:rsidR="009923DB" w:rsidRPr="009923DB" w:rsidRDefault="00472C50" w:rsidP="009923DB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  <w:t>French</w:t>
            </w:r>
          </w:p>
          <w:p w:rsidR="009923DB" w:rsidRPr="009923DB" w:rsidRDefault="009923DB" w:rsidP="009923DB">
            <w:pPr>
              <w:pStyle w:val="ListParagraph"/>
            </w:pPr>
          </w:p>
          <w:p w:rsidR="009923DB" w:rsidRPr="009923DB" w:rsidRDefault="009923DB" w:rsidP="00713FC4">
            <w:pPr>
              <w:jc w:val="right"/>
              <w:rPr>
                <w:rFonts w:ascii="Times New Roman" w:eastAsia="Times New Roman" w:hAnsi="Times New Roman"/>
                <w:i/>
                <w:snapToGrid w:val="0"/>
                <w:sz w:val="24"/>
                <w:szCs w:val="20"/>
              </w:rPr>
            </w:pPr>
          </w:p>
        </w:tc>
      </w:tr>
    </w:tbl>
    <w:p w:rsidR="00713FC4" w:rsidRDefault="00713FC4" w:rsidP="00E3419D">
      <w:pPr>
        <w:spacing w:after="0"/>
      </w:pPr>
    </w:p>
    <w:sectPr w:rsidR="00713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DA8"/>
    <w:multiLevelType w:val="hybridMultilevel"/>
    <w:tmpl w:val="9B08F120"/>
    <w:lvl w:ilvl="0" w:tplc="9432E50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F0045"/>
    <w:multiLevelType w:val="hybridMultilevel"/>
    <w:tmpl w:val="159C65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6615B"/>
    <w:rsid w:val="00006BDF"/>
    <w:rsid w:val="00093D0E"/>
    <w:rsid w:val="001F028D"/>
    <w:rsid w:val="002C4E08"/>
    <w:rsid w:val="002D507D"/>
    <w:rsid w:val="003E6C7F"/>
    <w:rsid w:val="00425DC3"/>
    <w:rsid w:val="00472C50"/>
    <w:rsid w:val="00501382"/>
    <w:rsid w:val="00691549"/>
    <w:rsid w:val="00713FC4"/>
    <w:rsid w:val="00934665"/>
    <w:rsid w:val="009923DB"/>
    <w:rsid w:val="00A13634"/>
    <w:rsid w:val="00CF6395"/>
    <w:rsid w:val="00D21EAD"/>
    <w:rsid w:val="00DF4D00"/>
    <w:rsid w:val="00E3419D"/>
    <w:rsid w:val="00E6615B"/>
    <w:rsid w:val="00E93489"/>
    <w:rsid w:val="00ED6C90"/>
    <w:rsid w:val="00F1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85E67-26B0-4171-93C8-266CA258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KARKANI Vasiliki-Maria (EEAS)</dc:creator>
  <cp:keywords/>
  <dc:description/>
  <cp:lastModifiedBy>KARKANI Vasiliki-Maria (EEAS)</cp:lastModifiedBy>
  <cp:revision>2</cp:revision>
  <cp:lastPrinted>2022-03-30T14:14:00Z</cp:lastPrinted>
  <dcterms:created xsi:type="dcterms:W3CDTF">2022-06-23T14:43:00Z</dcterms:created>
  <dcterms:modified xsi:type="dcterms:W3CDTF">2022-06-23T14:43:00Z</dcterms:modified>
</cp:coreProperties>
</file>