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26" w:rsidRDefault="00EC2326">
      <w:pPr>
        <w:rPr>
          <w:lang w:val="fr-BE"/>
        </w:rPr>
      </w:pPr>
    </w:p>
    <w:p w:rsidR="00AA00E5" w:rsidRDefault="00AA00E5">
      <w:pPr>
        <w:rPr>
          <w:lang w:val="fr-BE"/>
        </w:rPr>
      </w:pPr>
    </w:p>
    <w:p w:rsidR="00AA00E5" w:rsidRPr="00AA00E5" w:rsidRDefault="00AA00E5" w:rsidP="00AA00E5">
      <w:pPr>
        <w:jc w:val="center"/>
        <w:rPr>
          <w:b/>
          <w:sz w:val="24"/>
          <w:u w:val="single"/>
        </w:rPr>
      </w:pPr>
      <w:r w:rsidRPr="00AA00E5">
        <w:rPr>
          <w:b/>
          <w:sz w:val="24"/>
          <w:u w:val="single"/>
        </w:rPr>
        <w:t>List of planned procurements in 202</w:t>
      </w:r>
      <w:r w:rsidR="00281FAE">
        <w:rPr>
          <w:b/>
          <w:sz w:val="24"/>
          <w:u w:val="single"/>
        </w:rPr>
        <w:t>3</w:t>
      </w:r>
    </w:p>
    <w:p w:rsidR="00AA00E5" w:rsidRDefault="00AA00E5"/>
    <w:p w:rsidR="00AA00E5" w:rsidRDefault="00AA00E5"/>
    <w:p w:rsidR="00AA00E5" w:rsidRDefault="00AA00E5"/>
    <w:p w:rsidR="00AA00E5" w:rsidRDefault="00AA00E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252"/>
        <w:gridCol w:w="2322"/>
      </w:tblGrid>
      <w:tr w:rsidR="00AA00E5" w:rsidRPr="00F222E1" w:rsidTr="00C00CD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AA00E5" w:rsidRPr="00F222E1" w:rsidRDefault="00C00CD7" w:rsidP="00AA00E5">
            <w:pPr>
              <w:jc w:val="center"/>
            </w:pPr>
            <w:r w:rsidRPr="00F222E1">
              <w:t xml:space="preserve">Ref. </w:t>
            </w:r>
            <w:r w:rsidR="00AA00E5" w:rsidRPr="00F222E1">
              <w:t>No.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AA00E5" w:rsidRPr="00F222E1" w:rsidRDefault="00AA00E5" w:rsidP="00C00CD7">
            <w:r w:rsidRPr="00F222E1">
              <w:t>Subject of tender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AA00E5" w:rsidRPr="00F222E1" w:rsidRDefault="00AA00E5" w:rsidP="00AA00E5">
            <w:pPr>
              <w:jc w:val="center"/>
            </w:pPr>
            <w:r w:rsidRPr="00F222E1">
              <w:t>Planned launched period</w:t>
            </w:r>
          </w:p>
        </w:tc>
      </w:tr>
      <w:tr w:rsidR="004A7C45" w:rsidRPr="00F222E1" w:rsidTr="00EB73B5">
        <w:trPr>
          <w:jc w:val="center"/>
        </w:trPr>
        <w:tc>
          <w:tcPr>
            <w:tcW w:w="959" w:type="dxa"/>
          </w:tcPr>
          <w:p w:rsidR="004A7C45" w:rsidRPr="00F222E1" w:rsidRDefault="000F681B" w:rsidP="00EB73B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4A7C45" w:rsidRPr="00F222E1" w:rsidRDefault="003C2639" w:rsidP="00EB73B5">
            <w:pPr>
              <w:spacing w:before="120" w:after="120"/>
            </w:pPr>
            <w:r>
              <w:t>Medical Check-up for Local Agents</w:t>
            </w:r>
          </w:p>
        </w:tc>
        <w:tc>
          <w:tcPr>
            <w:tcW w:w="2322" w:type="dxa"/>
          </w:tcPr>
          <w:p w:rsidR="004A7C45" w:rsidRPr="00F222E1" w:rsidRDefault="004A7C45" w:rsidP="00B83EB1">
            <w:pPr>
              <w:spacing w:before="120" w:after="120"/>
              <w:jc w:val="center"/>
            </w:pPr>
            <w:r w:rsidRPr="00F222E1">
              <w:t>202</w:t>
            </w:r>
            <w:r w:rsidR="00281FAE">
              <w:t>3</w:t>
            </w:r>
          </w:p>
        </w:tc>
      </w:tr>
      <w:tr w:rsidR="00B83EB1" w:rsidRPr="00F222E1" w:rsidTr="00EB73B5">
        <w:trPr>
          <w:jc w:val="center"/>
        </w:trPr>
        <w:tc>
          <w:tcPr>
            <w:tcW w:w="959" w:type="dxa"/>
          </w:tcPr>
          <w:p w:rsidR="00B83EB1" w:rsidRDefault="00B83EB1" w:rsidP="00EB73B5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B83EB1" w:rsidRPr="003C2639" w:rsidRDefault="003C2639" w:rsidP="00EB73B5">
            <w:pPr>
              <w:spacing w:before="120" w:after="120"/>
              <w:rPr>
                <w:b/>
              </w:rPr>
            </w:pPr>
            <w:r>
              <w:t>Supply of office stationery</w:t>
            </w:r>
          </w:p>
        </w:tc>
        <w:tc>
          <w:tcPr>
            <w:tcW w:w="2322" w:type="dxa"/>
          </w:tcPr>
          <w:p w:rsidR="00B83EB1" w:rsidRPr="00F222E1" w:rsidRDefault="00281FAE" w:rsidP="00B83EB1">
            <w:pPr>
              <w:spacing w:before="120" w:after="120"/>
              <w:jc w:val="center"/>
            </w:pPr>
            <w:r>
              <w:t>2023</w:t>
            </w:r>
          </w:p>
        </w:tc>
      </w:tr>
      <w:tr w:rsidR="00B83EB1" w:rsidRPr="00F222E1" w:rsidTr="00EB73B5">
        <w:trPr>
          <w:jc w:val="center"/>
        </w:trPr>
        <w:tc>
          <w:tcPr>
            <w:tcW w:w="959" w:type="dxa"/>
          </w:tcPr>
          <w:p w:rsidR="00B83EB1" w:rsidRDefault="00B83EB1" w:rsidP="00EB73B5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B83EB1" w:rsidRPr="00F222E1" w:rsidRDefault="003C2639" w:rsidP="00EB73B5">
            <w:pPr>
              <w:spacing w:before="120" w:after="120"/>
            </w:pPr>
            <w:r w:rsidRPr="00F222E1">
              <w:t>Worldwide shipment services</w:t>
            </w:r>
          </w:p>
        </w:tc>
        <w:tc>
          <w:tcPr>
            <w:tcW w:w="2322" w:type="dxa"/>
          </w:tcPr>
          <w:p w:rsidR="00B83EB1" w:rsidRPr="00F222E1" w:rsidRDefault="00281FAE" w:rsidP="00B83EB1">
            <w:pPr>
              <w:spacing w:before="120" w:after="120"/>
              <w:jc w:val="center"/>
            </w:pPr>
            <w:r>
              <w:t>2023</w:t>
            </w:r>
          </w:p>
        </w:tc>
      </w:tr>
      <w:tr w:rsidR="00B83EB1" w:rsidRPr="00F222E1" w:rsidTr="00EB73B5">
        <w:trPr>
          <w:jc w:val="center"/>
        </w:trPr>
        <w:tc>
          <w:tcPr>
            <w:tcW w:w="959" w:type="dxa"/>
          </w:tcPr>
          <w:p w:rsidR="00B83EB1" w:rsidRDefault="0015391E" w:rsidP="00B83EB1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B83EB1" w:rsidRPr="00F222E1" w:rsidRDefault="003C2639" w:rsidP="00B83EB1">
            <w:pPr>
              <w:spacing w:before="120" w:after="120"/>
            </w:pPr>
            <w:r w:rsidRPr="00F222E1">
              <w:t>Mobile phone services</w:t>
            </w:r>
          </w:p>
        </w:tc>
        <w:tc>
          <w:tcPr>
            <w:tcW w:w="2322" w:type="dxa"/>
          </w:tcPr>
          <w:p w:rsidR="00B83EB1" w:rsidRPr="00F222E1" w:rsidRDefault="00281FAE" w:rsidP="00B83EB1">
            <w:pPr>
              <w:tabs>
                <w:tab w:val="right" w:pos="2106"/>
              </w:tabs>
              <w:spacing w:before="120" w:after="120"/>
              <w:jc w:val="center"/>
            </w:pPr>
            <w:r>
              <w:t>2023</w:t>
            </w:r>
          </w:p>
        </w:tc>
      </w:tr>
      <w:tr w:rsidR="00B83EB1" w:rsidRPr="00F222E1" w:rsidTr="00C00CD7">
        <w:trPr>
          <w:jc w:val="center"/>
        </w:trPr>
        <w:tc>
          <w:tcPr>
            <w:tcW w:w="959" w:type="dxa"/>
          </w:tcPr>
          <w:p w:rsidR="00B83EB1" w:rsidRPr="00F222E1" w:rsidRDefault="0015391E" w:rsidP="00B83EB1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B83EB1" w:rsidRPr="00F222E1" w:rsidRDefault="003C2639" w:rsidP="00B83EB1">
            <w:pPr>
              <w:spacing w:before="120" w:after="120"/>
            </w:pPr>
            <w:r w:rsidRPr="00F222E1">
              <w:t>Fixed phone service</w:t>
            </w:r>
          </w:p>
        </w:tc>
        <w:tc>
          <w:tcPr>
            <w:tcW w:w="2322" w:type="dxa"/>
          </w:tcPr>
          <w:p w:rsidR="00B83EB1" w:rsidRPr="00F222E1" w:rsidRDefault="00281FAE" w:rsidP="00B83EB1">
            <w:pPr>
              <w:spacing w:before="120" w:after="120"/>
              <w:jc w:val="center"/>
            </w:pPr>
            <w:r>
              <w:t>2023</w:t>
            </w:r>
          </w:p>
        </w:tc>
      </w:tr>
    </w:tbl>
    <w:p w:rsidR="00AA00E5" w:rsidRDefault="00AA00E5"/>
    <w:p w:rsidR="000F681B" w:rsidRDefault="000F681B"/>
    <w:p w:rsidR="000F681B" w:rsidRDefault="000F681B">
      <w:pPr>
        <w:rPr>
          <w:i/>
        </w:rPr>
      </w:pPr>
    </w:p>
    <w:p w:rsidR="000F681B" w:rsidRDefault="000F681B">
      <w:pPr>
        <w:rPr>
          <w:i/>
        </w:rPr>
      </w:pPr>
    </w:p>
    <w:p w:rsidR="000F681B" w:rsidRPr="000F681B" w:rsidRDefault="000F681B">
      <w:pPr>
        <w:rPr>
          <w:i/>
        </w:rPr>
      </w:pPr>
      <w:r w:rsidRPr="000F681B">
        <w:rPr>
          <w:i/>
        </w:rPr>
        <w:t xml:space="preserve">Update: </w:t>
      </w:r>
      <w:r w:rsidR="00F10BBD">
        <w:rPr>
          <w:i/>
        </w:rPr>
        <w:t>14</w:t>
      </w:r>
      <w:r w:rsidRPr="000F681B">
        <w:rPr>
          <w:i/>
        </w:rPr>
        <w:t>/</w:t>
      </w:r>
      <w:r w:rsidR="00281FAE">
        <w:rPr>
          <w:i/>
        </w:rPr>
        <w:t>02/2023</w:t>
      </w:r>
      <w:bookmarkStart w:id="0" w:name="_GoBack"/>
      <w:bookmarkEnd w:id="0"/>
    </w:p>
    <w:sectPr w:rsidR="000F681B" w:rsidRPr="000F68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E5" w:rsidRDefault="00AA00E5" w:rsidP="00AA00E5">
      <w:r>
        <w:separator/>
      </w:r>
    </w:p>
  </w:endnote>
  <w:endnote w:type="continuationSeparator" w:id="0">
    <w:p w:rsidR="00AA00E5" w:rsidRDefault="00AA00E5" w:rsidP="00AA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E5" w:rsidRDefault="00AA00E5" w:rsidP="00AA00E5">
      <w:r>
        <w:separator/>
      </w:r>
    </w:p>
  </w:footnote>
  <w:footnote w:type="continuationSeparator" w:id="0">
    <w:p w:rsidR="00AA00E5" w:rsidRDefault="00AA00E5" w:rsidP="00AA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2" w:type="dxa"/>
      <w:tblInd w:w="36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612"/>
      <w:gridCol w:w="7650"/>
    </w:tblGrid>
    <w:tr w:rsidR="00AA00E5" w:rsidRPr="002B1B33" w:rsidTr="00873EB0">
      <w:trPr>
        <w:cantSplit/>
        <w:trHeight w:hRule="exact" w:val="1100"/>
      </w:trPr>
      <w:tc>
        <w:tcPr>
          <w:tcW w:w="1612" w:type="dxa"/>
        </w:tcPr>
        <w:p w:rsidR="00AA00E5" w:rsidRPr="0053792C" w:rsidRDefault="00AA00E5" w:rsidP="00873EB0">
          <w:pPr>
            <w:pStyle w:val="Logo"/>
            <w:spacing w:line="40" w:lineRule="exact"/>
            <w:rPr>
              <w:rFonts w:ascii="Calibri" w:hAnsi="Calibri" w:cs="Calibri"/>
              <w:sz w:val="24"/>
            </w:rPr>
          </w:pPr>
        </w:p>
        <w:p w:rsidR="00AA00E5" w:rsidRPr="0053792C" w:rsidRDefault="00AA00E5" w:rsidP="00873EB0">
          <w:pPr>
            <w:pStyle w:val="Log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938530" cy="63627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</w:tcPr>
        <w:p w:rsidR="00AA00E5" w:rsidRPr="00486D22" w:rsidRDefault="00AA00E5" w:rsidP="00873EB0">
          <w:pPr>
            <w:pStyle w:val="Heading6"/>
            <w:jc w:val="left"/>
            <w:rPr>
              <w:rFonts w:ascii="Calibri" w:hAnsi="Calibri" w:cs="Calibri"/>
              <w:sz w:val="22"/>
              <w:szCs w:val="22"/>
            </w:rPr>
          </w:pPr>
          <w:r w:rsidRPr="00486D22">
            <w:rPr>
              <w:rFonts w:ascii="Calibri" w:hAnsi="Calibri" w:cs="Calibri"/>
              <w:sz w:val="22"/>
              <w:szCs w:val="22"/>
            </w:rPr>
            <w:t>EUROPEAN UNION</w:t>
          </w:r>
        </w:p>
        <w:p w:rsidR="00AA00E5" w:rsidRPr="00486D22" w:rsidRDefault="00AA00E5" w:rsidP="00873EB0">
          <w:pPr>
            <w:pStyle w:val="Heading2"/>
            <w:jc w:val="left"/>
            <w:rPr>
              <w:rFonts w:ascii="Calibri" w:hAnsi="Calibri" w:cs="Calibri"/>
              <w:i w:val="0"/>
              <w:szCs w:val="22"/>
            </w:rPr>
          </w:pPr>
          <w:r w:rsidRPr="00486D22">
            <w:rPr>
              <w:rFonts w:ascii="Calibri" w:hAnsi="Calibri" w:cs="Calibri"/>
              <w:i w:val="0"/>
              <w:szCs w:val="22"/>
            </w:rPr>
            <w:t>Delegation to Timor-Leste</w:t>
          </w:r>
        </w:p>
        <w:p w:rsidR="00AA00E5" w:rsidRPr="00486D22" w:rsidRDefault="00AA00E5" w:rsidP="00873EB0">
          <w:pPr>
            <w:rPr>
              <w:rFonts w:ascii="Calibri" w:hAnsi="Calibri" w:cs="Calibri"/>
              <w:b/>
              <w:sz w:val="16"/>
              <w:szCs w:val="16"/>
            </w:rPr>
          </w:pPr>
        </w:p>
        <w:p w:rsidR="00AA00E5" w:rsidRPr="00C00CD7" w:rsidRDefault="00AA00E5" w:rsidP="00873EB0">
          <w:pPr>
            <w:rPr>
              <w:rFonts w:ascii="Calibri" w:hAnsi="Calibri" w:cs="Calibri"/>
              <w:b/>
              <w:szCs w:val="22"/>
            </w:rPr>
          </w:pPr>
        </w:p>
      </w:tc>
    </w:tr>
  </w:tbl>
  <w:p w:rsidR="00AA00E5" w:rsidRPr="00C00CD7" w:rsidRDefault="00AA0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A00E5"/>
    <w:rsid w:val="000F681B"/>
    <w:rsid w:val="0015391E"/>
    <w:rsid w:val="00281FAE"/>
    <w:rsid w:val="003877D3"/>
    <w:rsid w:val="003C2639"/>
    <w:rsid w:val="003E40FB"/>
    <w:rsid w:val="004A7C45"/>
    <w:rsid w:val="00887CE9"/>
    <w:rsid w:val="00AA00E5"/>
    <w:rsid w:val="00B83EB1"/>
    <w:rsid w:val="00C00CD7"/>
    <w:rsid w:val="00EC2326"/>
    <w:rsid w:val="00F10BBD"/>
    <w:rsid w:val="00F2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1A32"/>
  <w15:docId w15:val="{F22D08D9-9325-4DED-AA47-789CF0A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E5"/>
    <w:pPr>
      <w:spacing w:after="0" w:line="240" w:lineRule="auto"/>
    </w:pPr>
    <w:rPr>
      <w:rFonts w:ascii="Trebuchet MS" w:eastAsia="Times New Roman" w:hAnsi="Trebuchet MS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A00E5"/>
    <w:pPr>
      <w:keepNext/>
      <w:jc w:val="both"/>
      <w:outlineLvl w:val="1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AA00E5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00E5"/>
    <w:rPr>
      <w:rFonts w:ascii="Trebuchet MS" w:eastAsia="Times New Roman" w:hAnsi="Trebuchet MS" w:cs="Times New Roman"/>
      <w:i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AA00E5"/>
    <w:rPr>
      <w:rFonts w:ascii="Trebuchet MS" w:eastAsia="Times New Roman" w:hAnsi="Trebuchet MS" w:cs="Times New Roman"/>
      <w:b/>
      <w:sz w:val="24"/>
      <w:szCs w:val="20"/>
      <w:lang w:eastAsia="en-GB"/>
    </w:rPr>
  </w:style>
  <w:style w:type="paragraph" w:customStyle="1" w:styleId="Logo">
    <w:name w:val="Logo"/>
    <w:basedOn w:val="Normal"/>
    <w:rsid w:val="00AA00E5"/>
  </w:style>
  <w:style w:type="paragraph" w:styleId="Header">
    <w:name w:val="header"/>
    <w:basedOn w:val="Normal"/>
    <w:link w:val="HeaderChar"/>
    <w:uiPriority w:val="99"/>
    <w:unhideWhenUsed/>
    <w:rsid w:val="00AA00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0E5"/>
    <w:rPr>
      <w:rFonts w:ascii="Trebuchet MS" w:eastAsia="Times New Roman" w:hAnsi="Trebuchet MS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00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0E5"/>
    <w:rPr>
      <w:rFonts w:ascii="Trebuchet MS" w:eastAsia="Times New Roman" w:hAnsi="Trebuchet MS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AA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1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 Audrey (EEAS-DILI)</dc:creator>
  <cp:lastModifiedBy>DAMIAO MAIA XIMENES Wolfango (EEAS-DILI)</cp:lastModifiedBy>
  <cp:revision>8</cp:revision>
  <cp:lastPrinted>2020-12-30T05:00:00Z</cp:lastPrinted>
  <dcterms:created xsi:type="dcterms:W3CDTF">2020-12-30T00:28:00Z</dcterms:created>
  <dcterms:modified xsi:type="dcterms:W3CDTF">2023-02-14T08:47:00Z</dcterms:modified>
</cp:coreProperties>
</file>