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95A8" w14:textId="486DC9B8" w:rsidR="00046BF4" w:rsidRDefault="00733048" w:rsidP="004A73AF">
      <w:pPr>
        <w:jc w:val="right"/>
        <w:rPr>
          <w:sz w:val="44"/>
          <w:szCs w:val="44"/>
        </w:rPr>
      </w:pPr>
      <w:r>
        <w:rPr>
          <w:noProof/>
          <w:sz w:val="44"/>
          <w:szCs w:val="44"/>
          <w:lang w:val="en-GB" w:eastAsia="en-GB"/>
        </w:rPr>
        <w:drawing>
          <wp:anchor distT="0" distB="0" distL="114300" distR="114300" simplePos="0" relativeHeight="251659264" behindDoc="0" locked="0" layoutInCell="1" allowOverlap="1" wp14:anchorId="681216A0" wp14:editId="578C8D43">
            <wp:simplePos x="0" y="0"/>
            <wp:positionH relativeFrom="margin">
              <wp:posOffset>2492375</wp:posOffset>
            </wp:positionH>
            <wp:positionV relativeFrom="margin">
              <wp:align>top</wp:align>
            </wp:positionV>
            <wp:extent cx="1143000" cy="11366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ig_2017.png"/>
                    <pic:cNvPicPr/>
                  </pic:nvPicPr>
                  <pic:blipFill>
                    <a:blip r:embed="rId8"/>
                    <a:stretch>
                      <a:fillRect/>
                    </a:stretch>
                  </pic:blipFill>
                  <pic:spPr>
                    <a:xfrm>
                      <a:off x="0" y="0"/>
                      <a:ext cx="1143000" cy="113665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lang w:val="en-GB" w:eastAsia="en-GB"/>
        </w:rPr>
        <w:drawing>
          <wp:anchor distT="0" distB="0" distL="114300" distR="114300" simplePos="0" relativeHeight="251660288" behindDoc="0" locked="0" layoutInCell="1" allowOverlap="1" wp14:anchorId="1A4DE409" wp14:editId="4A42A8A7">
            <wp:simplePos x="5286375" y="914400"/>
            <wp:positionH relativeFrom="margin">
              <wp:align>right</wp:align>
            </wp:positionH>
            <wp:positionV relativeFrom="margin">
              <wp:align>top</wp:align>
            </wp:positionV>
            <wp:extent cx="1123950" cy="1095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WE3Fcmyk_eng.jpg"/>
                    <pic:cNvPicPr/>
                  </pic:nvPicPr>
                  <pic:blipFill>
                    <a:blip r:embed="rId9"/>
                    <a:stretch>
                      <a:fillRect/>
                    </a:stretch>
                  </pic:blipFill>
                  <pic:spPr>
                    <a:xfrm>
                      <a:off x="0" y="0"/>
                      <a:ext cx="1123950" cy="1095375"/>
                    </a:xfrm>
                    <a:prstGeom prst="rect">
                      <a:avLst/>
                    </a:prstGeom>
                  </pic:spPr>
                </pic:pic>
              </a:graphicData>
            </a:graphic>
          </wp:anchor>
        </w:drawing>
      </w:r>
    </w:p>
    <w:p w14:paraId="61AECCEF" w14:textId="3B610601" w:rsidR="0096487E" w:rsidRDefault="0096487E" w:rsidP="004A73AF">
      <w:pPr>
        <w:jc w:val="right"/>
        <w:rPr>
          <w:sz w:val="44"/>
          <w:szCs w:val="44"/>
        </w:rPr>
      </w:pPr>
      <w:r>
        <w:rPr>
          <w:noProof/>
          <w:sz w:val="44"/>
          <w:szCs w:val="44"/>
          <w:lang w:val="en-GB" w:eastAsia="en-GB"/>
        </w:rPr>
        <w:drawing>
          <wp:anchor distT="0" distB="0" distL="114300" distR="114300" simplePos="0" relativeHeight="251658240" behindDoc="0" locked="0" layoutInCell="1" allowOverlap="1" wp14:anchorId="4EC98BC3" wp14:editId="4DA2C099">
            <wp:simplePos x="3829050" y="2428875"/>
            <wp:positionH relativeFrom="margin">
              <wp:align>left</wp:align>
            </wp:positionH>
            <wp:positionV relativeFrom="margin">
              <wp:align>top</wp:align>
            </wp:positionV>
            <wp:extent cx="1743075" cy="1162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high.jpg"/>
                    <pic:cNvPicPr/>
                  </pic:nvPicPr>
                  <pic:blipFill>
                    <a:blip r:embed="rId10"/>
                    <a:stretch>
                      <a:fillRect/>
                    </a:stretch>
                  </pic:blipFill>
                  <pic:spPr>
                    <a:xfrm>
                      <a:off x="0" y="0"/>
                      <a:ext cx="1743075" cy="1162610"/>
                    </a:xfrm>
                    <a:prstGeom prst="rect">
                      <a:avLst/>
                    </a:prstGeom>
                  </pic:spPr>
                </pic:pic>
              </a:graphicData>
            </a:graphic>
          </wp:anchor>
        </w:drawing>
      </w:r>
    </w:p>
    <w:p w14:paraId="0CDCF387" w14:textId="77777777" w:rsidR="00046BF4" w:rsidRDefault="00046BF4" w:rsidP="004A73AF">
      <w:pPr>
        <w:jc w:val="right"/>
        <w:rPr>
          <w:sz w:val="44"/>
          <w:szCs w:val="44"/>
        </w:rPr>
      </w:pPr>
    </w:p>
    <w:p w14:paraId="3091F939" w14:textId="77777777" w:rsidR="007E37FF" w:rsidRDefault="007E37FF" w:rsidP="004A73AF">
      <w:pPr>
        <w:jc w:val="right"/>
        <w:rPr>
          <w:sz w:val="20"/>
          <w:szCs w:val="20"/>
        </w:rPr>
      </w:pPr>
    </w:p>
    <w:p w14:paraId="4AF77B23" w14:textId="77777777" w:rsidR="007E37FF" w:rsidRDefault="007E37FF" w:rsidP="004A73AF">
      <w:pPr>
        <w:jc w:val="right"/>
        <w:rPr>
          <w:sz w:val="20"/>
          <w:szCs w:val="20"/>
        </w:rPr>
      </w:pPr>
    </w:p>
    <w:p w14:paraId="29641C79" w14:textId="3071A35D" w:rsidR="004A73AF" w:rsidRPr="007E37FF" w:rsidRDefault="00233322" w:rsidP="004A73AF">
      <w:pPr>
        <w:jc w:val="right"/>
        <w:rPr>
          <w:sz w:val="22"/>
          <w:szCs w:val="22"/>
        </w:rPr>
      </w:pPr>
      <w:r>
        <w:rPr>
          <w:sz w:val="22"/>
          <w:szCs w:val="22"/>
        </w:rPr>
        <w:t>April 6</w:t>
      </w:r>
      <w:r w:rsidR="004A73AF" w:rsidRPr="007E37FF">
        <w:rPr>
          <w:sz w:val="22"/>
          <w:szCs w:val="22"/>
        </w:rPr>
        <w:t>, 2017</w:t>
      </w:r>
    </w:p>
    <w:p w14:paraId="74D5C024" w14:textId="50B223E7" w:rsidR="00735B65" w:rsidRDefault="004A73AF">
      <w:pPr>
        <w:rPr>
          <w:sz w:val="44"/>
          <w:szCs w:val="44"/>
        </w:rPr>
      </w:pPr>
      <w:r w:rsidRPr="004A73AF">
        <w:rPr>
          <w:sz w:val="44"/>
          <w:szCs w:val="44"/>
        </w:rPr>
        <w:t>Press release</w:t>
      </w:r>
    </w:p>
    <w:p w14:paraId="5D184708" w14:textId="2521B2F0" w:rsidR="00153E4C" w:rsidRPr="007E37FF" w:rsidRDefault="00153E4C">
      <w:pPr>
        <w:rPr>
          <w:i/>
          <w:sz w:val="28"/>
          <w:szCs w:val="28"/>
        </w:rPr>
      </w:pPr>
      <w:r w:rsidRPr="007E37FF">
        <w:rPr>
          <w:i/>
          <w:sz w:val="28"/>
          <w:szCs w:val="28"/>
        </w:rPr>
        <w:t>For Immediate Release</w:t>
      </w:r>
    </w:p>
    <w:p w14:paraId="2693B15A" w14:textId="77777777" w:rsidR="00E86307" w:rsidRDefault="00E86307"/>
    <w:p w14:paraId="72C5F607" w14:textId="5549F23E" w:rsidR="00735B65" w:rsidRPr="007E37FF" w:rsidRDefault="00735B65">
      <w:pPr>
        <w:rPr>
          <w:sz w:val="23"/>
          <w:szCs w:val="23"/>
        </w:rPr>
      </w:pPr>
      <w:r w:rsidRPr="007E37FF">
        <w:rPr>
          <w:sz w:val="23"/>
          <w:szCs w:val="23"/>
        </w:rPr>
        <w:t>The Life &amp; Peace Institute’s Horn of Africa Regiona</w:t>
      </w:r>
      <w:r w:rsidR="00E86307" w:rsidRPr="007E37FF">
        <w:rPr>
          <w:sz w:val="23"/>
          <w:szCs w:val="23"/>
        </w:rPr>
        <w:t xml:space="preserve">l </w:t>
      </w:r>
      <w:proofErr w:type="spellStart"/>
      <w:r w:rsidR="00E86307" w:rsidRPr="007E37FF">
        <w:rPr>
          <w:sz w:val="23"/>
          <w:szCs w:val="23"/>
        </w:rPr>
        <w:t>Programme</w:t>
      </w:r>
      <w:proofErr w:type="spellEnd"/>
      <w:r w:rsidR="00E86307" w:rsidRPr="007E37FF">
        <w:rPr>
          <w:sz w:val="23"/>
          <w:szCs w:val="23"/>
        </w:rPr>
        <w:t xml:space="preserve"> will lead a 3-</w:t>
      </w:r>
      <w:r w:rsidRPr="007E37FF">
        <w:rPr>
          <w:sz w:val="23"/>
          <w:szCs w:val="23"/>
        </w:rPr>
        <w:t>year project financed by the European Union. The project, launched</w:t>
      </w:r>
      <w:r w:rsidR="00F41961" w:rsidRPr="007E37FF">
        <w:rPr>
          <w:sz w:val="23"/>
          <w:szCs w:val="23"/>
        </w:rPr>
        <w:t xml:space="preserve"> on 2</w:t>
      </w:r>
      <w:r w:rsidR="004A73AF" w:rsidRPr="007E37FF">
        <w:rPr>
          <w:sz w:val="23"/>
          <w:szCs w:val="23"/>
        </w:rPr>
        <w:t>8</w:t>
      </w:r>
      <w:r w:rsidR="00F41961" w:rsidRPr="007E37FF">
        <w:rPr>
          <w:sz w:val="23"/>
          <w:szCs w:val="23"/>
        </w:rPr>
        <w:t xml:space="preserve"> March 2017</w:t>
      </w:r>
      <w:r w:rsidRPr="007E37FF">
        <w:rPr>
          <w:sz w:val="23"/>
          <w:szCs w:val="23"/>
        </w:rPr>
        <w:t xml:space="preserve"> </w:t>
      </w:r>
      <w:r w:rsidR="00E86307" w:rsidRPr="007E37FF">
        <w:rPr>
          <w:sz w:val="23"/>
          <w:szCs w:val="23"/>
        </w:rPr>
        <w:t>in Addis Ababa</w:t>
      </w:r>
      <w:r w:rsidRPr="007E37FF">
        <w:rPr>
          <w:sz w:val="23"/>
          <w:szCs w:val="23"/>
        </w:rPr>
        <w:t xml:space="preserve">, </w:t>
      </w:r>
      <w:r w:rsidR="00DA0670" w:rsidRPr="007E37FF">
        <w:rPr>
          <w:sz w:val="23"/>
          <w:szCs w:val="23"/>
        </w:rPr>
        <w:t>will</w:t>
      </w:r>
      <w:r w:rsidRPr="007E37FF">
        <w:rPr>
          <w:sz w:val="23"/>
          <w:szCs w:val="23"/>
        </w:rPr>
        <w:t xml:space="preserve"> contribut</w:t>
      </w:r>
      <w:r w:rsidR="00DA0670" w:rsidRPr="007E37FF">
        <w:rPr>
          <w:sz w:val="23"/>
          <w:szCs w:val="23"/>
        </w:rPr>
        <w:t>e</w:t>
      </w:r>
      <w:r w:rsidRPr="007E37FF">
        <w:rPr>
          <w:sz w:val="23"/>
          <w:szCs w:val="23"/>
        </w:rPr>
        <w:t xml:space="preserve"> to policies that prevent </w:t>
      </w:r>
      <w:r w:rsidR="00F41961" w:rsidRPr="007E37FF">
        <w:rPr>
          <w:sz w:val="23"/>
          <w:szCs w:val="23"/>
        </w:rPr>
        <w:t xml:space="preserve">border-related </w:t>
      </w:r>
      <w:r w:rsidRPr="007E37FF">
        <w:rPr>
          <w:sz w:val="23"/>
          <w:szCs w:val="23"/>
        </w:rPr>
        <w:t>conflict</w:t>
      </w:r>
      <w:r w:rsidR="00F41961" w:rsidRPr="007E37FF">
        <w:rPr>
          <w:sz w:val="23"/>
          <w:szCs w:val="23"/>
        </w:rPr>
        <w:t>s</w:t>
      </w:r>
      <w:r w:rsidRPr="007E37FF">
        <w:rPr>
          <w:sz w:val="23"/>
          <w:szCs w:val="23"/>
        </w:rPr>
        <w:t xml:space="preserve"> in </w:t>
      </w:r>
      <w:r w:rsidR="00DA0670" w:rsidRPr="007E37FF">
        <w:rPr>
          <w:sz w:val="23"/>
          <w:szCs w:val="23"/>
        </w:rPr>
        <w:t xml:space="preserve">the Horn of </w:t>
      </w:r>
      <w:r w:rsidRPr="007E37FF">
        <w:rPr>
          <w:sz w:val="23"/>
          <w:szCs w:val="23"/>
        </w:rPr>
        <w:t>Africa</w:t>
      </w:r>
      <w:r w:rsidR="00DA0670" w:rsidRPr="007E37FF">
        <w:rPr>
          <w:sz w:val="23"/>
          <w:szCs w:val="23"/>
        </w:rPr>
        <w:t>. People living in border areas will participate in decision-making on border issues</w:t>
      </w:r>
      <w:r w:rsidR="00DA0670" w:rsidRPr="007E37FF" w:rsidDel="00DA0670">
        <w:rPr>
          <w:sz w:val="23"/>
          <w:szCs w:val="23"/>
        </w:rPr>
        <w:t xml:space="preserve"> </w:t>
      </w:r>
      <w:r w:rsidR="00DA0670" w:rsidRPr="007E37FF">
        <w:rPr>
          <w:sz w:val="23"/>
          <w:szCs w:val="23"/>
        </w:rPr>
        <w:t xml:space="preserve">through the project which will </w:t>
      </w:r>
      <w:r w:rsidRPr="007E37FF">
        <w:rPr>
          <w:sz w:val="23"/>
          <w:szCs w:val="23"/>
        </w:rPr>
        <w:t xml:space="preserve">build the capacities of civil society </w:t>
      </w:r>
      <w:proofErr w:type="spellStart"/>
      <w:r w:rsidRPr="007E37FF">
        <w:rPr>
          <w:sz w:val="23"/>
          <w:szCs w:val="23"/>
        </w:rPr>
        <w:t>organisations</w:t>
      </w:r>
      <w:proofErr w:type="spellEnd"/>
      <w:r w:rsidRPr="007E37FF">
        <w:rPr>
          <w:sz w:val="23"/>
          <w:szCs w:val="23"/>
        </w:rPr>
        <w:t xml:space="preserve"> (CSOs)</w:t>
      </w:r>
      <w:r w:rsidR="007420B7" w:rsidRPr="007E37FF">
        <w:rPr>
          <w:sz w:val="23"/>
          <w:szCs w:val="23"/>
        </w:rPr>
        <w:t xml:space="preserve"> to engage and support</w:t>
      </w:r>
      <w:r w:rsidRPr="007E37FF">
        <w:rPr>
          <w:sz w:val="23"/>
          <w:szCs w:val="23"/>
        </w:rPr>
        <w:t xml:space="preserve"> </w:t>
      </w:r>
      <w:r w:rsidR="00F41961" w:rsidRPr="007E37FF">
        <w:rPr>
          <w:sz w:val="23"/>
          <w:szCs w:val="23"/>
        </w:rPr>
        <w:t>more effective and sustainable</w:t>
      </w:r>
      <w:r w:rsidR="007420B7" w:rsidRPr="007E37FF">
        <w:rPr>
          <w:sz w:val="23"/>
          <w:szCs w:val="23"/>
        </w:rPr>
        <w:t xml:space="preserve"> policies</w:t>
      </w:r>
      <w:r w:rsidR="00F41961" w:rsidRPr="007E37FF">
        <w:rPr>
          <w:sz w:val="23"/>
          <w:szCs w:val="23"/>
        </w:rPr>
        <w:t>.</w:t>
      </w:r>
    </w:p>
    <w:p w14:paraId="4EAC4A1C" w14:textId="77777777" w:rsidR="00C65232" w:rsidRPr="007E37FF" w:rsidRDefault="00C65232">
      <w:pPr>
        <w:rPr>
          <w:sz w:val="23"/>
          <w:szCs w:val="23"/>
        </w:rPr>
      </w:pPr>
    </w:p>
    <w:p w14:paraId="185B69CB" w14:textId="4E16C92B" w:rsidR="00453799" w:rsidRPr="007E37FF" w:rsidRDefault="00214423">
      <w:pPr>
        <w:rPr>
          <w:sz w:val="23"/>
          <w:szCs w:val="23"/>
        </w:rPr>
      </w:pPr>
      <w:r w:rsidRPr="007E37FF">
        <w:rPr>
          <w:sz w:val="23"/>
          <w:szCs w:val="23"/>
        </w:rPr>
        <w:t>This project is timely particularly since</w:t>
      </w:r>
      <w:r w:rsidR="00453799" w:rsidRPr="007E37FF">
        <w:rPr>
          <w:sz w:val="23"/>
          <w:szCs w:val="23"/>
        </w:rPr>
        <w:t>, “border conflicts don’t often receive the attention they deserve,” said Ambassador Fred</w:t>
      </w:r>
      <w:r w:rsidR="00F41961" w:rsidRPr="007E37FF">
        <w:rPr>
          <w:sz w:val="23"/>
          <w:szCs w:val="23"/>
        </w:rPr>
        <w:t xml:space="preserve">eric </w:t>
      </w:r>
      <w:proofErr w:type="spellStart"/>
      <w:r w:rsidR="00F41961" w:rsidRPr="007E37FF">
        <w:rPr>
          <w:sz w:val="23"/>
          <w:szCs w:val="23"/>
        </w:rPr>
        <w:t>Gateretse-</w:t>
      </w:r>
      <w:r w:rsidR="00453799" w:rsidRPr="007E37FF">
        <w:rPr>
          <w:sz w:val="23"/>
          <w:szCs w:val="23"/>
        </w:rPr>
        <w:t>Ngoga</w:t>
      </w:r>
      <w:proofErr w:type="spellEnd"/>
      <w:r w:rsidR="00453799" w:rsidRPr="007E37FF">
        <w:rPr>
          <w:sz w:val="23"/>
          <w:szCs w:val="23"/>
        </w:rPr>
        <w:t xml:space="preserve">, Head of the African Union Conflict Prevention and Early Warning division. </w:t>
      </w:r>
    </w:p>
    <w:p w14:paraId="556973F7" w14:textId="77777777" w:rsidR="00735B65" w:rsidRPr="007E37FF" w:rsidRDefault="00735B65">
      <w:pPr>
        <w:rPr>
          <w:sz w:val="23"/>
          <w:szCs w:val="23"/>
        </w:rPr>
      </w:pPr>
    </w:p>
    <w:p w14:paraId="530AB269" w14:textId="461433F5" w:rsidR="00735B65" w:rsidRPr="007E37FF" w:rsidRDefault="003307CD">
      <w:pPr>
        <w:rPr>
          <w:sz w:val="23"/>
          <w:szCs w:val="23"/>
        </w:rPr>
      </w:pPr>
      <w:r w:rsidRPr="007E37FF">
        <w:rPr>
          <w:sz w:val="23"/>
          <w:szCs w:val="23"/>
        </w:rPr>
        <w:t>One of the</w:t>
      </w:r>
      <w:r w:rsidR="00735B65" w:rsidRPr="007E37FF">
        <w:rPr>
          <w:sz w:val="23"/>
          <w:szCs w:val="23"/>
        </w:rPr>
        <w:t xml:space="preserve"> expected outcomes will be improved cross-border cooperation </w:t>
      </w:r>
      <w:r w:rsidR="009C506F" w:rsidRPr="007E37FF">
        <w:rPr>
          <w:sz w:val="23"/>
          <w:szCs w:val="23"/>
        </w:rPr>
        <w:t>between CSOs along parts of</w:t>
      </w:r>
      <w:r w:rsidR="00F41961" w:rsidRPr="007E37FF">
        <w:rPr>
          <w:sz w:val="23"/>
          <w:szCs w:val="23"/>
        </w:rPr>
        <w:t xml:space="preserve"> </w:t>
      </w:r>
      <w:r w:rsidRPr="007E37FF">
        <w:rPr>
          <w:sz w:val="23"/>
          <w:szCs w:val="23"/>
        </w:rPr>
        <w:t xml:space="preserve">the </w:t>
      </w:r>
      <w:r w:rsidR="00735B65" w:rsidRPr="007E37FF">
        <w:rPr>
          <w:sz w:val="23"/>
          <w:szCs w:val="23"/>
        </w:rPr>
        <w:t xml:space="preserve">Ethiopia-Kenya, Kenya-Uganda, </w:t>
      </w:r>
      <w:r w:rsidR="007E316F" w:rsidRPr="007E37FF">
        <w:rPr>
          <w:sz w:val="23"/>
          <w:szCs w:val="23"/>
        </w:rPr>
        <w:t xml:space="preserve">and </w:t>
      </w:r>
      <w:r w:rsidR="00735B65" w:rsidRPr="007E37FF">
        <w:rPr>
          <w:sz w:val="23"/>
          <w:szCs w:val="23"/>
        </w:rPr>
        <w:t>Sudan-Eritrea</w:t>
      </w:r>
      <w:r w:rsidRPr="007E37FF">
        <w:rPr>
          <w:sz w:val="23"/>
          <w:szCs w:val="23"/>
        </w:rPr>
        <w:t xml:space="preserve"> borders</w:t>
      </w:r>
      <w:r w:rsidR="00E86307" w:rsidRPr="007E37FF">
        <w:rPr>
          <w:sz w:val="23"/>
          <w:szCs w:val="23"/>
        </w:rPr>
        <w:t>. The partners</w:t>
      </w:r>
      <w:r w:rsidR="00D3140D" w:rsidRPr="007E37FF">
        <w:rPr>
          <w:sz w:val="23"/>
          <w:szCs w:val="23"/>
        </w:rPr>
        <w:t xml:space="preserve"> </w:t>
      </w:r>
      <w:r w:rsidR="00E86307" w:rsidRPr="007E37FF">
        <w:rPr>
          <w:sz w:val="23"/>
          <w:szCs w:val="23"/>
        </w:rPr>
        <w:t>involved in the implementation of the pro</w:t>
      </w:r>
      <w:r w:rsidRPr="007E37FF">
        <w:rPr>
          <w:sz w:val="23"/>
          <w:szCs w:val="23"/>
        </w:rPr>
        <w:t xml:space="preserve">ject </w:t>
      </w:r>
      <w:r w:rsidR="00D3140D" w:rsidRPr="007E37FF">
        <w:rPr>
          <w:sz w:val="23"/>
          <w:szCs w:val="23"/>
        </w:rPr>
        <w:t xml:space="preserve">alongside </w:t>
      </w:r>
      <w:r w:rsidR="007E316F" w:rsidRPr="007E37FF">
        <w:rPr>
          <w:sz w:val="23"/>
          <w:szCs w:val="23"/>
        </w:rPr>
        <w:t>the Life &amp; Peace Institut</w:t>
      </w:r>
      <w:r w:rsidR="007E37FF" w:rsidRPr="007E37FF">
        <w:rPr>
          <w:sz w:val="23"/>
          <w:szCs w:val="23"/>
        </w:rPr>
        <w:t>e</w:t>
      </w:r>
      <w:r w:rsidR="007E316F" w:rsidRPr="007E37FF">
        <w:rPr>
          <w:sz w:val="23"/>
          <w:szCs w:val="23"/>
        </w:rPr>
        <w:t xml:space="preserve"> (</w:t>
      </w:r>
      <w:r w:rsidR="00D3140D" w:rsidRPr="007E37FF">
        <w:rPr>
          <w:sz w:val="23"/>
          <w:szCs w:val="23"/>
        </w:rPr>
        <w:t>LPI</w:t>
      </w:r>
      <w:r w:rsidR="007E316F" w:rsidRPr="007E37FF">
        <w:rPr>
          <w:sz w:val="23"/>
          <w:szCs w:val="23"/>
        </w:rPr>
        <w:t>)</w:t>
      </w:r>
      <w:r w:rsidR="00D3140D" w:rsidRPr="007E37FF">
        <w:rPr>
          <w:sz w:val="23"/>
          <w:szCs w:val="23"/>
        </w:rPr>
        <w:t xml:space="preserve"> </w:t>
      </w:r>
      <w:r w:rsidRPr="007E37FF">
        <w:rPr>
          <w:sz w:val="23"/>
          <w:szCs w:val="23"/>
        </w:rPr>
        <w:t>are crucial actors in the Horn of Africa Region</w:t>
      </w:r>
      <w:r w:rsidR="00E86307" w:rsidRPr="007E37FF">
        <w:rPr>
          <w:sz w:val="23"/>
          <w:szCs w:val="23"/>
        </w:rPr>
        <w:t>: Inter-Africa Group (IAG</w:t>
      </w:r>
      <w:r w:rsidR="00D3140D" w:rsidRPr="007E37FF">
        <w:rPr>
          <w:sz w:val="23"/>
          <w:szCs w:val="23"/>
        </w:rPr>
        <w:t>, Ethiopia</w:t>
      </w:r>
      <w:r w:rsidR="00E86307" w:rsidRPr="007E37FF">
        <w:rPr>
          <w:sz w:val="23"/>
          <w:szCs w:val="23"/>
        </w:rPr>
        <w:t>), A</w:t>
      </w:r>
      <w:r w:rsidR="00D3140D" w:rsidRPr="007E37FF">
        <w:rPr>
          <w:sz w:val="23"/>
          <w:szCs w:val="23"/>
        </w:rPr>
        <w:t xml:space="preserve">ct </w:t>
      </w:r>
      <w:r w:rsidR="00E86307" w:rsidRPr="007E37FF">
        <w:rPr>
          <w:sz w:val="23"/>
          <w:szCs w:val="23"/>
        </w:rPr>
        <w:t>C</w:t>
      </w:r>
      <w:r w:rsidR="00D3140D" w:rsidRPr="007E37FF">
        <w:rPr>
          <w:sz w:val="23"/>
          <w:szCs w:val="23"/>
        </w:rPr>
        <w:t xml:space="preserve">hange </w:t>
      </w:r>
      <w:r w:rsidR="00E86307" w:rsidRPr="007E37FF">
        <w:rPr>
          <w:sz w:val="23"/>
          <w:szCs w:val="23"/>
        </w:rPr>
        <w:t>T</w:t>
      </w:r>
      <w:r w:rsidR="00D3140D" w:rsidRPr="007E37FF">
        <w:rPr>
          <w:sz w:val="23"/>
          <w:szCs w:val="23"/>
        </w:rPr>
        <w:t>ransform (ACT</w:t>
      </w:r>
      <w:r w:rsidR="00E86307" w:rsidRPr="007E37FF">
        <w:rPr>
          <w:sz w:val="23"/>
          <w:szCs w:val="23"/>
        </w:rPr>
        <w:t>!</w:t>
      </w:r>
      <w:r w:rsidR="00D3140D" w:rsidRPr="007E37FF">
        <w:rPr>
          <w:sz w:val="23"/>
          <w:szCs w:val="23"/>
        </w:rPr>
        <w:t xml:space="preserve">, </w:t>
      </w:r>
      <w:r w:rsidR="00E86307" w:rsidRPr="007E37FF">
        <w:rPr>
          <w:sz w:val="23"/>
          <w:szCs w:val="23"/>
        </w:rPr>
        <w:t>Kenya) and E</w:t>
      </w:r>
      <w:r w:rsidRPr="007E37FF">
        <w:rPr>
          <w:sz w:val="23"/>
          <w:szCs w:val="23"/>
        </w:rPr>
        <w:t xml:space="preserve">astern </w:t>
      </w:r>
      <w:r w:rsidR="00E86307" w:rsidRPr="007E37FF">
        <w:rPr>
          <w:sz w:val="23"/>
          <w:szCs w:val="23"/>
        </w:rPr>
        <w:t>A</w:t>
      </w:r>
      <w:r w:rsidRPr="007E37FF">
        <w:rPr>
          <w:sz w:val="23"/>
          <w:szCs w:val="23"/>
        </w:rPr>
        <w:t xml:space="preserve">frica </w:t>
      </w:r>
      <w:r w:rsidR="00E86307" w:rsidRPr="007E37FF">
        <w:rPr>
          <w:sz w:val="23"/>
          <w:szCs w:val="23"/>
        </w:rPr>
        <w:t>S</w:t>
      </w:r>
      <w:r w:rsidRPr="007E37FF">
        <w:rPr>
          <w:sz w:val="23"/>
          <w:szCs w:val="23"/>
        </w:rPr>
        <w:t xml:space="preserve">ub-regional </w:t>
      </w:r>
      <w:r w:rsidR="00E86307" w:rsidRPr="007E37FF">
        <w:rPr>
          <w:sz w:val="23"/>
          <w:szCs w:val="23"/>
        </w:rPr>
        <w:t>S</w:t>
      </w:r>
      <w:r w:rsidRPr="007E37FF">
        <w:rPr>
          <w:sz w:val="23"/>
          <w:szCs w:val="23"/>
        </w:rPr>
        <w:t xml:space="preserve">upport </w:t>
      </w:r>
      <w:r w:rsidR="00E86307" w:rsidRPr="007E37FF">
        <w:rPr>
          <w:sz w:val="23"/>
          <w:szCs w:val="23"/>
        </w:rPr>
        <w:t>I</w:t>
      </w:r>
      <w:r w:rsidR="00CA320F" w:rsidRPr="007E37FF">
        <w:rPr>
          <w:sz w:val="23"/>
          <w:szCs w:val="23"/>
        </w:rPr>
        <w:t>nitiative for the Advancement of Women</w:t>
      </w:r>
      <w:r w:rsidR="00E86307" w:rsidRPr="007E37FF">
        <w:rPr>
          <w:sz w:val="23"/>
          <w:szCs w:val="23"/>
        </w:rPr>
        <w:t xml:space="preserve"> </w:t>
      </w:r>
      <w:r w:rsidR="007E0E86" w:rsidRPr="007E37FF">
        <w:rPr>
          <w:sz w:val="23"/>
          <w:szCs w:val="23"/>
        </w:rPr>
        <w:t xml:space="preserve">(EASSI) of </w:t>
      </w:r>
      <w:r w:rsidR="00E86307" w:rsidRPr="007E37FF">
        <w:rPr>
          <w:sz w:val="23"/>
          <w:szCs w:val="23"/>
        </w:rPr>
        <w:t xml:space="preserve">Uganda. </w:t>
      </w:r>
    </w:p>
    <w:p w14:paraId="0FD95547" w14:textId="77777777" w:rsidR="007E0E86" w:rsidRPr="007E37FF" w:rsidRDefault="007E0E86">
      <w:pPr>
        <w:rPr>
          <w:sz w:val="23"/>
          <w:szCs w:val="23"/>
        </w:rPr>
      </w:pPr>
    </w:p>
    <w:p w14:paraId="1FA947DB" w14:textId="10DF20A6" w:rsidR="007E0E86" w:rsidRPr="007E37FF" w:rsidRDefault="00121FA2">
      <w:pPr>
        <w:rPr>
          <w:sz w:val="23"/>
          <w:szCs w:val="23"/>
        </w:rPr>
      </w:pPr>
      <w:r w:rsidRPr="007E37FF">
        <w:rPr>
          <w:sz w:val="23"/>
          <w:szCs w:val="23"/>
        </w:rPr>
        <w:t>“</w:t>
      </w:r>
      <w:r w:rsidR="00B158B4" w:rsidRPr="007E37FF">
        <w:rPr>
          <w:sz w:val="23"/>
          <w:szCs w:val="23"/>
        </w:rPr>
        <w:t>This project is exciting for us because it provides us with a wide</w:t>
      </w:r>
      <w:r w:rsidRPr="007E37FF">
        <w:rPr>
          <w:sz w:val="23"/>
          <w:szCs w:val="23"/>
        </w:rPr>
        <w:t xml:space="preserve">r scope in terms of conflict prevention and gives us the opportunity to reach </w:t>
      </w:r>
      <w:proofErr w:type="spellStart"/>
      <w:r w:rsidRPr="007E37FF">
        <w:rPr>
          <w:sz w:val="23"/>
          <w:szCs w:val="23"/>
        </w:rPr>
        <w:t>marginali</w:t>
      </w:r>
      <w:r w:rsidR="007E316F" w:rsidRPr="007E37FF">
        <w:rPr>
          <w:sz w:val="23"/>
          <w:szCs w:val="23"/>
        </w:rPr>
        <w:t>s</w:t>
      </w:r>
      <w:r w:rsidRPr="007E37FF">
        <w:rPr>
          <w:sz w:val="23"/>
          <w:szCs w:val="23"/>
        </w:rPr>
        <w:t>ed</w:t>
      </w:r>
      <w:proofErr w:type="spellEnd"/>
      <w:r w:rsidRPr="007E37FF">
        <w:rPr>
          <w:sz w:val="23"/>
          <w:szCs w:val="23"/>
        </w:rPr>
        <w:t xml:space="preserve"> regions of Kenya,” said </w:t>
      </w:r>
      <w:r w:rsidR="00D3140D" w:rsidRPr="007E37FF">
        <w:rPr>
          <w:sz w:val="23"/>
          <w:szCs w:val="23"/>
        </w:rPr>
        <w:t xml:space="preserve">Ms. </w:t>
      </w:r>
      <w:r w:rsidRPr="007E37FF">
        <w:rPr>
          <w:sz w:val="23"/>
          <w:szCs w:val="23"/>
        </w:rPr>
        <w:t xml:space="preserve">Anne </w:t>
      </w:r>
      <w:proofErr w:type="spellStart"/>
      <w:r w:rsidRPr="007E37FF">
        <w:rPr>
          <w:sz w:val="23"/>
          <w:szCs w:val="23"/>
        </w:rPr>
        <w:t>Nyabera</w:t>
      </w:r>
      <w:proofErr w:type="spellEnd"/>
      <w:r w:rsidRPr="007E37FF">
        <w:rPr>
          <w:sz w:val="23"/>
          <w:szCs w:val="23"/>
        </w:rPr>
        <w:t xml:space="preserve">, </w:t>
      </w:r>
      <w:r w:rsidR="00834CCC" w:rsidRPr="007E37FF">
        <w:rPr>
          <w:sz w:val="23"/>
          <w:szCs w:val="23"/>
        </w:rPr>
        <w:t xml:space="preserve">Executive </w:t>
      </w:r>
      <w:r w:rsidRPr="007E37FF">
        <w:rPr>
          <w:sz w:val="23"/>
          <w:szCs w:val="23"/>
        </w:rPr>
        <w:t xml:space="preserve">Director of ACT! </w:t>
      </w:r>
    </w:p>
    <w:p w14:paraId="39CE27A5" w14:textId="77777777" w:rsidR="00A5355D" w:rsidRPr="007E37FF" w:rsidRDefault="00A5355D" w:rsidP="00A5355D">
      <w:pPr>
        <w:rPr>
          <w:sz w:val="23"/>
          <w:szCs w:val="23"/>
        </w:rPr>
      </w:pPr>
    </w:p>
    <w:p w14:paraId="751A864B" w14:textId="5AF437E6" w:rsidR="00E86307" w:rsidRPr="007E37FF" w:rsidRDefault="00F737BA" w:rsidP="00A5355D">
      <w:pPr>
        <w:rPr>
          <w:sz w:val="23"/>
          <w:szCs w:val="23"/>
          <w:lang w:val="en-CA"/>
        </w:rPr>
      </w:pPr>
      <w:r w:rsidRPr="007E37FF">
        <w:rPr>
          <w:sz w:val="23"/>
          <w:szCs w:val="23"/>
          <w:lang w:val="en-CA"/>
        </w:rPr>
        <w:t xml:space="preserve">Emphasising how valuable the project is, the Executive Director of LPI Dr. Judy McCallum said, </w:t>
      </w:r>
      <w:r w:rsidR="00A5355D" w:rsidRPr="007E37FF">
        <w:rPr>
          <w:sz w:val="23"/>
          <w:szCs w:val="23"/>
          <w:lang w:val="en-CA"/>
        </w:rPr>
        <w:t xml:space="preserve">“Borders offer both opportunities, as well as some significant challenges to those who live in border regions. Policy makers do not always know the diversity and breadth of these issues, and therefore they are not taken into account as national and regional policy is developed. Through this programme, Life &amp; Peace Institute and its partners will bring the reality of these issues and the lived experience of people to the attention of those who make the policies.” </w:t>
      </w:r>
    </w:p>
    <w:p w14:paraId="1B10644B" w14:textId="77777777" w:rsidR="00C81BA9" w:rsidRPr="007E37FF" w:rsidRDefault="00C81BA9" w:rsidP="00A5355D">
      <w:pPr>
        <w:rPr>
          <w:sz w:val="23"/>
          <w:szCs w:val="23"/>
          <w:lang w:val="en-CA"/>
        </w:rPr>
      </w:pPr>
    </w:p>
    <w:p w14:paraId="2D672FA8" w14:textId="77777777" w:rsidR="00153E4C" w:rsidRPr="007E37FF" w:rsidRDefault="00E86307" w:rsidP="00E86307">
      <w:pPr>
        <w:rPr>
          <w:sz w:val="23"/>
          <w:szCs w:val="23"/>
        </w:rPr>
      </w:pPr>
      <w:r w:rsidRPr="007E37FF">
        <w:rPr>
          <w:sz w:val="23"/>
          <w:szCs w:val="23"/>
        </w:rPr>
        <w:t xml:space="preserve">Tuesday’s event brought together European Union representatives, the African Union and </w:t>
      </w:r>
      <w:r w:rsidR="00970B19" w:rsidRPr="007E37FF">
        <w:rPr>
          <w:sz w:val="23"/>
          <w:szCs w:val="23"/>
        </w:rPr>
        <w:t>the Inter-Governmental Authority on Development (</w:t>
      </w:r>
      <w:r w:rsidRPr="007E37FF">
        <w:rPr>
          <w:sz w:val="23"/>
          <w:szCs w:val="23"/>
        </w:rPr>
        <w:t>IGAD</w:t>
      </w:r>
      <w:r w:rsidR="00970B19" w:rsidRPr="007E37FF">
        <w:rPr>
          <w:sz w:val="23"/>
          <w:szCs w:val="23"/>
        </w:rPr>
        <w:t>)</w:t>
      </w:r>
      <w:r w:rsidRPr="007E37FF">
        <w:rPr>
          <w:sz w:val="23"/>
          <w:szCs w:val="23"/>
        </w:rPr>
        <w:t xml:space="preserve"> under the </w:t>
      </w:r>
    </w:p>
    <w:p w14:paraId="50B4785F" w14:textId="101A1812" w:rsidR="00E86307" w:rsidRPr="007E37FF" w:rsidRDefault="00E86307" w:rsidP="00E86307">
      <w:pPr>
        <w:rPr>
          <w:sz w:val="23"/>
          <w:szCs w:val="23"/>
        </w:rPr>
      </w:pPr>
      <w:r w:rsidRPr="007E37FF">
        <w:rPr>
          <w:sz w:val="23"/>
          <w:szCs w:val="23"/>
        </w:rPr>
        <w:t>theme</w:t>
      </w:r>
      <w:r w:rsidR="006F2504" w:rsidRPr="007E37FF">
        <w:rPr>
          <w:sz w:val="23"/>
          <w:szCs w:val="23"/>
        </w:rPr>
        <w:t>, “Improving policies for conflict prevention: Civil society engagement to transform borderlands in Africa.”</w:t>
      </w:r>
    </w:p>
    <w:p w14:paraId="1BCCA76C" w14:textId="77777777" w:rsidR="007E37FF" w:rsidRDefault="007E37FF" w:rsidP="007E37FF">
      <w:pPr>
        <w:jc w:val="center"/>
        <w:rPr>
          <w:i/>
          <w:sz w:val="28"/>
          <w:szCs w:val="28"/>
        </w:rPr>
      </w:pPr>
    </w:p>
    <w:p w14:paraId="541A2AC0" w14:textId="0AA29F79" w:rsidR="007E37FF" w:rsidRPr="007E37FF" w:rsidRDefault="007E37FF" w:rsidP="007E37FF">
      <w:pPr>
        <w:jc w:val="center"/>
        <w:rPr>
          <w:i/>
          <w:sz w:val="28"/>
          <w:szCs w:val="28"/>
        </w:rPr>
      </w:pPr>
      <w:r w:rsidRPr="007E37FF">
        <w:rPr>
          <w:i/>
          <w:sz w:val="28"/>
          <w:szCs w:val="28"/>
        </w:rPr>
        <w:t>more follows</w:t>
      </w:r>
    </w:p>
    <w:p w14:paraId="5A6203FE" w14:textId="7BE36A66" w:rsidR="00534A65" w:rsidRPr="007E316F" w:rsidRDefault="00534A65" w:rsidP="00E86307"/>
    <w:p w14:paraId="436B7897" w14:textId="28FFA7B5" w:rsidR="00033297" w:rsidRPr="007E37FF" w:rsidRDefault="00033297" w:rsidP="00033297">
      <w:pPr>
        <w:rPr>
          <w:rFonts w:cs="Times"/>
          <w:sz w:val="23"/>
          <w:szCs w:val="23"/>
        </w:rPr>
      </w:pPr>
      <w:r w:rsidRPr="007E37FF">
        <w:rPr>
          <w:rFonts w:cs="Times"/>
          <w:sz w:val="23"/>
          <w:szCs w:val="23"/>
        </w:rPr>
        <w:lastRenderedPageBreak/>
        <w:t xml:space="preserve">The project was officially launched by Mr. Ruben Alba Aguilera, </w:t>
      </w:r>
      <w:r w:rsidR="00834C0D">
        <w:rPr>
          <w:rFonts w:cs="Times"/>
          <w:sz w:val="23"/>
          <w:szCs w:val="23"/>
        </w:rPr>
        <w:t xml:space="preserve">representing </w:t>
      </w:r>
      <w:r w:rsidRPr="007E37FF">
        <w:rPr>
          <w:rFonts w:cs="Times"/>
          <w:sz w:val="23"/>
          <w:szCs w:val="23"/>
        </w:rPr>
        <w:t>the European Union Deleg</w:t>
      </w:r>
      <w:r w:rsidR="00534A65" w:rsidRPr="007E37FF">
        <w:rPr>
          <w:rFonts w:cs="Times"/>
          <w:sz w:val="23"/>
          <w:szCs w:val="23"/>
        </w:rPr>
        <w:t xml:space="preserve">ation to the African Union </w:t>
      </w:r>
      <w:r w:rsidR="00F9365C" w:rsidRPr="007E37FF">
        <w:rPr>
          <w:rFonts w:cs="Times"/>
          <w:sz w:val="23"/>
          <w:szCs w:val="23"/>
        </w:rPr>
        <w:t>who</w:t>
      </w:r>
      <w:r w:rsidR="00534A65" w:rsidRPr="007E37FF">
        <w:rPr>
          <w:rFonts w:cs="Times"/>
          <w:sz w:val="23"/>
          <w:szCs w:val="23"/>
        </w:rPr>
        <w:t xml:space="preserve"> said</w:t>
      </w:r>
      <w:r w:rsidR="00B80FBD" w:rsidRPr="007E37FF">
        <w:rPr>
          <w:rFonts w:cs="Times"/>
          <w:sz w:val="23"/>
          <w:szCs w:val="23"/>
        </w:rPr>
        <w:t xml:space="preserve">: </w:t>
      </w:r>
    </w:p>
    <w:p w14:paraId="353797E8" w14:textId="77689A35" w:rsidR="00B80FBD" w:rsidRPr="007E37FF" w:rsidRDefault="00B80FBD" w:rsidP="00033297">
      <w:pPr>
        <w:rPr>
          <w:rFonts w:cs="Times"/>
          <w:sz w:val="23"/>
          <w:szCs w:val="23"/>
        </w:rPr>
      </w:pPr>
    </w:p>
    <w:p w14:paraId="5B1B11A2" w14:textId="639F5ADE" w:rsidR="00F9365C" w:rsidRPr="007E37FF" w:rsidRDefault="001F50C0" w:rsidP="00033297">
      <w:pPr>
        <w:rPr>
          <w:rFonts w:cs="Times"/>
          <w:sz w:val="23"/>
          <w:szCs w:val="23"/>
        </w:rPr>
      </w:pPr>
      <w:r w:rsidRPr="007E37FF">
        <w:rPr>
          <w:rFonts w:cs="Times"/>
          <w:sz w:val="23"/>
          <w:szCs w:val="23"/>
        </w:rPr>
        <w:t xml:space="preserve">“Together we need to overcome the negative views around borders. This project </w:t>
      </w:r>
      <w:r w:rsidR="003B52F9" w:rsidRPr="007E37FF">
        <w:rPr>
          <w:rFonts w:cs="Times"/>
          <w:sz w:val="23"/>
          <w:szCs w:val="23"/>
        </w:rPr>
        <w:t>funded by the Euro</w:t>
      </w:r>
      <w:bookmarkStart w:id="0" w:name="_GoBack"/>
      <w:bookmarkEnd w:id="0"/>
      <w:r w:rsidR="003B52F9" w:rsidRPr="007E37FF">
        <w:rPr>
          <w:rFonts w:cs="Times"/>
          <w:sz w:val="23"/>
          <w:szCs w:val="23"/>
        </w:rPr>
        <w:t xml:space="preserve">pean Union </w:t>
      </w:r>
      <w:r w:rsidRPr="007E37FF">
        <w:rPr>
          <w:rFonts w:cs="Times"/>
          <w:sz w:val="23"/>
          <w:szCs w:val="23"/>
        </w:rPr>
        <w:t xml:space="preserve">is an </w:t>
      </w:r>
      <w:r w:rsidR="003B52F9" w:rsidRPr="007E37FF">
        <w:rPr>
          <w:rFonts w:cs="Times"/>
          <w:sz w:val="23"/>
          <w:szCs w:val="23"/>
        </w:rPr>
        <w:t xml:space="preserve">excellent </w:t>
      </w:r>
      <w:r w:rsidRPr="007E37FF">
        <w:rPr>
          <w:rFonts w:cs="Times"/>
          <w:sz w:val="23"/>
          <w:szCs w:val="23"/>
        </w:rPr>
        <w:t>opportunity to change th</w:t>
      </w:r>
      <w:r w:rsidR="003B52F9" w:rsidRPr="007E37FF">
        <w:rPr>
          <w:rFonts w:cs="Times"/>
          <w:sz w:val="23"/>
          <w:szCs w:val="23"/>
        </w:rPr>
        <w:t>ose</w:t>
      </w:r>
      <w:r w:rsidRPr="007E37FF">
        <w:rPr>
          <w:rFonts w:cs="Times"/>
          <w:sz w:val="23"/>
          <w:szCs w:val="23"/>
        </w:rPr>
        <w:t xml:space="preserve"> perceptions </w:t>
      </w:r>
      <w:r w:rsidR="003B52F9" w:rsidRPr="007E37FF">
        <w:rPr>
          <w:rFonts w:cs="Times"/>
          <w:sz w:val="23"/>
          <w:szCs w:val="23"/>
        </w:rPr>
        <w:t>while making a substantial contribution to conflict prevention and the development of borderlands</w:t>
      </w:r>
      <w:r w:rsidRPr="007E37FF">
        <w:rPr>
          <w:rFonts w:cs="Times"/>
          <w:sz w:val="23"/>
          <w:szCs w:val="23"/>
        </w:rPr>
        <w:t>.”</w:t>
      </w:r>
    </w:p>
    <w:p w14:paraId="6B0F4232" w14:textId="77777777" w:rsidR="00033297" w:rsidRPr="007E37FF" w:rsidRDefault="00033297" w:rsidP="00E86307">
      <w:pPr>
        <w:jc w:val="center"/>
        <w:rPr>
          <w:sz w:val="23"/>
          <w:szCs w:val="23"/>
        </w:rPr>
      </w:pPr>
    </w:p>
    <w:p w14:paraId="7EF2BE95" w14:textId="2D23EC94" w:rsidR="00733048" w:rsidRPr="007E37FF" w:rsidRDefault="00895CC0">
      <w:pPr>
        <w:rPr>
          <w:sz w:val="23"/>
          <w:szCs w:val="23"/>
        </w:rPr>
      </w:pPr>
      <w:r w:rsidRPr="007E37FF">
        <w:rPr>
          <w:sz w:val="23"/>
          <w:szCs w:val="23"/>
        </w:rPr>
        <w:t>T</w:t>
      </w:r>
      <w:r w:rsidR="00917567" w:rsidRPr="007E37FF">
        <w:rPr>
          <w:sz w:val="23"/>
          <w:szCs w:val="23"/>
        </w:rPr>
        <w:t>he cost of the 3-</w:t>
      </w:r>
      <w:r w:rsidRPr="007E37FF">
        <w:rPr>
          <w:sz w:val="23"/>
          <w:szCs w:val="23"/>
        </w:rPr>
        <w:t xml:space="preserve">year project is </w:t>
      </w:r>
      <w:r w:rsidR="004B1D43" w:rsidRPr="007E37FF">
        <w:rPr>
          <w:sz w:val="23"/>
          <w:szCs w:val="23"/>
        </w:rPr>
        <w:t>EUR</w:t>
      </w:r>
      <w:r w:rsidR="0058089C" w:rsidRPr="007E37FF">
        <w:rPr>
          <w:sz w:val="23"/>
          <w:szCs w:val="23"/>
        </w:rPr>
        <w:t xml:space="preserve"> </w:t>
      </w:r>
      <w:r w:rsidR="004A73AF" w:rsidRPr="007E37FF">
        <w:rPr>
          <w:sz w:val="23"/>
          <w:szCs w:val="23"/>
        </w:rPr>
        <w:t>2</w:t>
      </w:r>
      <w:r w:rsidR="00C81BA9" w:rsidRPr="007E37FF">
        <w:rPr>
          <w:sz w:val="23"/>
          <w:szCs w:val="23"/>
        </w:rPr>
        <w:t xml:space="preserve"> </w:t>
      </w:r>
      <w:r w:rsidR="004A73AF" w:rsidRPr="007E37FF">
        <w:rPr>
          <w:sz w:val="23"/>
          <w:szCs w:val="23"/>
        </w:rPr>
        <w:t>983</w:t>
      </w:r>
      <w:r w:rsidR="00C81BA9" w:rsidRPr="007E37FF">
        <w:rPr>
          <w:sz w:val="23"/>
          <w:szCs w:val="23"/>
        </w:rPr>
        <w:t xml:space="preserve"> </w:t>
      </w:r>
      <w:r w:rsidR="004A73AF" w:rsidRPr="007E37FF">
        <w:rPr>
          <w:sz w:val="23"/>
          <w:szCs w:val="23"/>
        </w:rPr>
        <w:t>172</w:t>
      </w:r>
      <w:r w:rsidR="004A73AF" w:rsidRPr="007E37FF" w:rsidDel="0058089C">
        <w:rPr>
          <w:sz w:val="23"/>
          <w:szCs w:val="23"/>
        </w:rPr>
        <w:t xml:space="preserve"> </w:t>
      </w:r>
      <w:r w:rsidR="004A73AF" w:rsidRPr="007E37FF">
        <w:rPr>
          <w:sz w:val="23"/>
          <w:szCs w:val="23"/>
        </w:rPr>
        <w:t>(approx.</w:t>
      </w:r>
      <w:r w:rsidR="00C81BA9" w:rsidRPr="007E37FF">
        <w:rPr>
          <w:sz w:val="23"/>
          <w:szCs w:val="23"/>
        </w:rPr>
        <w:t xml:space="preserve"> </w:t>
      </w:r>
      <w:r w:rsidR="004A73AF" w:rsidRPr="007E37FF">
        <w:rPr>
          <w:sz w:val="23"/>
          <w:szCs w:val="23"/>
        </w:rPr>
        <w:t>ETB 71.5 million)</w:t>
      </w:r>
      <w:r w:rsidR="0096487E" w:rsidRPr="007E37FF">
        <w:rPr>
          <w:sz w:val="23"/>
          <w:szCs w:val="23"/>
        </w:rPr>
        <w:t xml:space="preserve"> and is funded by the European Union</w:t>
      </w:r>
      <w:r w:rsidR="00733048" w:rsidRPr="007E37FF">
        <w:rPr>
          <w:sz w:val="23"/>
          <w:szCs w:val="23"/>
        </w:rPr>
        <w:t xml:space="preserve"> with co-financing provided by the Government of Sweden</w:t>
      </w:r>
      <w:r w:rsidR="0096487E" w:rsidRPr="007E37FF">
        <w:rPr>
          <w:sz w:val="23"/>
          <w:szCs w:val="23"/>
        </w:rPr>
        <w:t xml:space="preserve">. </w:t>
      </w:r>
    </w:p>
    <w:p w14:paraId="49B9D0F5" w14:textId="7892337F" w:rsidR="00733048" w:rsidRDefault="00733048"/>
    <w:p w14:paraId="08AEE96B" w14:textId="77777777" w:rsidR="00733048" w:rsidRPr="00426983" w:rsidRDefault="00733048" w:rsidP="00733048">
      <w:pPr>
        <w:jc w:val="center"/>
        <w:rPr>
          <w:b/>
          <w:sz w:val="36"/>
          <w:szCs w:val="36"/>
        </w:rPr>
      </w:pPr>
      <w:r w:rsidRPr="00426983">
        <w:rPr>
          <w:b/>
          <w:sz w:val="36"/>
          <w:szCs w:val="36"/>
        </w:rPr>
        <w:t>End</w:t>
      </w:r>
    </w:p>
    <w:p w14:paraId="1BCE8FF1" w14:textId="24B512E4" w:rsidR="00733048" w:rsidRDefault="00733048"/>
    <w:p w14:paraId="5C5DC884" w14:textId="77777777" w:rsidR="00733048" w:rsidRDefault="00733048"/>
    <w:p w14:paraId="183B6C9F" w14:textId="77777777" w:rsidR="00046BF4" w:rsidRPr="007E37FF" w:rsidRDefault="00046BF4">
      <w:pPr>
        <w:rPr>
          <w:sz w:val="23"/>
          <w:szCs w:val="23"/>
        </w:rPr>
      </w:pPr>
    </w:p>
    <w:p w14:paraId="5E395530" w14:textId="6F5F2503" w:rsidR="00046BF4" w:rsidRPr="007E37FF" w:rsidRDefault="00046BF4">
      <w:pPr>
        <w:rPr>
          <w:sz w:val="23"/>
          <w:szCs w:val="23"/>
        </w:rPr>
      </w:pPr>
      <w:r w:rsidRPr="007E37FF">
        <w:rPr>
          <w:sz w:val="23"/>
          <w:szCs w:val="23"/>
        </w:rPr>
        <w:t>For more information on th</w:t>
      </w:r>
      <w:r w:rsidR="00C81BA9" w:rsidRPr="007E37FF">
        <w:rPr>
          <w:sz w:val="23"/>
          <w:szCs w:val="23"/>
        </w:rPr>
        <w:t>e</w:t>
      </w:r>
      <w:r w:rsidRPr="007E37FF">
        <w:rPr>
          <w:sz w:val="23"/>
          <w:szCs w:val="23"/>
        </w:rPr>
        <w:t xml:space="preserve"> project please contact:</w:t>
      </w:r>
    </w:p>
    <w:p w14:paraId="43F2868A" w14:textId="77777777" w:rsidR="00153E4C" w:rsidRPr="007E37FF" w:rsidRDefault="00153E4C">
      <w:pPr>
        <w:rPr>
          <w:sz w:val="23"/>
          <w:szCs w:val="23"/>
        </w:rPr>
      </w:pPr>
    </w:p>
    <w:p w14:paraId="769DE24D" w14:textId="77777777" w:rsidR="00153E4C" w:rsidRPr="007E37FF" w:rsidRDefault="00046BF4">
      <w:pPr>
        <w:rPr>
          <w:sz w:val="23"/>
          <w:szCs w:val="23"/>
        </w:rPr>
      </w:pPr>
      <w:r w:rsidRPr="007E37FF">
        <w:rPr>
          <w:sz w:val="23"/>
          <w:szCs w:val="23"/>
        </w:rPr>
        <w:t>Hannah Tsadi</w:t>
      </w:r>
      <w:r w:rsidR="00153E4C" w:rsidRPr="007E37FF">
        <w:rPr>
          <w:sz w:val="23"/>
          <w:szCs w:val="23"/>
        </w:rPr>
        <w:t>k</w:t>
      </w:r>
    </w:p>
    <w:p w14:paraId="0904616F" w14:textId="77777777" w:rsidR="00153E4C" w:rsidRPr="007E37FF" w:rsidRDefault="00153E4C">
      <w:pPr>
        <w:rPr>
          <w:sz w:val="23"/>
          <w:szCs w:val="23"/>
        </w:rPr>
      </w:pPr>
      <w:r w:rsidRPr="007E37FF">
        <w:rPr>
          <w:sz w:val="23"/>
          <w:szCs w:val="23"/>
        </w:rPr>
        <w:t>Resident Representative</w:t>
      </w:r>
    </w:p>
    <w:p w14:paraId="100D2C00" w14:textId="76C03CF0" w:rsidR="00C337C7" w:rsidRPr="007E37FF" w:rsidRDefault="00153E4C" w:rsidP="00153E4C">
      <w:pPr>
        <w:rPr>
          <w:sz w:val="23"/>
          <w:szCs w:val="23"/>
        </w:rPr>
      </w:pPr>
      <w:r w:rsidRPr="007E37FF">
        <w:rPr>
          <w:rFonts w:cs="Calibri"/>
          <w:bCs/>
          <w:color w:val="000000"/>
          <w:sz w:val="23"/>
          <w:szCs w:val="23"/>
        </w:rPr>
        <w:t>Life &amp; Peace Institute in Addis Ababa, Ethiopia</w:t>
      </w:r>
      <w:r w:rsidRPr="007E37FF">
        <w:rPr>
          <w:rFonts w:cs="Calibri"/>
          <w:color w:val="000000"/>
          <w:sz w:val="23"/>
          <w:szCs w:val="23"/>
        </w:rPr>
        <w:br/>
      </w:r>
      <w:proofErr w:type="spellStart"/>
      <w:r w:rsidRPr="007E37FF">
        <w:rPr>
          <w:rFonts w:cs="Calibri"/>
          <w:color w:val="000000"/>
          <w:sz w:val="23"/>
          <w:szCs w:val="23"/>
        </w:rPr>
        <w:t>Wollo</w:t>
      </w:r>
      <w:proofErr w:type="spellEnd"/>
      <w:r w:rsidRPr="007E37FF">
        <w:rPr>
          <w:rFonts w:cs="Calibri"/>
          <w:color w:val="000000"/>
          <w:sz w:val="23"/>
          <w:szCs w:val="23"/>
        </w:rPr>
        <w:t xml:space="preserve"> </w:t>
      </w:r>
      <w:proofErr w:type="spellStart"/>
      <w:r w:rsidRPr="007E37FF">
        <w:rPr>
          <w:rFonts w:cs="Calibri"/>
          <w:color w:val="000000"/>
          <w:sz w:val="23"/>
          <w:szCs w:val="23"/>
        </w:rPr>
        <w:t>Sefer</w:t>
      </w:r>
      <w:proofErr w:type="spellEnd"/>
      <w:r w:rsidRPr="007E37FF">
        <w:rPr>
          <w:rFonts w:cs="Calibri"/>
          <w:color w:val="000000"/>
          <w:sz w:val="23"/>
          <w:szCs w:val="23"/>
        </w:rPr>
        <w:t xml:space="preserve">, </w:t>
      </w:r>
      <w:proofErr w:type="spellStart"/>
      <w:r w:rsidRPr="007E37FF">
        <w:rPr>
          <w:rFonts w:cs="Calibri"/>
          <w:color w:val="000000"/>
          <w:sz w:val="23"/>
          <w:szCs w:val="23"/>
        </w:rPr>
        <w:t>Ethio</w:t>
      </w:r>
      <w:proofErr w:type="spellEnd"/>
      <w:r w:rsidRPr="007E37FF">
        <w:rPr>
          <w:rFonts w:cs="Calibri"/>
          <w:color w:val="000000"/>
          <w:sz w:val="23"/>
          <w:szCs w:val="23"/>
        </w:rPr>
        <w:t xml:space="preserve">-China Friendship Avenue </w:t>
      </w:r>
      <w:r w:rsidRPr="007E37FF">
        <w:rPr>
          <w:rFonts w:ascii="MS Mincho" w:eastAsia="MS Mincho" w:hAnsi="MS Mincho" w:cs="MS Mincho"/>
          <w:color w:val="000000"/>
          <w:sz w:val="23"/>
          <w:szCs w:val="23"/>
        </w:rPr>
        <w:t> </w:t>
      </w:r>
      <w:r w:rsidRPr="007E37FF">
        <w:rPr>
          <w:rFonts w:cs="Calibri"/>
          <w:color w:val="000000"/>
          <w:sz w:val="23"/>
          <w:szCs w:val="23"/>
        </w:rPr>
        <w:br/>
        <w:t>Addis Ababa, Ethiopia</w:t>
      </w:r>
      <w:r w:rsidRPr="007E37FF">
        <w:rPr>
          <w:rFonts w:cs="Calibri"/>
          <w:color w:val="000000"/>
          <w:sz w:val="23"/>
          <w:szCs w:val="23"/>
        </w:rPr>
        <w:br/>
        <w:t>Tel: + 251 (0) 115 51 36 70</w:t>
      </w:r>
      <w:r w:rsidRPr="007E37FF">
        <w:rPr>
          <w:rFonts w:cs="Calibri"/>
          <w:color w:val="000000"/>
          <w:sz w:val="23"/>
          <w:szCs w:val="23"/>
        </w:rPr>
        <w:br/>
      </w:r>
      <w:hyperlink r:id="rId11" w:history="1">
        <w:r w:rsidR="007E37FF" w:rsidRPr="00163CC3">
          <w:rPr>
            <w:rStyle w:val="Hyperlink"/>
            <w:sz w:val="23"/>
            <w:szCs w:val="23"/>
          </w:rPr>
          <w:t>hannah.tsadik@life-peace.org</w:t>
        </w:r>
      </w:hyperlink>
      <w:r w:rsidRPr="007E37FF">
        <w:rPr>
          <w:sz w:val="23"/>
          <w:szCs w:val="23"/>
        </w:rPr>
        <w:t xml:space="preserve"> </w:t>
      </w:r>
    </w:p>
    <w:p w14:paraId="01CD0F5C" w14:textId="32D2F1FF" w:rsidR="00153E4C" w:rsidRDefault="00153E4C" w:rsidP="00153E4C"/>
    <w:p w14:paraId="619A989B" w14:textId="301BDF46" w:rsidR="00153E4C" w:rsidRPr="00426983" w:rsidRDefault="00153E4C" w:rsidP="00426983">
      <w:pPr>
        <w:jc w:val="center"/>
        <w:rPr>
          <w:b/>
          <w:sz w:val="36"/>
          <w:szCs w:val="36"/>
        </w:rPr>
      </w:pPr>
    </w:p>
    <w:sectPr w:rsidR="00153E4C" w:rsidRPr="00426983" w:rsidSect="001B4867">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B7537" w14:textId="77777777" w:rsidR="002055E2" w:rsidRDefault="002055E2" w:rsidP="002330DB">
      <w:r>
        <w:separator/>
      </w:r>
    </w:p>
  </w:endnote>
  <w:endnote w:type="continuationSeparator" w:id="0">
    <w:p w14:paraId="7E8C3643" w14:textId="77777777" w:rsidR="002055E2" w:rsidRDefault="002055E2" w:rsidP="0023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0B4A8" w14:textId="77777777" w:rsidR="002330DB" w:rsidRDefault="00233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A30D3" w14:textId="77777777" w:rsidR="002055E2" w:rsidRDefault="002055E2" w:rsidP="002330DB">
      <w:r>
        <w:separator/>
      </w:r>
    </w:p>
  </w:footnote>
  <w:footnote w:type="continuationSeparator" w:id="0">
    <w:p w14:paraId="7CB8F942" w14:textId="77777777" w:rsidR="002055E2" w:rsidRDefault="002055E2" w:rsidP="00233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F3C91"/>
    <w:rsid w:val="00026135"/>
    <w:rsid w:val="00033297"/>
    <w:rsid w:val="00046BF4"/>
    <w:rsid w:val="000543D6"/>
    <w:rsid w:val="00121FA2"/>
    <w:rsid w:val="00147A6B"/>
    <w:rsid w:val="00152C70"/>
    <w:rsid w:val="00153E4C"/>
    <w:rsid w:val="00176DD6"/>
    <w:rsid w:val="001B4867"/>
    <w:rsid w:val="001F50C0"/>
    <w:rsid w:val="002055E2"/>
    <w:rsid w:val="00214423"/>
    <w:rsid w:val="002330DB"/>
    <w:rsid w:val="00233322"/>
    <w:rsid w:val="002F3C91"/>
    <w:rsid w:val="003307CD"/>
    <w:rsid w:val="003B0DBA"/>
    <w:rsid w:val="003B52F9"/>
    <w:rsid w:val="003E1C14"/>
    <w:rsid w:val="0040473F"/>
    <w:rsid w:val="004057DD"/>
    <w:rsid w:val="00406585"/>
    <w:rsid w:val="00426983"/>
    <w:rsid w:val="00453799"/>
    <w:rsid w:val="00475355"/>
    <w:rsid w:val="004A73AF"/>
    <w:rsid w:val="004B1D43"/>
    <w:rsid w:val="00534A65"/>
    <w:rsid w:val="00571EEF"/>
    <w:rsid w:val="0058089C"/>
    <w:rsid w:val="005A00AD"/>
    <w:rsid w:val="00683B30"/>
    <w:rsid w:val="00687D85"/>
    <w:rsid w:val="006B3322"/>
    <w:rsid w:val="006F2504"/>
    <w:rsid w:val="00733048"/>
    <w:rsid w:val="0073431B"/>
    <w:rsid w:val="00735B65"/>
    <w:rsid w:val="007420B7"/>
    <w:rsid w:val="007E0E86"/>
    <w:rsid w:val="007E316F"/>
    <w:rsid w:val="007E37FF"/>
    <w:rsid w:val="00834C0D"/>
    <w:rsid w:val="00834CCC"/>
    <w:rsid w:val="00847BBB"/>
    <w:rsid w:val="00895CC0"/>
    <w:rsid w:val="008B1E5C"/>
    <w:rsid w:val="00917567"/>
    <w:rsid w:val="0096487E"/>
    <w:rsid w:val="00970235"/>
    <w:rsid w:val="00970B19"/>
    <w:rsid w:val="009C506F"/>
    <w:rsid w:val="009C6380"/>
    <w:rsid w:val="00A058A0"/>
    <w:rsid w:val="00A24CC6"/>
    <w:rsid w:val="00A5355D"/>
    <w:rsid w:val="00A53701"/>
    <w:rsid w:val="00B158B4"/>
    <w:rsid w:val="00B80FBD"/>
    <w:rsid w:val="00B87272"/>
    <w:rsid w:val="00C337C7"/>
    <w:rsid w:val="00C45A90"/>
    <w:rsid w:val="00C4727B"/>
    <w:rsid w:val="00C65232"/>
    <w:rsid w:val="00C81BA9"/>
    <w:rsid w:val="00CA320F"/>
    <w:rsid w:val="00CC4562"/>
    <w:rsid w:val="00CC6288"/>
    <w:rsid w:val="00D3140D"/>
    <w:rsid w:val="00D57D65"/>
    <w:rsid w:val="00D6551D"/>
    <w:rsid w:val="00D906ED"/>
    <w:rsid w:val="00DA0670"/>
    <w:rsid w:val="00E161FC"/>
    <w:rsid w:val="00E212AB"/>
    <w:rsid w:val="00E63BC4"/>
    <w:rsid w:val="00E86307"/>
    <w:rsid w:val="00EF6C73"/>
    <w:rsid w:val="00F40524"/>
    <w:rsid w:val="00F41961"/>
    <w:rsid w:val="00F737BA"/>
    <w:rsid w:val="00F806A3"/>
    <w:rsid w:val="00F93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3F6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307"/>
    <w:rPr>
      <w:sz w:val="18"/>
      <w:szCs w:val="18"/>
    </w:rPr>
  </w:style>
  <w:style w:type="paragraph" w:styleId="CommentText">
    <w:name w:val="annotation text"/>
    <w:basedOn w:val="Normal"/>
    <w:link w:val="CommentTextChar"/>
    <w:uiPriority w:val="99"/>
    <w:semiHidden/>
    <w:unhideWhenUsed/>
    <w:rsid w:val="00E86307"/>
  </w:style>
  <w:style w:type="character" w:customStyle="1" w:styleId="CommentTextChar">
    <w:name w:val="Comment Text Char"/>
    <w:basedOn w:val="DefaultParagraphFont"/>
    <w:link w:val="CommentText"/>
    <w:uiPriority w:val="99"/>
    <w:semiHidden/>
    <w:rsid w:val="00E86307"/>
  </w:style>
  <w:style w:type="paragraph" w:styleId="CommentSubject">
    <w:name w:val="annotation subject"/>
    <w:basedOn w:val="CommentText"/>
    <w:next w:val="CommentText"/>
    <w:link w:val="CommentSubjectChar"/>
    <w:uiPriority w:val="99"/>
    <w:semiHidden/>
    <w:unhideWhenUsed/>
    <w:rsid w:val="00E86307"/>
    <w:rPr>
      <w:b/>
      <w:bCs/>
      <w:sz w:val="20"/>
      <w:szCs w:val="20"/>
    </w:rPr>
  </w:style>
  <w:style w:type="character" w:customStyle="1" w:styleId="CommentSubjectChar">
    <w:name w:val="Comment Subject Char"/>
    <w:basedOn w:val="CommentTextChar"/>
    <w:link w:val="CommentSubject"/>
    <w:uiPriority w:val="99"/>
    <w:semiHidden/>
    <w:rsid w:val="00E86307"/>
    <w:rPr>
      <w:b/>
      <w:bCs/>
      <w:sz w:val="20"/>
      <w:szCs w:val="20"/>
    </w:rPr>
  </w:style>
  <w:style w:type="paragraph" w:styleId="BalloonText">
    <w:name w:val="Balloon Text"/>
    <w:basedOn w:val="Normal"/>
    <w:link w:val="BalloonTextChar"/>
    <w:uiPriority w:val="99"/>
    <w:semiHidden/>
    <w:unhideWhenUsed/>
    <w:rsid w:val="00E863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307"/>
    <w:rPr>
      <w:rFonts w:ascii="Lucida Grande" w:hAnsi="Lucida Grande" w:cs="Lucida Grande"/>
      <w:sz w:val="18"/>
      <w:szCs w:val="18"/>
    </w:rPr>
  </w:style>
  <w:style w:type="character" w:styleId="Hyperlink">
    <w:name w:val="Hyperlink"/>
    <w:basedOn w:val="DefaultParagraphFont"/>
    <w:uiPriority w:val="99"/>
    <w:unhideWhenUsed/>
    <w:rsid w:val="00153E4C"/>
    <w:rPr>
      <w:color w:val="0000FF" w:themeColor="hyperlink"/>
      <w:u w:val="single"/>
    </w:rPr>
  </w:style>
  <w:style w:type="character" w:customStyle="1" w:styleId="Mention">
    <w:name w:val="Mention"/>
    <w:basedOn w:val="DefaultParagraphFont"/>
    <w:uiPriority w:val="99"/>
    <w:semiHidden/>
    <w:unhideWhenUsed/>
    <w:rsid w:val="00153E4C"/>
    <w:rPr>
      <w:color w:val="2B579A"/>
      <w:shd w:val="clear" w:color="auto" w:fill="E6E6E6"/>
    </w:rPr>
  </w:style>
  <w:style w:type="paragraph" w:styleId="Header">
    <w:name w:val="header"/>
    <w:basedOn w:val="Normal"/>
    <w:link w:val="HeaderChar"/>
    <w:uiPriority w:val="99"/>
    <w:unhideWhenUsed/>
    <w:rsid w:val="002330DB"/>
    <w:pPr>
      <w:tabs>
        <w:tab w:val="center" w:pos="4680"/>
        <w:tab w:val="right" w:pos="9360"/>
      </w:tabs>
    </w:pPr>
  </w:style>
  <w:style w:type="character" w:customStyle="1" w:styleId="HeaderChar">
    <w:name w:val="Header Char"/>
    <w:basedOn w:val="DefaultParagraphFont"/>
    <w:link w:val="Header"/>
    <w:uiPriority w:val="99"/>
    <w:rsid w:val="002330DB"/>
  </w:style>
  <w:style w:type="paragraph" w:styleId="Footer">
    <w:name w:val="footer"/>
    <w:basedOn w:val="Normal"/>
    <w:link w:val="FooterChar"/>
    <w:uiPriority w:val="99"/>
    <w:unhideWhenUsed/>
    <w:rsid w:val="002330DB"/>
    <w:pPr>
      <w:tabs>
        <w:tab w:val="center" w:pos="4680"/>
        <w:tab w:val="right" w:pos="9360"/>
      </w:tabs>
    </w:pPr>
  </w:style>
  <w:style w:type="character" w:customStyle="1" w:styleId="FooterChar">
    <w:name w:val="Footer Char"/>
    <w:basedOn w:val="DefaultParagraphFont"/>
    <w:link w:val="Footer"/>
    <w:uiPriority w:val="99"/>
    <w:rsid w:val="002330DB"/>
  </w:style>
  <w:style w:type="character" w:styleId="Emphasis">
    <w:name w:val="Emphasis"/>
    <w:basedOn w:val="DefaultParagraphFont"/>
    <w:uiPriority w:val="20"/>
    <w:qFormat/>
    <w:rsid w:val="007330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307"/>
    <w:rPr>
      <w:sz w:val="18"/>
      <w:szCs w:val="18"/>
    </w:rPr>
  </w:style>
  <w:style w:type="paragraph" w:styleId="CommentText">
    <w:name w:val="annotation text"/>
    <w:basedOn w:val="Normal"/>
    <w:link w:val="CommentTextChar"/>
    <w:uiPriority w:val="99"/>
    <w:semiHidden/>
    <w:unhideWhenUsed/>
    <w:rsid w:val="00E86307"/>
  </w:style>
  <w:style w:type="character" w:customStyle="1" w:styleId="CommentTextChar">
    <w:name w:val="Comment Text Char"/>
    <w:basedOn w:val="DefaultParagraphFont"/>
    <w:link w:val="CommentText"/>
    <w:uiPriority w:val="99"/>
    <w:semiHidden/>
    <w:rsid w:val="00E86307"/>
  </w:style>
  <w:style w:type="paragraph" w:styleId="CommentSubject">
    <w:name w:val="annotation subject"/>
    <w:basedOn w:val="CommentText"/>
    <w:next w:val="CommentText"/>
    <w:link w:val="CommentSubjectChar"/>
    <w:uiPriority w:val="99"/>
    <w:semiHidden/>
    <w:unhideWhenUsed/>
    <w:rsid w:val="00E86307"/>
    <w:rPr>
      <w:b/>
      <w:bCs/>
      <w:sz w:val="20"/>
      <w:szCs w:val="20"/>
    </w:rPr>
  </w:style>
  <w:style w:type="character" w:customStyle="1" w:styleId="CommentSubjectChar">
    <w:name w:val="Comment Subject Char"/>
    <w:basedOn w:val="CommentTextChar"/>
    <w:link w:val="CommentSubject"/>
    <w:uiPriority w:val="99"/>
    <w:semiHidden/>
    <w:rsid w:val="00E86307"/>
    <w:rPr>
      <w:b/>
      <w:bCs/>
      <w:sz w:val="20"/>
      <w:szCs w:val="20"/>
    </w:rPr>
  </w:style>
  <w:style w:type="paragraph" w:styleId="BalloonText">
    <w:name w:val="Balloon Text"/>
    <w:basedOn w:val="Normal"/>
    <w:link w:val="BalloonTextChar"/>
    <w:uiPriority w:val="99"/>
    <w:semiHidden/>
    <w:unhideWhenUsed/>
    <w:rsid w:val="00E863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307"/>
    <w:rPr>
      <w:rFonts w:ascii="Lucida Grande" w:hAnsi="Lucida Grande" w:cs="Lucida Grande"/>
      <w:sz w:val="18"/>
      <w:szCs w:val="18"/>
    </w:rPr>
  </w:style>
  <w:style w:type="character" w:styleId="Hyperlink">
    <w:name w:val="Hyperlink"/>
    <w:basedOn w:val="DefaultParagraphFont"/>
    <w:uiPriority w:val="99"/>
    <w:unhideWhenUsed/>
    <w:rsid w:val="00153E4C"/>
    <w:rPr>
      <w:color w:val="0000FF" w:themeColor="hyperlink"/>
      <w:u w:val="single"/>
    </w:rPr>
  </w:style>
  <w:style w:type="character" w:customStyle="1" w:styleId="Mention">
    <w:name w:val="Mention"/>
    <w:basedOn w:val="DefaultParagraphFont"/>
    <w:uiPriority w:val="99"/>
    <w:semiHidden/>
    <w:unhideWhenUsed/>
    <w:rsid w:val="00153E4C"/>
    <w:rPr>
      <w:color w:val="2B579A"/>
      <w:shd w:val="clear" w:color="auto" w:fill="E6E6E6"/>
    </w:rPr>
  </w:style>
  <w:style w:type="paragraph" w:styleId="Header">
    <w:name w:val="header"/>
    <w:basedOn w:val="Normal"/>
    <w:link w:val="HeaderChar"/>
    <w:uiPriority w:val="99"/>
    <w:unhideWhenUsed/>
    <w:rsid w:val="002330DB"/>
    <w:pPr>
      <w:tabs>
        <w:tab w:val="center" w:pos="4680"/>
        <w:tab w:val="right" w:pos="9360"/>
      </w:tabs>
    </w:pPr>
  </w:style>
  <w:style w:type="character" w:customStyle="1" w:styleId="HeaderChar">
    <w:name w:val="Header Char"/>
    <w:basedOn w:val="DefaultParagraphFont"/>
    <w:link w:val="Header"/>
    <w:uiPriority w:val="99"/>
    <w:rsid w:val="002330DB"/>
  </w:style>
  <w:style w:type="paragraph" w:styleId="Footer">
    <w:name w:val="footer"/>
    <w:basedOn w:val="Normal"/>
    <w:link w:val="FooterChar"/>
    <w:uiPriority w:val="99"/>
    <w:unhideWhenUsed/>
    <w:rsid w:val="002330DB"/>
    <w:pPr>
      <w:tabs>
        <w:tab w:val="center" w:pos="4680"/>
        <w:tab w:val="right" w:pos="9360"/>
      </w:tabs>
    </w:pPr>
  </w:style>
  <w:style w:type="character" w:customStyle="1" w:styleId="FooterChar">
    <w:name w:val="Footer Char"/>
    <w:basedOn w:val="DefaultParagraphFont"/>
    <w:link w:val="Footer"/>
    <w:uiPriority w:val="99"/>
    <w:rsid w:val="002330DB"/>
  </w:style>
  <w:style w:type="character" w:styleId="Emphasis">
    <w:name w:val="Emphasis"/>
    <w:basedOn w:val="DefaultParagraphFont"/>
    <w:uiPriority w:val="20"/>
    <w:qFormat/>
    <w:rsid w:val="00733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6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ah.tsadik@life-peace.org"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A517C-32DF-492C-8CB8-5EFEE329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2</Pages>
  <Words>497</Words>
  <Characters>2749</Characters>
  <Application>Microsoft Office Word</Application>
  <DocSecurity>0</DocSecurity>
  <Lines>183</Lines>
  <Paragraphs>77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notes maphalala;Stephen Kirimi;Hannah Tsadik;Anna Crumley-Effinger</dc:creator>
  <cp:lastModifiedBy>FELEKE Biruk (EEAS-ADDIS ABABA)</cp:lastModifiedBy>
  <cp:revision>3</cp:revision>
  <dcterms:created xsi:type="dcterms:W3CDTF">2017-04-05T07:31:00Z</dcterms:created>
  <dcterms:modified xsi:type="dcterms:W3CDTF">2017-04-06T13:13:00Z</dcterms:modified>
</cp:coreProperties>
</file>