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0F0DC" w14:textId="1B318B57" w:rsidR="00803C90" w:rsidRPr="00FD3F0F" w:rsidRDefault="00803C90" w:rsidP="00A001F3">
      <w:pPr>
        <w:rPr>
          <w:sz w:val="32"/>
        </w:rPr>
      </w:pPr>
      <w:bookmarkStart w:id="0" w:name="_GoBack"/>
      <w:bookmarkEnd w:id="0"/>
      <w:r w:rsidRPr="00FD3F0F">
        <w:rPr>
          <w:noProof/>
          <w:lang w:eastAsia="en-GB"/>
        </w:rPr>
        <w:drawing>
          <wp:inline distT="0" distB="0" distL="0" distR="0" wp14:anchorId="79EEE6EF" wp14:editId="76E6C7C3">
            <wp:extent cx="1440096" cy="961664"/>
            <wp:effectExtent l="0" t="0" r="8255" b="0"/>
            <wp:docPr id="2" name="Picture 2" descr="https://europa.eu/european-union/sites/europaeu/files/docs/body/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uropa.eu/european-union/sites/europaeu/files/docs/body/flag_yellow_lo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9706" cy="968081"/>
                    </a:xfrm>
                    <a:prstGeom prst="rect">
                      <a:avLst/>
                    </a:prstGeom>
                    <a:noFill/>
                    <a:ln>
                      <a:noFill/>
                    </a:ln>
                  </pic:spPr>
                </pic:pic>
              </a:graphicData>
            </a:graphic>
          </wp:inline>
        </w:drawing>
      </w:r>
      <w:r w:rsidR="00FD3F0F" w:rsidRPr="00FD3F0F">
        <w:rPr>
          <w:sz w:val="32"/>
        </w:rPr>
        <w:t xml:space="preserve">        </w:t>
      </w:r>
      <w:r w:rsidR="00372775">
        <w:rPr>
          <w:sz w:val="32"/>
        </w:rPr>
        <w:t xml:space="preserve">    </w:t>
      </w:r>
      <w:r w:rsidR="00FD3F0F" w:rsidRPr="00FD3F0F">
        <w:rPr>
          <w:sz w:val="32"/>
        </w:rPr>
        <w:t xml:space="preserve"> </w:t>
      </w:r>
      <w:r w:rsidR="00372775">
        <w:rPr>
          <w:sz w:val="32"/>
        </w:rPr>
        <w:t xml:space="preserve">   </w:t>
      </w:r>
      <w:r w:rsidR="00FD3F0F" w:rsidRPr="00FD3F0F">
        <w:rPr>
          <w:sz w:val="32"/>
        </w:rPr>
        <w:t xml:space="preserve">   </w:t>
      </w:r>
      <w:r w:rsidRPr="00FD3F0F">
        <w:rPr>
          <w:noProof/>
          <w:lang w:eastAsia="en-GB"/>
        </w:rPr>
        <w:drawing>
          <wp:inline distT="0" distB="0" distL="0" distR="0" wp14:anchorId="6E3FCC0C" wp14:editId="069DB690">
            <wp:extent cx="1195315" cy="1259501"/>
            <wp:effectExtent l="0" t="0" r="5080" b="0"/>
            <wp:docPr id="3" name="Picture 3" descr="Afbeeldingsresultaat voor government of liber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government of liberia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8787" cy="1263159"/>
                    </a:xfrm>
                    <a:prstGeom prst="rect">
                      <a:avLst/>
                    </a:prstGeom>
                    <a:noFill/>
                    <a:ln>
                      <a:noFill/>
                    </a:ln>
                  </pic:spPr>
                </pic:pic>
              </a:graphicData>
            </a:graphic>
          </wp:inline>
        </w:drawing>
      </w:r>
      <w:r w:rsidRPr="00FD3F0F">
        <w:rPr>
          <w:sz w:val="32"/>
        </w:rPr>
        <w:t xml:space="preserve">    </w:t>
      </w:r>
      <w:r w:rsidR="00372775">
        <w:rPr>
          <w:sz w:val="32"/>
        </w:rPr>
        <w:t xml:space="preserve">    </w:t>
      </w:r>
      <w:r w:rsidRPr="00FD3F0F">
        <w:rPr>
          <w:sz w:val="32"/>
        </w:rPr>
        <w:t xml:space="preserve"> </w:t>
      </w:r>
      <w:r w:rsidR="00372775">
        <w:rPr>
          <w:sz w:val="32"/>
        </w:rPr>
        <w:t xml:space="preserve">   </w:t>
      </w:r>
      <w:r w:rsidRPr="00FD3F0F">
        <w:rPr>
          <w:sz w:val="32"/>
        </w:rPr>
        <w:t xml:space="preserve">  </w:t>
      </w:r>
      <w:r w:rsidRPr="00FD3F0F">
        <w:rPr>
          <w:noProof/>
          <w:sz w:val="32"/>
          <w:lang w:eastAsia="en-GB"/>
        </w:rPr>
        <w:drawing>
          <wp:inline distT="0" distB="0" distL="0" distR="0" wp14:anchorId="5FFF961A" wp14:editId="78CAE302">
            <wp:extent cx="1552423" cy="10351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647" cy="1037255"/>
                    </a:xfrm>
                    <a:prstGeom prst="rect">
                      <a:avLst/>
                    </a:prstGeom>
                    <a:noFill/>
                  </pic:spPr>
                </pic:pic>
              </a:graphicData>
            </a:graphic>
          </wp:inline>
        </w:drawing>
      </w:r>
    </w:p>
    <w:p w14:paraId="0D94FAB9" w14:textId="77777777" w:rsidR="00803C90" w:rsidRDefault="00803C90" w:rsidP="00A001F3">
      <w:pPr>
        <w:rPr>
          <w:b/>
          <w:sz w:val="32"/>
          <w:u w:val="single"/>
        </w:rPr>
      </w:pPr>
    </w:p>
    <w:p w14:paraId="04AC1CFD" w14:textId="5FE541AE" w:rsidR="00A001F3" w:rsidRPr="00EB3C81" w:rsidRDefault="00A001F3" w:rsidP="00FD3F0F">
      <w:pPr>
        <w:jc w:val="center"/>
        <w:rPr>
          <w:b/>
          <w:sz w:val="32"/>
          <w:u w:val="single"/>
        </w:rPr>
      </w:pPr>
      <w:r w:rsidRPr="00EB3C81">
        <w:rPr>
          <w:b/>
          <w:sz w:val="32"/>
          <w:u w:val="single"/>
        </w:rPr>
        <w:t xml:space="preserve">Liberia Cocoa </w:t>
      </w:r>
      <w:r w:rsidR="0047243D">
        <w:rPr>
          <w:b/>
          <w:sz w:val="32"/>
          <w:u w:val="single"/>
        </w:rPr>
        <w:t xml:space="preserve">Sector </w:t>
      </w:r>
      <w:r w:rsidRPr="00EB3C81">
        <w:rPr>
          <w:b/>
          <w:sz w:val="32"/>
          <w:u w:val="single"/>
        </w:rPr>
        <w:t>Improvement Programme (LICSIP)</w:t>
      </w:r>
    </w:p>
    <w:p w14:paraId="59E0C976" w14:textId="432DBC88" w:rsidR="008E1555" w:rsidRPr="00111D88" w:rsidRDefault="008E1555">
      <w:pPr>
        <w:rPr>
          <w:u w:val="single"/>
        </w:rPr>
      </w:pPr>
    </w:p>
    <w:p w14:paraId="1F9D8C82" w14:textId="77777777" w:rsidR="00520DD4" w:rsidRDefault="00520DD4" w:rsidP="00520DD4">
      <w:r>
        <w:t>Today, the Delegation of the European Union to Liberia and Solidaridad West Africa in the presence of the Ministry of Agriculture, have signed a 5 million euros grant agreement to develop the cocoa sector in Liberia.</w:t>
      </w:r>
      <w:r w:rsidR="00357D9C">
        <w:t xml:space="preserve"> </w:t>
      </w:r>
    </w:p>
    <w:p w14:paraId="7A242C7E" w14:textId="490D1709" w:rsidR="000E335E" w:rsidRDefault="000E335E" w:rsidP="00520DD4">
      <w:r w:rsidRPr="000E335E">
        <w:t xml:space="preserve">Cocoa has the potential to improve many smallholder cocoa farmers’ livelihoods in Liberia.  </w:t>
      </w:r>
      <w:r>
        <w:t xml:space="preserve">However, the Liberian cocoa sector is still largely uncompetitive compared to neighbouring countries. Average yields in Liberia </w:t>
      </w:r>
      <w:r w:rsidR="005A661E">
        <w:t>lag behind</w:t>
      </w:r>
      <w:r>
        <w:t xml:space="preserve"> </w:t>
      </w:r>
      <w:r w:rsidRPr="000E335E">
        <w:t xml:space="preserve">due </w:t>
      </w:r>
      <w:r>
        <w:t>to a number of reasons</w:t>
      </w:r>
      <w:r w:rsidR="005A661E">
        <w:t>,</w:t>
      </w:r>
      <w:r>
        <w:t xml:space="preserve"> </w:t>
      </w:r>
      <w:r w:rsidR="00EB3C81">
        <w:t>including low</w:t>
      </w:r>
      <w:r w:rsidRPr="000E335E">
        <w:t xml:space="preserve"> quality planting materials, aged and un-rehabilitated farm</w:t>
      </w:r>
      <w:r>
        <w:t>s, poor farm management</w:t>
      </w:r>
      <w:r w:rsidRPr="000E335E">
        <w:t xml:space="preserve">, </w:t>
      </w:r>
      <w:r w:rsidR="005A661E">
        <w:t xml:space="preserve">and </w:t>
      </w:r>
      <w:r w:rsidRPr="000E335E">
        <w:t>lack of post-harvest m</w:t>
      </w:r>
      <w:r w:rsidR="005A661E">
        <w:t>anagement skills</w:t>
      </w:r>
      <w:r w:rsidRPr="000E335E">
        <w:t>.</w:t>
      </w:r>
      <w:r w:rsidR="001A26D5">
        <w:t xml:space="preserve"> </w:t>
      </w:r>
    </w:p>
    <w:p w14:paraId="58CBD2BC" w14:textId="64ED2CA5" w:rsidR="005A661E" w:rsidRDefault="005A661E" w:rsidP="00520DD4">
      <w:r>
        <w:t>In recognition of the potential of the sector, the Government of Liberia prioritised the development of the cocoa sector under the Liberia Agriculture Transformation Agenda (LATA).  In support of that strategy the EU launched a call for expression of interest in April of this year to encourage local and international organisations in Liberia to develop ideas for the commercial development of the cocoa sector.</w:t>
      </w:r>
      <w:r w:rsidR="00357D9C">
        <w:t xml:space="preserve"> </w:t>
      </w:r>
      <w:r>
        <w:t xml:space="preserve"> </w:t>
      </w:r>
      <w:r w:rsidR="00357D9C">
        <w:t xml:space="preserve">This call led to the selection of </w:t>
      </w:r>
      <w:r w:rsidR="00EB3C81">
        <w:t>the Liberia</w:t>
      </w:r>
      <w:r w:rsidR="00357D9C">
        <w:t xml:space="preserve"> Cocoa Improvement Programme (</w:t>
      </w:r>
      <w:proofErr w:type="spellStart"/>
      <w:r w:rsidR="00357D9C">
        <w:t>LICSIP</w:t>
      </w:r>
      <w:proofErr w:type="spellEnd"/>
      <w:r w:rsidR="00357D9C">
        <w:t xml:space="preserve">) with Solidaridad West Africa as implementing Partner. </w:t>
      </w:r>
    </w:p>
    <w:p w14:paraId="1E6064F8" w14:textId="5E45A529" w:rsidR="00520DD4" w:rsidRDefault="00520DD4" w:rsidP="00520DD4">
      <w:r>
        <w:t xml:space="preserve">The </w:t>
      </w:r>
      <w:r w:rsidRPr="00520DD4">
        <w:t>Liberia Cocoa Secto</w:t>
      </w:r>
      <w:r w:rsidR="00357D9C">
        <w:t xml:space="preserve">r Improvement </w:t>
      </w:r>
      <w:r w:rsidR="00C90075">
        <w:t>Programme aims</w:t>
      </w:r>
      <w:r>
        <w:t xml:space="preserve"> to </w:t>
      </w:r>
      <w:r w:rsidRPr="00520DD4">
        <w:t>create a vibrant, competitive and profitable cocoa economy driven primarily by farmers’ organizations and supply chain companies within a robust national regulatory and institutional framework.</w:t>
      </w:r>
    </w:p>
    <w:p w14:paraId="730E3C6E" w14:textId="77777777" w:rsidR="00C90075" w:rsidRPr="00C90075" w:rsidRDefault="00520DD4" w:rsidP="00C90075">
      <w:pPr>
        <w:rPr>
          <w:lang w:val="en-US"/>
        </w:rPr>
      </w:pPr>
      <w:r>
        <w:t xml:space="preserve">In concrete terms, the project envisages training 5000 cocoa farmers in good agriculture practices and improved farm management over the life of the project. </w:t>
      </w:r>
      <w:r w:rsidR="00C90075" w:rsidRPr="00C90075">
        <w:rPr>
          <w:lang w:val="en-US"/>
        </w:rPr>
        <w:t xml:space="preserve">Employment opportunities will </w:t>
      </w:r>
      <w:r w:rsidR="00C90075">
        <w:rPr>
          <w:lang w:val="en-US"/>
        </w:rPr>
        <w:t xml:space="preserve">also </w:t>
      </w:r>
      <w:r w:rsidR="00C90075" w:rsidRPr="00C90075">
        <w:rPr>
          <w:lang w:val="en-US"/>
        </w:rPr>
        <w:t>be created for women and youth through cocoa value chain service provision businesses.</w:t>
      </w:r>
    </w:p>
    <w:p w14:paraId="72623CBA" w14:textId="77777777" w:rsidR="00520DD4" w:rsidRDefault="00520DD4" w:rsidP="00520DD4">
      <w:r>
        <w:t xml:space="preserve">The project will also support the government of Liberia with the creation of sector policies and the development </w:t>
      </w:r>
      <w:r w:rsidR="000E335E">
        <w:t>of coordinating</w:t>
      </w:r>
      <w:r>
        <w:t xml:space="preserve"> structures.</w:t>
      </w:r>
    </w:p>
    <w:p w14:paraId="3DC090B9" w14:textId="6F02A915" w:rsidR="00520DD4" w:rsidRDefault="00520DD4" w:rsidP="00520DD4">
      <w:r>
        <w:t>Finally</w:t>
      </w:r>
      <w:r w:rsidR="00803C90">
        <w:t>,</w:t>
      </w:r>
      <w:r>
        <w:t xml:space="preserve"> Solidaridad </w:t>
      </w:r>
      <w:r w:rsidR="000E335E">
        <w:t xml:space="preserve">intends to increase profits for Liberian businesses by exporting high quality cocoa </w:t>
      </w:r>
      <w:r w:rsidR="00FD3F0F">
        <w:t>beans,</w:t>
      </w:r>
      <w:r w:rsidR="000E335E">
        <w:t xml:space="preserve"> and by linking Liberian businesses </w:t>
      </w:r>
      <w:r>
        <w:t>to internati</w:t>
      </w:r>
      <w:r w:rsidR="000E335E">
        <w:t>onal cocoa traders</w:t>
      </w:r>
    </w:p>
    <w:p w14:paraId="1F7CEB71" w14:textId="58024030" w:rsidR="00520DD4" w:rsidRDefault="00520DD4" w:rsidP="00520DD4">
      <w:r>
        <w:t>T</w:t>
      </w:r>
      <w:r w:rsidR="000E335E">
        <w:t>he project core counties are</w:t>
      </w:r>
      <w:r>
        <w:t xml:space="preserve"> Bong, Nimba and Lofa, with Grand Gedeh, with River Gee and Gbarpolu as the secondary counties.</w:t>
      </w:r>
      <w:r w:rsidR="00EB3C81" w:rsidRPr="00EB3C81">
        <w:t xml:space="preserve"> The project will be executed over a period of 4 years with a</w:t>
      </w:r>
      <w:r w:rsidR="00EB3C81">
        <w:t>n option to expand to other</w:t>
      </w:r>
      <w:r w:rsidR="00803C90">
        <w:t xml:space="preserve"> </w:t>
      </w:r>
      <w:r w:rsidR="00EB3C81" w:rsidRPr="00EB3C81">
        <w:t xml:space="preserve">cocoa </w:t>
      </w:r>
      <w:proofErr w:type="gramStart"/>
      <w:r w:rsidR="00EB3C81" w:rsidRPr="00EB3C81">
        <w:t>growing  communities</w:t>
      </w:r>
      <w:proofErr w:type="gramEnd"/>
      <w:r w:rsidR="00803C90">
        <w:t xml:space="preserve"> </w:t>
      </w:r>
      <w:r w:rsidR="00EB3C81">
        <w:t xml:space="preserve">if the programmes proves </w:t>
      </w:r>
      <w:r w:rsidR="00FD3F0F">
        <w:t>successful</w:t>
      </w:r>
      <w:r w:rsidR="00EB3C81" w:rsidRPr="00EB3C81">
        <w:t>.</w:t>
      </w:r>
    </w:p>
    <w:p w14:paraId="1661068D" w14:textId="24ED4798" w:rsidR="00520DD4" w:rsidRDefault="005A661E" w:rsidP="00520DD4">
      <w:r>
        <w:lastRenderedPageBreak/>
        <w:t>In all, t</w:t>
      </w:r>
      <w:r w:rsidR="00520DD4">
        <w:t>he E</w:t>
      </w:r>
      <w:r w:rsidR="00EB3C81">
        <w:t xml:space="preserve">uropean </w:t>
      </w:r>
      <w:r w:rsidR="00520DD4">
        <w:t>U</w:t>
      </w:r>
      <w:r w:rsidR="00EB3C81">
        <w:t>nion</w:t>
      </w:r>
      <w:r w:rsidR="00520DD4">
        <w:t xml:space="preserve"> has allocated a total of 8.5 million euro for the development of the cocoa sector in Liberia. This </w:t>
      </w:r>
      <w:r w:rsidR="00FD3F0F">
        <w:t xml:space="preserve">grant of </w:t>
      </w:r>
      <w:r w:rsidR="00520DD4">
        <w:t xml:space="preserve">4 million </w:t>
      </w:r>
      <w:r w:rsidR="00FD3F0F">
        <w:t>e</w:t>
      </w:r>
      <w:r w:rsidR="00520DD4">
        <w:t>uro is the first phase of that allocation.</w:t>
      </w:r>
    </w:p>
    <w:p w14:paraId="2345010D" w14:textId="4E9EA152" w:rsidR="00520DD4" w:rsidRDefault="00520DD4" w:rsidP="00520DD4">
      <w:r>
        <w:t>Development of the cocoa sector is one of the four priority areas identified by the European Union and the Government of Liberia under the EU-Liberia Agriculture Programme. The other priority area</w:t>
      </w:r>
      <w:r w:rsidR="001A26D5">
        <w:t>s</w:t>
      </w:r>
      <w:r>
        <w:t xml:space="preserve"> are rural development (12 million euro), capacity building for the ministry of agriculture (2 million euro) and fisheries (7 million), totalling 30 million euro.</w:t>
      </w:r>
    </w:p>
    <w:p w14:paraId="2946218C" w14:textId="10343DBC" w:rsidR="00520DD4" w:rsidRDefault="00520DD4" w:rsidP="00520DD4">
      <w:r>
        <w:t>The signing of this contract today marks the start of the implementation of the EU Liberia Agriculture Programme</w:t>
      </w:r>
      <w:r w:rsidR="00EB3C81">
        <w:t xml:space="preserve"> (EULAP)</w:t>
      </w:r>
      <w:r>
        <w:t xml:space="preserve">, with further contracts </w:t>
      </w:r>
      <w:r w:rsidR="00EB3C81">
        <w:t xml:space="preserve">expected </w:t>
      </w:r>
      <w:r>
        <w:t xml:space="preserve">to be signed in the next six months. </w:t>
      </w:r>
    </w:p>
    <w:p w14:paraId="459C3CA3" w14:textId="1B474532" w:rsidR="00520DD4" w:rsidRDefault="00EB3C81" w:rsidP="00520DD4">
      <w:r w:rsidDel="00EB3C81">
        <w:t xml:space="preserve"> </w:t>
      </w:r>
      <w:r w:rsidR="00357D9C">
        <w:t xml:space="preserve">A </w:t>
      </w:r>
      <w:r w:rsidR="00803C90">
        <w:t>partnership agreement</w:t>
      </w:r>
      <w:r w:rsidR="00357D9C">
        <w:t xml:space="preserve"> to officially start the project as of 15 </w:t>
      </w:r>
      <w:r w:rsidR="00C90075">
        <w:t>J</w:t>
      </w:r>
      <w:r w:rsidR="00357D9C">
        <w:t xml:space="preserve">anuary 2018 was signed today by Emma Sundblad, </w:t>
      </w:r>
      <w:r w:rsidR="00520DD4">
        <w:t>Chargé d’affair</w:t>
      </w:r>
      <w:r w:rsidR="00357D9C">
        <w:t>e</w:t>
      </w:r>
      <w:r w:rsidR="00520DD4">
        <w:t>s</w:t>
      </w:r>
      <w:r w:rsidR="00FD3F0F">
        <w:t xml:space="preserve"> of the</w:t>
      </w:r>
      <w:r w:rsidR="00357D9C">
        <w:t xml:space="preserve"> delegation</w:t>
      </w:r>
      <w:r w:rsidR="00FD3F0F">
        <w:t xml:space="preserve"> of the European Union</w:t>
      </w:r>
      <w:r w:rsidR="00357D9C">
        <w:t xml:space="preserve">,  </w:t>
      </w:r>
      <w:r w:rsidR="00520DD4">
        <w:t xml:space="preserve"> Isaac Gyamfi</w:t>
      </w:r>
      <w:r w:rsidR="00A001F3">
        <w:t>, Regional Director</w:t>
      </w:r>
      <w:r w:rsidR="00357D9C">
        <w:t xml:space="preserve"> for </w:t>
      </w:r>
      <w:r w:rsidR="00520DD4">
        <w:t>Solidaridad West Africa</w:t>
      </w:r>
      <w:r w:rsidR="00357D9C">
        <w:t xml:space="preserve">, and Aaron Marshall, </w:t>
      </w:r>
      <w:r w:rsidR="00A001F3">
        <w:t>D</w:t>
      </w:r>
      <w:r w:rsidR="00357D9C">
        <w:t xml:space="preserve">eputy </w:t>
      </w:r>
      <w:r w:rsidR="00A001F3">
        <w:t>M</w:t>
      </w:r>
      <w:r w:rsidR="00357D9C">
        <w:t>inister at the Ministry of Agriculture</w:t>
      </w:r>
      <w:r w:rsidR="00520DD4">
        <w:t>.</w:t>
      </w:r>
    </w:p>
    <w:p w14:paraId="15CF05B9" w14:textId="77777777" w:rsidR="001A26D5" w:rsidRPr="00FD3F0F" w:rsidRDefault="001A26D5" w:rsidP="00520DD4">
      <w:pPr>
        <w:rPr>
          <w:u w:val="single"/>
        </w:rPr>
      </w:pPr>
      <w:r w:rsidRPr="00FD3F0F">
        <w:rPr>
          <w:u w:val="single"/>
        </w:rPr>
        <w:t xml:space="preserve">About EU in Liberia </w:t>
      </w:r>
    </w:p>
    <w:p w14:paraId="03F0C0FC" w14:textId="77777777" w:rsidR="00803C90" w:rsidRDefault="00803C90" w:rsidP="00803C90">
      <w:r>
        <w:t xml:space="preserve">The European Union is made up of 28 Member States who have decided to gradually link together their know-how, resources and destinies. Together, during a period of enlargement of 50 years, they have built a zone of stability, democracy and sustainable development whilst maintaining cultural diversity, tolerance and individual freedoms. The European Union is committed to sharing its achievements and its values with countries and peoples beyond its borders. In Liberia, we have allocated €279m to support good governance, energy, education and agriculture in the period </w:t>
      </w:r>
      <w:proofErr w:type="gramStart"/>
      <w:r>
        <w:t>between 2014-2020</w:t>
      </w:r>
      <w:proofErr w:type="gramEnd"/>
      <w:r>
        <w:t>.  In addition, Liberia benefits from regional funds earmarked for West Africa and from a number of thematic programmes.</w:t>
      </w:r>
    </w:p>
    <w:p w14:paraId="421B3FC8" w14:textId="3E60AE8F" w:rsidR="001A26D5" w:rsidRDefault="00803C90" w:rsidP="00520DD4">
      <w:r>
        <w:t xml:space="preserve">For more information:  </w:t>
      </w:r>
      <w:hyperlink r:id="rId8" w:history="1">
        <w:r w:rsidR="00FD3F0F" w:rsidRPr="00F22DB5">
          <w:rPr>
            <w:rStyle w:val="Hyperlink"/>
          </w:rPr>
          <w:t>https://eeas.europa.eu/delegations/liberia</w:t>
        </w:r>
      </w:hyperlink>
      <w:r w:rsidR="00FD3F0F">
        <w:t xml:space="preserve"> </w:t>
      </w:r>
      <w:r>
        <w:t>o</w:t>
      </w:r>
      <w:r w:rsidR="00FD3F0F">
        <w:t xml:space="preserve">r </w:t>
      </w:r>
      <w:hyperlink r:id="rId9" w:history="1">
        <w:r w:rsidR="00FD3F0F" w:rsidRPr="00F22DB5">
          <w:rPr>
            <w:rStyle w:val="Hyperlink"/>
          </w:rPr>
          <w:t>www.facebook.com/EUinLiberia/</w:t>
        </w:r>
      </w:hyperlink>
    </w:p>
    <w:p w14:paraId="10E56355" w14:textId="77777777" w:rsidR="00FD3F0F" w:rsidRDefault="00FD3F0F" w:rsidP="00520DD4"/>
    <w:p w14:paraId="2A6AB0A0" w14:textId="77777777" w:rsidR="001A26D5" w:rsidRPr="00FD3F0F" w:rsidRDefault="001A26D5" w:rsidP="00520DD4">
      <w:pPr>
        <w:rPr>
          <w:u w:val="single"/>
        </w:rPr>
      </w:pPr>
      <w:r w:rsidRPr="00FD3F0F">
        <w:rPr>
          <w:u w:val="single"/>
        </w:rPr>
        <w:t xml:space="preserve">About Solidaridad </w:t>
      </w:r>
    </w:p>
    <w:p w14:paraId="5A06C337" w14:textId="77777777" w:rsidR="001A26D5" w:rsidRPr="001A26D5" w:rsidRDefault="001A26D5" w:rsidP="001A26D5">
      <w:pPr>
        <w:rPr>
          <w:lang w:val="en-US"/>
        </w:rPr>
      </w:pPr>
      <w:r w:rsidRPr="001A26D5">
        <w:rPr>
          <w:lang w:val="en-US"/>
        </w:rPr>
        <w:t xml:space="preserve">Solidaridad has built a reputation as a catalyzer for sustainable innovations in commodity supply chains over the past 50 years. Our work has the goal of improving livelihoods for vulnerable producers, while respecting the planet, each other and the next generation. As an international development organization, we operate on five continents </w:t>
      </w:r>
      <w:proofErr w:type="gramStart"/>
      <w:r w:rsidRPr="001A26D5">
        <w:rPr>
          <w:lang w:val="en-US"/>
        </w:rPr>
        <w:t>through nine Regional Expertise Centre’s (RECs)</w:t>
      </w:r>
      <w:proofErr w:type="gramEnd"/>
      <w:r w:rsidRPr="001A26D5">
        <w:rPr>
          <w:lang w:val="en-US"/>
        </w:rPr>
        <w:t xml:space="preserve">. We focus on </w:t>
      </w:r>
      <w:r w:rsidRPr="001A26D5">
        <w:rPr>
          <w:i/>
          <w:lang w:val="en-US"/>
        </w:rPr>
        <w:t>producing more with less</w:t>
      </w:r>
      <w:r w:rsidRPr="001A26D5">
        <w:rPr>
          <w:lang w:val="en-US"/>
        </w:rPr>
        <w:t xml:space="preserve"> and ensuring it is done in a way that is good for people and the environment.</w:t>
      </w:r>
      <w:r w:rsidR="00BD7B98">
        <w:rPr>
          <w:lang w:val="en-US"/>
        </w:rPr>
        <w:t xml:space="preserve"> </w:t>
      </w:r>
      <w:r w:rsidR="00BD7B98" w:rsidRPr="00BD7B98">
        <w:t>Solidaridad West Africa operates in Cote d'Ivoire, Ghana, Liberia, Nigeria and Sierra Leone. </w:t>
      </w:r>
      <w:r w:rsidR="00BD7B98">
        <w:t xml:space="preserve">We are currently managing various programmes and </w:t>
      </w:r>
      <w:proofErr w:type="gramStart"/>
      <w:r w:rsidR="00BD7B98">
        <w:t xml:space="preserve">projects </w:t>
      </w:r>
      <w:r w:rsidR="00BD7B98">
        <w:rPr>
          <w:lang w:val="en-US"/>
        </w:rPr>
        <w:t xml:space="preserve"> in</w:t>
      </w:r>
      <w:proofErr w:type="gramEnd"/>
      <w:r w:rsidR="00BD7B98">
        <w:rPr>
          <w:lang w:val="en-US"/>
        </w:rPr>
        <w:t xml:space="preserve"> cocoa, oil palm, maize and gold commodities.</w:t>
      </w:r>
    </w:p>
    <w:p w14:paraId="507BEDB2" w14:textId="77777777" w:rsidR="001A26D5" w:rsidRPr="001A26D5" w:rsidRDefault="001A26D5" w:rsidP="001A26D5">
      <w:pPr>
        <w:rPr>
          <w:lang w:val="en-US"/>
        </w:rPr>
      </w:pPr>
      <w:r w:rsidRPr="001A26D5">
        <w:rPr>
          <w:lang w:val="en-US"/>
        </w:rPr>
        <w:t xml:space="preserve">For more information: </w:t>
      </w:r>
      <w:hyperlink r:id="rId10" w:history="1">
        <w:r w:rsidRPr="001A26D5">
          <w:rPr>
            <w:rStyle w:val="Hyperlink"/>
            <w:lang w:val="en-US"/>
          </w:rPr>
          <w:t>www.solidaridadnetwork.org/regions/west-africa</w:t>
        </w:r>
      </w:hyperlink>
      <w:r w:rsidRPr="001A26D5">
        <w:rPr>
          <w:lang w:val="en-US"/>
        </w:rPr>
        <w:t xml:space="preserve"> </w:t>
      </w:r>
    </w:p>
    <w:sectPr w:rsidR="001A26D5" w:rsidRPr="001A26D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ADB689" w15:done="0"/>
  <w15:commentEx w15:paraId="2B40609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et DABIRE">
    <w15:presenceInfo w15:providerId="None" w15:userId="Janet DABI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E1555"/>
    <w:rsid w:val="0008439B"/>
    <w:rsid w:val="000E335E"/>
    <w:rsid w:val="00111D88"/>
    <w:rsid w:val="001A26D5"/>
    <w:rsid w:val="00357D9C"/>
    <w:rsid w:val="00372775"/>
    <w:rsid w:val="0047243D"/>
    <w:rsid w:val="00520DD4"/>
    <w:rsid w:val="005A661E"/>
    <w:rsid w:val="00687F05"/>
    <w:rsid w:val="007F35CC"/>
    <w:rsid w:val="00803C90"/>
    <w:rsid w:val="008E1555"/>
    <w:rsid w:val="00A001F3"/>
    <w:rsid w:val="00A01B4D"/>
    <w:rsid w:val="00B67883"/>
    <w:rsid w:val="00BD7B98"/>
    <w:rsid w:val="00C90075"/>
    <w:rsid w:val="00DE128B"/>
    <w:rsid w:val="00EB3C81"/>
    <w:rsid w:val="00FD3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6D5"/>
    <w:rPr>
      <w:color w:val="0000FF" w:themeColor="hyperlink"/>
      <w:u w:val="single"/>
    </w:rPr>
  </w:style>
  <w:style w:type="paragraph" w:styleId="BalloonText">
    <w:name w:val="Balloon Text"/>
    <w:basedOn w:val="Normal"/>
    <w:link w:val="BalloonTextChar"/>
    <w:uiPriority w:val="99"/>
    <w:semiHidden/>
    <w:unhideWhenUsed/>
    <w:rsid w:val="00A00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1F3"/>
    <w:rPr>
      <w:rFonts w:ascii="Segoe UI" w:hAnsi="Segoe UI" w:cs="Segoe UI"/>
      <w:sz w:val="18"/>
      <w:szCs w:val="18"/>
    </w:rPr>
  </w:style>
  <w:style w:type="character" w:styleId="CommentReference">
    <w:name w:val="annotation reference"/>
    <w:basedOn w:val="DefaultParagraphFont"/>
    <w:uiPriority w:val="99"/>
    <w:semiHidden/>
    <w:unhideWhenUsed/>
    <w:rsid w:val="00A001F3"/>
    <w:rPr>
      <w:sz w:val="16"/>
      <w:szCs w:val="16"/>
    </w:rPr>
  </w:style>
  <w:style w:type="paragraph" w:styleId="CommentText">
    <w:name w:val="annotation text"/>
    <w:basedOn w:val="Normal"/>
    <w:link w:val="CommentTextChar"/>
    <w:uiPriority w:val="99"/>
    <w:semiHidden/>
    <w:unhideWhenUsed/>
    <w:rsid w:val="00A001F3"/>
    <w:pPr>
      <w:spacing w:line="240" w:lineRule="auto"/>
    </w:pPr>
    <w:rPr>
      <w:sz w:val="20"/>
      <w:szCs w:val="20"/>
    </w:rPr>
  </w:style>
  <w:style w:type="character" w:customStyle="1" w:styleId="CommentTextChar">
    <w:name w:val="Comment Text Char"/>
    <w:basedOn w:val="DefaultParagraphFont"/>
    <w:link w:val="CommentText"/>
    <w:uiPriority w:val="99"/>
    <w:semiHidden/>
    <w:rsid w:val="00A001F3"/>
    <w:rPr>
      <w:sz w:val="20"/>
      <w:szCs w:val="20"/>
    </w:rPr>
  </w:style>
  <w:style w:type="paragraph" w:styleId="CommentSubject">
    <w:name w:val="annotation subject"/>
    <w:basedOn w:val="CommentText"/>
    <w:next w:val="CommentText"/>
    <w:link w:val="CommentSubjectChar"/>
    <w:uiPriority w:val="99"/>
    <w:semiHidden/>
    <w:unhideWhenUsed/>
    <w:rsid w:val="00A001F3"/>
    <w:rPr>
      <w:b/>
      <w:bCs/>
    </w:rPr>
  </w:style>
  <w:style w:type="character" w:customStyle="1" w:styleId="CommentSubjectChar">
    <w:name w:val="Comment Subject Char"/>
    <w:basedOn w:val="CommentTextChar"/>
    <w:link w:val="CommentSubject"/>
    <w:uiPriority w:val="99"/>
    <w:semiHidden/>
    <w:rsid w:val="00A001F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6D5"/>
    <w:rPr>
      <w:color w:val="0000FF" w:themeColor="hyperlink"/>
      <w:u w:val="single"/>
    </w:rPr>
  </w:style>
  <w:style w:type="paragraph" w:styleId="BalloonText">
    <w:name w:val="Balloon Text"/>
    <w:basedOn w:val="Normal"/>
    <w:link w:val="BalloonTextChar"/>
    <w:uiPriority w:val="99"/>
    <w:semiHidden/>
    <w:unhideWhenUsed/>
    <w:rsid w:val="00A00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1F3"/>
    <w:rPr>
      <w:rFonts w:ascii="Segoe UI" w:hAnsi="Segoe UI" w:cs="Segoe UI"/>
      <w:sz w:val="18"/>
      <w:szCs w:val="18"/>
    </w:rPr>
  </w:style>
  <w:style w:type="character" w:styleId="CommentReference">
    <w:name w:val="annotation reference"/>
    <w:basedOn w:val="DefaultParagraphFont"/>
    <w:uiPriority w:val="99"/>
    <w:semiHidden/>
    <w:unhideWhenUsed/>
    <w:rsid w:val="00A001F3"/>
    <w:rPr>
      <w:sz w:val="16"/>
      <w:szCs w:val="16"/>
    </w:rPr>
  </w:style>
  <w:style w:type="paragraph" w:styleId="CommentText">
    <w:name w:val="annotation text"/>
    <w:basedOn w:val="Normal"/>
    <w:link w:val="CommentTextChar"/>
    <w:uiPriority w:val="99"/>
    <w:semiHidden/>
    <w:unhideWhenUsed/>
    <w:rsid w:val="00A001F3"/>
    <w:pPr>
      <w:spacing w:line="240" w:lineRule="auto"/>
    </w:pPr>
    <w:rPr>
      <w:sz w:val="20"/>
      <w:szCs w:val="20"/>
    </w:rPr>
  </w:style>
  <w:style w:type="character" w:customStyle="1" w:styleId="CommentTextChar">
    <w:name w:val="Comment Text Char"/>
    <w:basedOn w:val="DefaultParagraphFont"/>
    <w:link w:val="CommentText"/>
    <w:uiPriority w:val="99"/>
    <w:semiHidden/>
    <w:rsid w:val="00A001F3"/>
    <w:rPr>
      <w:sz w:val="20"/>
      <w:szCs w:val="20"/>
    </w:rPr>
  </w:style>
  <w:style w:type="paragraph" w:styleId="CommentSubject">
    <w:name w:val="annotation subject"/>
    <w:basedOn w:val="CommentText"/>
    <w:next w:val="CommentText"/>
    <w:link w:val="CommentSubjectChar"/>
    <w:uiPriority w:val="99"/>
    <w:semiHidden/>
    <w:unhideWhenUsed/>
    <w:rsid w:val="00A001F3"/>
    <w:rPr>
      <w:b/>
      <w:bCs/>
    </w:rPr>
  </w:style>
  <w:style w:type="character" w:customStyle="1" w:styleId="CommentSubjectChar">
    <w:name w:val="Comment Subject Char"/>
    <w:basedOn w:val="CommentTextChar"/>
    <w:link w:val="CommentSubject"/>
    <w:uiPriority w:val="99"/>
    <w:semiHidden/>
    <w:rsid w:val="00A001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as.europa.eu/delegations/liberia" TargetMode="Externa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olidaridadnetwork.org/regions/west-africa" TargetMode="External"/><Relationship Id="rId4" Type="http://schemas.openxmlformats.org/officeDocument/2006/relationships/webSettings" Target="webSettings.xml"/><Relationship Id="rId9" Type="http://schemas.openxmlformats.org/officeDocument/2006/relationships/hyperlink" Target="http://www.facebook.com/EUinLiberia/"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782</Words>
  <Characters>4459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 BLOM</dc:creator>
  <cp:lastModifiedBy>AHMED Ruth (EEAS-MONROVIA)</cp:lastModifiedBy>
  <cp:revision>2</cp:revision>
  <cp:lastPrinted>2017-12-07T09:55:00Z</cp:lastPrinted>
  <dcterms:created xsi:type="dcterms:W3CDTF">2017-12-08T12:29:00Z</dcterms:created>
  <dcterms:modified xsi:type="dcterms:W3CDTF">2017-12-08T12:29:00Z</dcterms:modified>
</cp:coreProperties>
</file>