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C1B" w:rsidRDefault="00110F0B">
      <w:pPr>
        <w:pBdr>
          <w:top w:val="nil"/>
          <w:left w:val="nil"/>
          <w:bottom w:val="nil"/>
          <w:right w:val="nil"/>
          <w:between w:val="nil"/>
        </w:pBdr>
        <w:tabs>
          <w:tab w:val="center" w:pos="4748"/>
          <w:tab w:val="right" w:pos="8931"/>
        </w:tabs>
        <w:spacing w:after="0" w:line="240" w:lineRule="auto"/>
        <w:ind w:right="424"/>
        <w:rPr>
          <w:b/>
          <w:color w:val="000000"/>
          <w:sz w:val="32"/>
          <w:szCs w:val="32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32"/>
          <w:szCs w:val="32"/>
        </w:rPr>
        <w:t>ПРОГРАММА</w:t>
      </w:r>
    </w:p>
    <w:p w:rsidR="00617C1B" w:rsidRDefault="00617C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:rsidR="00617C1B" w:rsidRDefault="00110F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Ознакомительная установочная встреча</w:t>
      </w:r>
    </w:p>
    <w:p w:rsidR="00617C1B" w:rsidRDefault="00110F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проекту "Наращивание потенциала отраслевых ассоциаций, обслуживающих инжиниринговые компании Казахстана и Узбекистана» ACA/2019/412-712, </w:t>
      </w:r>
    </w:p>
    <w:p w:rsidR="00617C1B" w:rsidRDefault="00110F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со-финансируется Европейским Союзом.</w:t>
      </w:r>
    </w:p>
    <w:p w:rsidR="00617C1B" w:rsidRDefault="00617C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:rsidR="00617C1B" w:rsidRDefault="00617C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617C1B" w:rsidRDefault="00110F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Партнёры: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  <w:u w:val="single"/>
        </w:rPr>
        <w:t>CLEANTECH LATVIA</w:t>
      </w:r>
      <w:r>
        <w:rPr>
          <w:color w:val="000000"/>
        </w:rPr>
        <w:t xml:space="preserve"> - Ассоциация экологически чистых технологий</w:t>
      </w:r>
    </w:p>
    <w:p w:rsidR="00617C1B" w:rsidRDefault="00110F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 w:firstLine="707"/>
        <w:jc w:val="both"/>
        <w:rPr>
          <w:color w:val="000000"/>
        </w:rPr>
      </w:pPr>
      <w:r>
        <w:rPr>
          <w:b/>
          <w:color w:val="000000"/>
          <w:u w:val="single"/>
        </w:rPr>
        <w:t>УзАИК (UZACE)</w:t>
      </w:r>
      <w:r>
        <w:rPr>
          <w:color w:val="000000"/>
        </w:rPr>
        <w:t xml:space="preserve"> - Ассоциация инженеров-консультантов Узбекистана</w:t>
      </w:r>
    </w:p>
    <w:p w:rsidR="00617C1B" w:rsidRDefault="00110F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4"/>
        <w:jc w:val="both"/>
        <w:rPr>
          <w:color w:val="000000"/>
        </w:rPr>
      </w:pPr>
      <w:r>
        <w:rPr>
          <w:b/>
          <w:color w:val="000000"/>
          <w:u w:val="single"/>
        </w:rPr>
        <w:t>Казахстан Арнасы Су (Kazakhstan Su Arnasy)</w:t>
      </w:r>
      <w:r>
        <w:rPr>
          <w:color w:val="000000"/>
        </w:rPr>
        <w:t xml:space="preserve"> - Ассоциация предприятий по водоснабжению и водоотведению Республики Казахстан</w:t>
      </w:r>
    </w:p>
    <w:p w:rsidR="00617C1B" w:rsidRDefault="00617C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617C1B" w:rsidRDefault="00110F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4" w:hanging="2124"/>
        <w:rPr>
          <w:color w:val="000000"/>
        </w:rPr>
      </w:pPr>
      <w:r>
        <w:rPr>
          <w:b/>
          <w:color w:val="000000"/>
        </w:rPr>
        <w:t>Цель:</w:t>
      </w:r>
      <w:r>
        <w:rPr>
          <w:color w:val="000000"/>
        </w:rPr>
        <w:t xml:space="preserve"> </w:t>
      </w:r>
      <w:r>
        <w:rPr>
          <w:color w:val="000000"/>
        </w:rPr>
        <w:tab/>
        <w:t>Встреча всех заинтересованных сторон проекта, включая аудиторию, на которую нацелен данный проект. Ознакомление с проектом, основные цели которого -   улучшение услуг, предлагаемых отраслевыми ассоциациями инжиниринговым компаниям в Казахстане и Узбекистане, внедрение сертификации инженеров для обеспечения высоких стандартов качества при реализации инвестиционных проектов и развитие микро, малых и средних предприятий (ММСП) в новых областях.</w:t>
      </w:r>
    </w:p>
    <w:p w:rsidR="00617C1B" w:rsidRDefault="00617C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617C1B" w:rsidRDefault="00110F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 xml:space="preserve">Дата: </w:t>
      </w:r>
      <w:r>
        <w:rPr>
          <w:b/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Вторник, 10 марта 2020 года</w:t>
      </w:r>
    </w:p>
    <w:p w:rsidR="00617C1B" w:rsidRDefault="00617C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617C1B" w:rsidRDefault="00110F0B">
      <w:pPr>
        <w:ind w:left="2120" w:right="424" w:hanging="2120"/>
      </w:pPr>
      <w:r>
        <w:rPr>
          <w:b/>
        </w:rPr>
        <w:t xml:space="preserve">Время: </w:t>
      </w:r>
      <w:r>
        <w:rPr>
          <w:b/>
        </w:rPr>
        <w:tab/>
      </w:r>
      <w:r>
        <w:rPr>
          <w:b/>
        </w:rPr>
        <w:tab/>
      </w:r>
      <w:r>
        <w:t>11:00 (начало мероприятия)</w:t>
      </w:r>
    </w:p>
    <w:p w:rsidR="00617C1B" w:rsidRDefault="00110F0B">
      <w:pPr>
        <w:ind w:right="424"/>
      </w:pPr>
      <w:r>
        <w:rPr>
          <w:b/>
        </w:rPr>
        <w:t>Место проведения</w:t>
      </w:r>
      <w:r>
        <w:t xml:space="preserve">: </w:t>
      </w:r>
      <w:r>
        <w:tab/>
        <w:t>г. Ташкент, пр-т Мустакиллик 66, РПИ «УзИнжиниринг» (конференц-зал);</w:t>
      </w:r>
    </w:p>
    <w:p w:rsidR="00617C1B" w:rsidRDefault="00110F0B">
      <w:pPr>
        <w:ind w:left="2124" w:right="424" w:hanging="2124"/>
        <w:jc w:val="both"/>
      </w:pPr>
      <w:r>
        <w:rPr>
          <w:b/>
        </w:rPr>
        <w:t>Участники:</w:t>
      </w:r>
      <w:r>
        <w:t xml:space="preserve"> </w:t>
      </w:r>
      <w:r>
        <w:tab/>
        <w:t>Представители микро, малых и средних предприятий (ММСП), ассоциации, как ключевые представители интересов ММСП в государственных структурах; инженеры-строители, представители строительно-архитектурных проектных институтов, муниципальные и государственные организации, компании из Латвии.</w:t>
      </w:r>
    </w:p>
    <w:p w:rsidR="00617C1B" w:rsidRDefault="00110F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Основные задачи: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617C1B" w:rsidRDefault="00110F0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Обмен опытом</w:t>
      </w:r>
      <w:r>
        <w:rPr>
          <w:color w:val="000000"/>
        </w:rPr>
        <w:tab/>
      </w:r>
    </w:p>
    <w:p w:rsidR="00617C1B" w:rsidRDefault="00110F0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Укрепление потенциала и конкурентоспособности ассоциаций</w:t>
      </w:r>
    </w:p>
    <w:p w:rsidR="00617C1B" w:rsidRDefault="00110F0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Повышение навыков, квалификации инженеров</w:t>
      </w:r>
    </w:p>
    <w:p w:rsidR="00617C1B" w:rsidRDefault="00110F0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Международное сотрудничество</w:t>
      </w:r>
    </w:p>
    <w:p w:rsidR="00617C1B" w:rsidRDefault="00110F0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Повышение стандартов качества</w:t>
      </w:r>
    </w:p>
    <w:p w:rsidR="00617C1B" w:rsidRDefault="00110F0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Внедрение системы сертификации</w:t>
      </w:r>
    </w:p>
    <w:p w:rsidR="00617C1B" w:rsidRDefault="00110F0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Стимулирование развития и поддержка малого и среднего бизнеса</w:t>
      </w:r>
    </w:p>
    <w:p w:rsidR="00617C1B" w:rsidRDefault="00110F0B">
      <w:pPr>
        <w:ind w:right="424"/>
        <w:jc w:val="center"/>
        <w:rPr>
          <w:b/>
        </w:rPr>
      </w:pPr>
      <w:r>
        <w:br w:type="page"/>
      </w:r>
    </w:p>
    <w:p w:rsidR="00617C1B" w:rsidRDefault="00110F0B">
      <w:pPr>
        <w:ind w:right="4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ПРОГРАММА</w:t>
      </w:r>
      <w:r>
        <w:rPr>
          <w:noProof/>
          <w:lang w:val="en-GB" w:eastAsia="en-GB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-33654</wp:posOffset>
            </wp:positionH>
            <wp:positionV relativeFrom="paragraph">
              <wp:posOffset>274320</wp:posOffset>
            </wp:positionV>
            <wp:extent cx="6172200" cy="523875"/>
            <wp:effectExtent l="0" t="0" r="0" b="0"/>
            <wp:wrapNone/>
            <wp:docPr id="1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l="2646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17C1B" w:rsidRDefault="00110F0B">
      <w:pPr>
        <w:spacing w:after="120" w:line="240" w:lineRule="auto"/>
        <w:ind w:right="425"/>
        <w:rPr>
          <w:b/>
        </w:rPr>
      </w:pPr>
      <w:r>
        <w:rPr>
          <w:b/>
        </w:rPr>
        <w:t>10.30 – 11:00</w:t>
      </w:r>
      <w:r>
        <w:rPr>
          <w:b/>
        </w:rPr>
        <w:tab/>
        <w:t>РЕГИСТРАЦИЯ</w:t>
      </w:r>
    </w:p>
    <w:p w:rsidR="00617C1B" w:rsidRDefault="00110F0B">
      <w:pPr>
        <w:spacing w:before="240" w:after="120" w:line="240" w:lineRule="auto"/>
        <w:ind w:right="425"/>
        <w:rPr>
          <w:b/>
        </w:rPr>
      </w:pPr>
      <w:r>
        <w:rPr>
          <w:b/>
        </w:rPr>
        <w:t>11:00 – 11:15</w:t>
      </w:r>
      <w:r>
        <w:rPr>
          <w:b/>
        </w:rPr>
        <w:tab/>
        <w:t>ПРИВЕТСТВЕННОЕ СЛОВО</w:t>
      </w:r>
    </w:p>
    <w:p w:rsidR="00617C1B" w:rsidRDefault="00110F0B">
      <w:pPr>
        <w:spacing w:after="0"/>
        <w:ind w:left="708" w:right="424"/>
      </w:pPr>
      <w:r>
        <w:rPr>
          <w:b/>
        </w:rPr>
        <w:t>ХАЛМАТОВ АВЗАЛ САИДАЛИЕВИЧ</w:t>
      </w:r>
      <w:r>
        <w:t xml:space="preserve"> – Директор Ассоциации инженеров-консультантов УзАИК</w:t>
      </w:r>
    </w:p>
    <w:p w:rsidR="00617C1B" w:rsidRDefault="00110F0B">
      <w:pPr>
        <w:spacing w:after="0"/>
        <w:ind w:left="708" w:right="424"/>
      </w:pPr>
      <w:r>
        <w:rPr>
          <w:b/>
        </w:rPr>
        <w:t>Представитель Делегации Европейского Союза</w:t>
      </w:r>
      <w:r>
        <w:t xml:space="preserve"> в Республике Узбекистан</w:t>
      </w:r>
    </w:p>
    <w:p w:rsidR="00617C1B" w:rsidRDefault="00110F0B">
      <w:pPr>
        <w:spacing w:after="0"/>
        <w:ind w:left="708" w:right="424"/>
      </w:pPr>
      <w:r>
        <w:rPr>
          <w:b/>
        </w:rPr>
        <w:t xml:space="preserve">Пудане Эвия </w:t>
      </w:r>
      <w:r>
        <w:t>– Исполнительный директор CLEANTECH LATVIA</w:t>
      </w:r>
    </w:p>
    <w:p w:rsidR="00617C1B" w:rsidRDefault="00110F0B">
      <w:pPr>
        <w:spacing w:before="240" w:after="120" w:line="240" w:lineRule="auto"/>
        <w:ind w:right="425"/>
        <w:rPr>
          <w:b/>
          <w:smallCaps/>
        </w:rPr>
      </w:pPr>
      <w:r>
        <w:rPr>
          <w:b/>
          <w:smallCaps/>
        </w:rPr>
        <w:t>11:15 – 11:30</w:t>
      </w:r>
      <w:r>
        <w:rPr>
          <w:b/>
          <w:smallCaps/>
        </w:rPr>
        <w:tab/>
        <w:t>ПЕРВАЯ СЕССИЯ: ОЗНАКОМЛЕНИЕ С ПРОЕКТОМ</w:t>
      </w:r>
      <w:r>
        <w:rPr>
          <w:noProof/>
          <w:lang w:val="en-GB" w:eastAsia="en-GB"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-35124</wp:posOffset>
            </wp:positionH>
            <wp:positionV relativeFrom="paragraph">
              <wp:posOffset>67630</wp:posOffset>
            </wp:positionV>
            <wp:extent cx="6159230" cy="352471"/>
            <wp:effectExtent l="0" t="0" r="0" b="0"/>
            <wp:wrapNone/>
            <wp:docPr id="1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l="2646"/>
                    <a:stretch>
                      <a:fillRect/>
                    </a:stretch>
                  </pic:blipFill>
                  <pic:spPr>
                    <a:xfrm>
                      <a:off x="0" y="0"/>
                      <a:ext cx="6159230" cy="3524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17C1B" w:rsidRDefault="00617C1B">
      <w:pPr>
        <w:spacing w:after="0"/>
        <w:ind w:left="702" w:right="424"/>
        <w:rPr>
          <w:b/>
          <w:color w:val="002060"/>
        </w:rPr>
      </w:pPr>
    </w:p>
    <w:p w:rsidR="00617C1B" w:rsidRDefault="00110F0B">
      <w:pPr>
        <w:spacing w:after="0"/>
        <w:ind w:left="702" w:right="424"/>
        <w:rPr>
          <w:b/>
          <w:color w:val="002060"/>
        </w:rPr>
      </w:pPr>
      <w:r>
        <w:rPr>
          <w:b/>
          <w:color w:val="002060"/>
        </w:rPr>
        <w:t>Цели и задачи проекта, краткое содержание, представление участников проекта, план реализации, сроки и этапы проекта.</w:t>
      </w:r>
    </w:p>
    <w:p w:rsidR="00422E30" w:rsidRDefault="00110F0B">
      <w:pPr>
        <w:spacing w:after="120" w:line="240" w:lineRule="auto"/>
        <w:ind w:left="1843" w:right="425" w:hanging="1134"/>
      </w:pPr>
      <w:r>
        <w:t>Докладчик - Пудане Эвия, Исполнительный директор CLEANTECH LATVIA</w:t>
      </w:r>
    </w:p>
    <w:p w:rsidR="00422E30" w:rsidRPr="00422E30" w:rsidRDefault="00422E30" w:rsidP="00422E30">
      <w:pPr>
        <w:spacing w:after="0"/>
        <w:ind w:left="702" w:right="424"/>
        <w:rPr>
          <w:b/>
          <w:color w:val="002060"/>
        </w:rPr>
      </w:pPr>
      <w:r w:rsidRPr="00422E30">
        <w:rPr>
          <w:b/>
          <w:color w:val="002060"/>
        </w:rPr>
        <w:t>Роль и задачи Ассоциации инженеров-консультантов Узбекистан в успешной реализации проекта в Республике Узбекистан.</w:t>
      </w:r>
    </w:p>
    <w:p w:rsidR="00617C1B" w:rsidRDefault="00422E30">
      <w:pPr>
        <w:spacing w:after="120" w:line="240" w:lineRule="auto"/>
        <w:ind w:left="1843" w:right="425" w:hanging="1134"/>
      </w:pPr>
      <w:r>
        <w:rPr>
          <w:noProof/>
          <w:lang w:val="en-GB" w:eastAsia="en-GB"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column">
              <wp:posOffset>-28575</wp:posOffset>
            </wp:positionH>
            <wp:positionV relativeFrom="paragraph">
              <wp:posOffset>220345</wp:posOffset>
            </wp:positionV>
            <wp:extent cx="6225540" cy="340995"/>
            <wp:effectExtent l="0" t="0" r="3810" b="1905"/>
            <wp:wrapNone/>
            <wp:docPr id="20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l="2646"/>
                    <a:stretch>
                      <a:fillRect/>
                    </a:stretch>
                  </pic:blipFill>
                  <pic:spPr>
                    <a:xfrm>
                      <a:off x="0" y="0"/>
                      <a:ext cx="6225540" cy="340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Докладчик – Халматов Авзал, директор Ассоциации инженеров-консультантов Узбекистана </w:t>
      </w:r>
    </w:p>
    <w:p w:rsidR="00422E30" w:rsidRDefault="00422E30">
      <w:pPr>
        <w:spacing w:before="240" w:after="120" w:line="240" w:lineRule="auto"/>
        <w:ind w:right="425"/>
        <w:rPr>
          <w:b/>
        </w:rPr>
      </w:pPr>
    </w:p>
    <w:p w:rsidR="00617C1B" w:rsidRDefault="00110F0B">
      <w:pPr>
        <w:spacing w:before="240" w:after="120" w:line="240" w:lineRule="auto"/>
        <w:ind w:right="425"/>
        <w:rPr>
          <w:b/>
          <w:sz w:val="20"/>
          <w:szCs w:val="20"/>
        </w:rPr>
      </w:pPr>
      <w:r>
        <w:rPr>
          <w:b/>
        </w:rPr>
        <w:t>11:30 – 12:30</w:t>
      </w:r>
      <w:r>
        <w:rPr>
          <w:b/>
        </w:rPr>
        <w:tab/>
        <w:t>ВТОРАЯ СЕССИЯ:  ВЫСТУПЛЕНИЕ ВЕДУЩИХ ЭКСПЕРТОВ</w:t>
      </w:r>
    </w:p>
    <w:p w:rsidR="00617C1B" w:rsidRDefault="00617C1B">
      <w:pPr>
        <w:spacing w:after="0"/>
        <w:ind w:left="702" w:right="424" w:firstLine="7"/>
        <w:rPr>
          <w:b/>
          <w:color w:val="002060"/>
        </w:rPr>
      </w:pPr>
    </w:p>
    <w:p w:rsidR="00617C1B" w:rsidRDefault="00110F0B">
      <w:pPr>
        <w:spacing w:after="0"/>
        <w:ind w:left="702" w:right="424" w:firstLine="7"/>
        <w:rPr>
          <w:b/>
          <w:color w:val="002060"/>
        </w:rPr>
      </w:pPr>
      <w:r>
        <w:rPr>
          <w:b/>
          <w:color w:val="002060"/>
        </w:rPr>
        <w:t>Развитие отрасли водного хозяйства. Укрепление потенциала Ассоциаций, представляющих инжиниринговые и проектные компании - латвийский опыт.</w:t>
      </w:r>
    </w:p>
    <w:p w:rsidR="00617C1B" w:rsidRDefault="00110F0B">
      <w:pPr>
        <w:spacing w:after="120" w:line="240" w:lineRule="auto"/>
        <w:ind w:left="709" w:right="425"/>
        <w:jc w:val="both"/>
      </w:pPr>
      <w:r>
        <w:t>Докладчик – Звиедрис Янис, Магистр инженерных наук, Председатель правления Ассоциации CLEANTECH LATVIA</w:t>
      </w:r>
    </w:p>
    <w:p w:rsidR="00617C1B" w:rsidRDefault="00110F0B">
      <w:pPr>
        <w:spacing w:after="0"/>
        <w:ind w:left="702" w:right="424" w:firstLine="7"/>
        <w:rPr>
          <w:b/>
          <w:color w:val="002060"/>
        </w:rPr>
      </w:pPr>
      <w:r>
        <w:rPr>
          <w:b/>
          <w:color w:val="002060"/>
        </w:rPr>
        <w:t>Консалтинг, проектирование систем водоснабжения и канализации.</w:t>
      </w:r>
    </w:p>
    <w:p w:rsidR="00617C1B" w:rsidRDefault="00110F0B">
      <w:pPr>
        <w:spacing w:after="0"/>
        <w:ind w:left="702" w:right="424" w:firstLine="7"/>
      </w:pPr>
      <w:r>
        <w:t>Докладчик – Брамбис Айварс, Председатель правления, AQUA BRAMBIS</w:t>
      </w:r>
    </w:p>
    <w:p w:rsidR="00617C1B" w:rsidRDefault="00617C1B">
      <w:pPr>
        <w:spacing w:after="0"/>
        <w:ind w:left="702" w:right="424" w:firstLine="7"/>
        <w:rPr>
          <w:b/>
          <w:color w:val="002060"/>
        </w:rPr>
      </w:pPr>
    </w:p>
    <w:p w:rsidR="00617C1B" w:rsidRDefault="00110F0B">
      <w:pPr>
        <w:spacing w:after="0"/>
        <w:ind w:left="702" w:right="424" w:firstLine="7"/>
        <w:rPr>
          <w:b/>
          <w:color w:val="002060"/>
        </w:rPr>
      </w:pPr>
      <w:r>
        <w:rPr>
          <w:b/>
          <w:color w:val="002060"/>
        </w:rPr>
        <w:t>Внедрение и развитие системы сертификации инженеров, консультации по проектам и исследованиям, независимая экспертиза - латвийский опыт.</w:t>
      </w:r>
    </w:p>
    <w:p w:rsidR="00617C1B" w:rsidRDefault="00110F0B">
      <w:pPr>
        <w:spacing w:after="0"/>
        <w:ind w:left="702" w:right="424" w:firstLine="7"/>
        <w:jc w:val="both"/>
      </w:pPr>
      <w:r>
        <w:t>Докладчик - представитель Центра сертификации инженеров по теплотехнике, газу и водному хозяйству Латвии (LSGUTIS BS SC), консалтингового центра (LSGUTIS KC).</w:t>
      </w:r>
    </w:p>
    <w:p w:rsidR="00617C1B" w:rsidRDefault="00110F0B">
      <w:pPr>
        <w:spacing w:after="0"/>
        <w:ind w:right="424"/>
      </w:pPr>
      <w:r>
        <w:rPr>
          <w:noProof/>
          <w:lang w:val="en-GB" w:eastAsia="en-GB"/>
        </w:rPr>
        <w:drawing>
          <wp:anchor distT="0" distB="0" distL="0" distR="0" simplePos="0" relativeHeight="251661312" behindDoc="1" locked="0" layoutInCell="1" hidden="0" allowOverlap="1">
            <wp:simplePos x="0" y="0"/>
            <wp:positionH relativeFrom="column">
              <wp:posOffset>-46414</wp:posOffset>
            </wp:positionH>
            <wp:positionV relativeFrom="paragraph">
              <wp:posOffset>125095</wp:posOffset>
            </wp:positionV>
            <wp:extent cx="6269350" cy="350321"/>
            <wp:effectExtent l="0" t="0" r="0" b="0"/>
            <wp:wrapNone/>
            <wp:docPr id="1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l="2646"/>
                    <a:stretch>
                      <a:fillRect/>
                    </a:stretch>
                  </pic:blipFill>
                  <pic:spPr>
                    <a:xfrm>
                      <a:off x="0" y="0"/>
                      <a:ext cx="6269350" cy="3503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17C1B" w:rsidRDefault="00110F0B">
      <w:pPr>
        <w:tabs>
          <w:tab w:val="left" w:pos="1685"/>
        </w:tabs>
        <w:spacing w:after="0"/>
        <w:ind w:right="424"/>
        <w:jc w:val="both"/>
        <w:rPr>
          <w:b/>
        </w:rPr>
      </w:pPr>
      <w:r>
        <w:t xml:space="preserve">  </w:t>
      </w:r>
      <w:r>
        <w:rPr>
          <w:b/>
        </w:rPr>
        <w:t>12:30 – 13:00</w:t>
      </w:r>
      <w:r>
        <w:rPr>
          <w:b/>
        </w:rPr>
        <w:tab/>
        <w:t>КОФЕ-БРЕЙК</w:t>
      </w:r>
    </w:p>
    <w:p w:rsidR="00617C1B" w:rsidRDefault="00110F0B">
      <w:pPr>
        <w:spacing w:after="120" w:line="240" w:lineRule="auto"/>
        <w:ind w:right="425"/>
      </w:pPr>
      <w:r>
        <w:rPr>
          <w:noProof/>
          <w:lang w:val="en-GB" w:eastAsia="en-GB"/>
        </w:rPr>
        <w:drawing>
          <wp:anchor distT="0" distB="0" distL="0" distR="0" simplePos="0" relativeHeight="251662336" behindDoc="1" locked="0" layoutInCell="1" hidden="0" allowOverlap="1">
            <wp:simplePos x="0" y="0"/>
            <wp:positionH relativeFrom="column">
              <wp:posOffset>-48894</wp:posOffset>
            </wp:positionH>
            <wp:positionV relativeFrom="paragraph">
              <wp:posOffset>228996</wp:posOffset>
            </wp:positionV>
            <wp:extent cx="6439004" cy="366908"/>
            <wp:effectExtent l="0" t="0" r="0" b="0"/>
            <wp:wrapNone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l="2646"/>
                    <a:stretch>
                      <a:fillRect/>
                    </a:stretch>
                  </pic:blipFill>
                  <pic:spPr>
                    <a:xfrm>
                      <a:off x="0" y="0"/>
                      <a:ext cx="6439004" cy="3669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17C1B" w:rsidRDefault="00110F0B">
      <w:pPr>
        <w:spacing w:before="240"/>
        <w:ind w:right="424"/>
        <w:rPr>
          <w:b/>
          <w:sz w:val="20"/>
          <w:szCs w:val="20"/>
        </w:rPr>
      </w:pPr>
      <w:r>
        <w:rPr>
          <w:b/>
        </w:rPr>
        <w:t>13:00 – 14:55</w:t>
      </w:r>
      <w:r>
        <w:rPr>
          <w:b/>
        </w:rPr>
        <w:tab/>
        <w:t xml:space="preserve">ТРЕТЬЯ СЕССИЯ:  ДИСКУССИИ И ОБСУЖДЕНИЕ  </w:t>
      </w:r>
    </w:p>
    <w:p w:rsidR="00617C1B" w:rsidRDefault="00110F0B">
      <w:pPr>
        <w:shd w:val="clear" w:color="auto" w:fill="FFFFFF"/>
        <w:ind w:right="424" w:firstLine="708"/>
      </w:pPr>
      <w:r>
        <w:rPr>
          <w:noProof/>
          <w:lang w:val="en-GB" w:eastAsia="en-GB"/>
        </w:rPr>
        <w:drawing>
          <wp:anchor distT="0" distB="0" distL="0" distR="0" simplePos="0" relativeHeight="251663360" behindDoc="1" locked="0" layoutInCell="1" hidden="0" allowOverlap="1">
            <wp:simplePos x="0" y="0"/>
            <wp:positionH relativeFrom="column">
              <wp:posOffset>-47023</wp:posOffset>
            </wp:positionH>
            <wp:positionV relativeFrom="paragraph">
              <wp:posOffset>214518</wp:posOffset>
            </wp:positionV>
            <wp:extent cx="6171991" cy="352413"/>
            <wp:effectExtent l="0" t="0" r="0" b="0"/>
            <wp:wrapNone/>
            <wp:docPr id="1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l="2646"/>
                    <a:stretch>
                      <a:fillRect/>
                    </a:stretch>
                  </pic:blipFill>
                  <pic:spPr>
                    <a:xfrm>
                      <a:off x="0" y="0"/>
                      <a:ext cx="6171991" cy="3524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17C1B" w:rsidRDefault="00110F0B">
      <w:pPr>
        <w:spacing w:before="240"/>
        <w:ind w:right="424"/>
        <w:rPr>
          <w:b/>
          <w:sz w:val="20"/>
          <w:szCs w:val="20"/>
        </w:rPr>
      </w:pPr>
      <w:r>
        <w:rPr>
          <w:b/>
        </w:rPr>
        <w:t>14:55 – 15:00</w:t>
      </w:r>
      <w:r>
        <w:rPr>
          <w:b/>
        </w:rPr>
        <w:tab/>
        <w:t xml:space="preserve">ЗАКЛЮЧИТЕЛЬНОЕ СЛОВО ПО ИТОГАМ МЕРОПРИЯТИЯ  </w:t>
      </w:r>
    </w:p>
    <w:p w:rsidR="00617C1B" w:rsidRDefault="00617C1B">
      <w:pPr>
        <w:rPr>
          <w:b/>
          <w:u w:val="single"/>
        </w:rPr>
      </w:pPr>
    </w:p>
    <w:p w:rsidR="00617C1B" w:rsidRDefault="00617C1B">
      <w:pPr>
        <w:rPr>
          <w:b/>
          <w:u w:val="single"/>
        </w:rPr>
      </w:pPr>
    </w:p>
    <w:p w:rsidR="00617C1B" w:rsidRDefault="00617C1B">
      <w:pPr>
        <w:rPr>
          <w:b/>
          <w:u w:val="single"/>
        </w:rPr>
      </w:pPr>
    </w:p>
    <w:p w:rsidR="00617C1B" w:rsidRDefault="00617C1B">
      <w:pPr>
        <w:rPr>
          <w:b/>
          <w:u w:val="single"/>
        </w:rPr>
      </w:pPr>
    </w:p>
    <w:p w:rsidR="00617C1B" w:rsidRDefault="00110F0B">
      <w:pPr>
        <w:spacing w:after="120" w:line="240" w:lineRule="auto"/>
        <w:ind w:left="1418" w:right="425" w:hanging="1418"/>
        <w:rPr>
          <w:color w:val="0070C0"/>
        </w:rPr>
      </w:pPr>
      <w:r>
        <w:rPr>
          <w:b/>
          <w:color w:val="0070C0"/>
        </w:rPr>
        <w:t>КООРДИНАТЫ ОРГАНИЗАТОРОВ</w:t>
      </w:r>
    </w:p>
    <w:tbl>
      <w:tblPr>
        <w:tblStyle w:val="a"/>
        <w:tblW w:w="9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2"/>
        <w:gridCol w:w="2939"/>
        <w:gridCol w:w="3820"/>
      </w:tblGrid>
      <w:tr w:rsidR="00617C1B">
        <w:tc>
          <w:tcPr>
            <w:tcW w:w="3152" w:type="dxa"/>
          </w:tcPr>
          <w:p w:rsidR="00617C1B" w:rsidRDefault="0011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 Узбекистане: УзАИК (UZACE) - Ассоциация инженеров-консультантов Узбекистана</w:t>
            </w:r>
          </w:p>
          <w:p w:rsidR="00422E30" w:rsidRDefault="00422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422E30" w:rsidRDefault="00422E30" w:rsidP="00422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проекта в Узбекистане </w:t>
            </w:r>
          </w:p>
          <w:p w:rsidR="00422E30" w:rsidRDefault="00422E30" w:rsidP="00422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</w:rPr>
            </w:pPr>
            <w:r>
              <w:rPr>
                <w:color w:val="0070C0"/>
              </w:rPr>
              <w:t>АВЗАЛ ХАЛМАТОВ</w:t>
            </w:r>
          </w:p>
          <w:p w:rsidR="00422E30" w:rsidRDefault="00422E30" w:rsidP="00422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директор </w:t>
            </w:r>
          </w:p>
          <w:p w:rsidR="00422E30" w:rsidRDefault="00422E30" w:rsidP="00422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en-US"/>
              </w:rPr>
              <w:t>info</w:t>
            </w:r>
            <w:r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uzace</w:t>
            </w:r>
            <w:r w:rsidRPr="00422E30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uz</w:t>
            </w:r>
          </w:p>
          <w:p w:rsidR="00422E30" w:rsidRDefault="00422E30" w:rsidP="00422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r>
              <w:rPr>
                <w:color w:val="000000"/>
              </w:rPr>
              <w:t>+</w:t>
            </w:r>
            <w:r>
              <w:rPr>
                <w:color w:val="000000"/>
                <w:lang w:val="en-US"/>
              </w:rPr>
              <w:t>99-4447766</w:t>
            </w:r>
          </w:p>
          <w:p w:rsidR="00422E30" w:rsidRPr="00422E30" w:rsidRDefault="00422E30" w:rsidP="00422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</w:rPr>
            </w:pPr>
          </w:p>
          <w:p w:rsidR="00422E30" w:rsidRPr="00422E30" w:rsidRDefault="00422E30" w:rsidP="00422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</w:rPr>
            </w:pPr>
            <w:r w:rsidRPr="00422E30">
              <w:rPr>
                <w:color w:val="0070C0"/>
              </w:rPr>
              <w:t>ТИМУР ЭГАМНАЗАРОВ</w:t>
            </w:r>
          </w:p>
          <w:p w:rsidR="00422E30" w:rsidRDefault="00422E30" w:rsidP="00422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Начальник отдела</w:t>
            </w:r>
          </w:p>
          <w:p w:rsidR="00422E30" w:rsidRDefault="00422E30" w:rsidP="00422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en-US"/>
              </w:rPr>
              <w:t>uzace</w:t>
            </w:r>
            <w:r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mail</w:t>
            </w:r>
            <w:r w:rsidRPr="00422E30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  <w:r>
              <w:rPr>
                <w:color w:val="000000"/>
              </w:rPr>
              <w:t xml:space="preserve"> </w:t>
            </w:r>
          </w:p>
          <w:p w:rsidR="00422E30" w:rsidRPr="00422E30" w:rsidRDefault="00422E30" w:rsidP="00422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r>
              <w:rPr>
                <w:color w:val="000000"/>
              </w:rPr>
              <w:t>+</w:t>
            </w:r>
            <w:r>
              <w:rPr>
                <w:color w:val="000000"/>
                <w:lang w:val="en-US"/>
              </w:rPr>
              <w:t>99 4447766</w:t>
            </w:r>
          </w:p>
          <w:p w:rsidR="00422E30" w:rsidRDefault="00422E30" w:rsidP="00422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17C1B" w:rsidRDefault="00617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</w:rPr>
            </w:pPr>
          </w:p>
          <w:p w:rsidR="00617C1B" w:rsidRDefault="00617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</w:p>
        </w:tc>
        <w:tc>
          <w:tcPr>
            <w:tcW w:w="2939" w:type="dxa"/>
          </w:tcPr>
          <w:p w:rsidR="00617C1B" w:rsidRDefault="0011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1" w:name="_gjdgxs" w:colFirst="0" w:colLast="0"/>
            <w:bookmarkEnd w:id="1"/>
            <w:r>
              <w:rPr>
                <w:color w:val="000000"/>
              </w:rPr>
              <w:t>в Казахстане: Казахстан Арнасы Су (Kazakhstan Su Arnasy) - Ассоциация предприятий по водоснабжению и водоотведению Республики Казахстан</w:t>
            </w:r>
          </w:p>
          <w:p w:rsidR="00617C1B" w:rsidRDefault="00617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17C1B" w:rsidRDefault="00617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820" w:type="dxa"/>
          </w:tcPr>
          <w:p w:rsidR="00617C1B" w:rsidRDefault="0011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в Латвии: CLEANTECH LATVIA - Ассоциация экологически чистых технологий</w:t>
            </w:r>
          </w:p>
          <w:p w:rsidR="00617C1B" w:rsidRDefault="00617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</w:p>
          <w:p w:rsidR="00617C1B" w:rsidRDefault="0011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Руководитель проекта</w:t>
            </w:r>
          </w:p>
          <w:p w:rsidR="00617C1B" w:rsidRDefault="0011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</w:rPr>
            </w:pPr>
            <w:r>
              <w:rPr>
                <w:color w:val="0070C0"/>
              </w:rPr>
              <w:t>ЭВИЯ ПУДАНЕ</w:t>
            </w:r>
          </w:p>
          <w:p w:rsidR="00617C1B" w:rsidRDefault="0011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Исполнительный директор </w:t>
            </w:r>
          </w:p>
          <w:p w:rsidR="00617C1B" w:rsidRDefault="0011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Evija@cleantechlatvia.com</w:t>
            </w:r>
          </w:p>
          <w:p w:rsidR="00617C1B" w:rsidRDefault="0011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+371 29560650</w:t>
            </w:r>
          </w:p>
          <w:p w:rsidR="00617C1B" w:rsidRDefault="00617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17C1B" w:rsidRDefault="0011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</w:rPr>
            </w:pPr>
            <w:r>
              <w:rPr>
                <w:color w:val="0070C0"/>
              </w:rPr>
              <w:t>ОКСАНА ПОХИЛКО</w:t>
            </w:r>
          </w:p>
          <w:p w:rsidR="00617C1B" w:rsidRDefault="0011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Директор по международным отношениям</w:t>
            </w:r>
          </w:p>
          <w:p w:rsidR="00617C1B" w:rsidRDefault="0011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oksana@cleantechlatvia.com </w:t>
            </w:r>
          </w:p>
          <w:p w:rsidR="00617C1B" w:rsidRDefault="0011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+371 29552525</w:t>
            </w:r>
          </w:p>
          <w:p w:rsidR="00617C1B" w:rsidRDefault="00617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17C1B" w:rsidRDefault="0011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</w:rPr>
            </w:pPr>
            <w:r>
              <w:rPr>
                <w:color w:val="0070C0"/>
              </w:rPr>
              <w:t>БАБУР АБСАМАТОВ</w:t>
            </w:r>
          </w:p>
          <w:p w:rsidR="00617C1B" w:rsidRDefault="0011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Представитель в Казахстане</w:t>
            </w:r>
          </w:p>
          <w:p w:rsidR="00617C1B" w:rsidRDefault="0011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babur@cleantechlatvia.com</w:t>
            </w:r>
          </w:p>
          <w:p w:rsidR="00617C1B" w:rsidRDefault="0011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+7 778 8889081</w:t>
            </w:r>
          </w:p>
          <w:p w:rsidR="00617C1B" w:rsidRDefault="00617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</w:p>
        </w:tc>
      </w:tr>
    </w:tbl>
    <w:p w:rsidR="00617C1B" w:rsidRDefault="00617C1B">
      <w:pPr>
        <w:shd w:val="clear" w:color="auto" w:fill="FFFFFF"/>
        <w:spacing w:after="120" w:line="240" w:lineRule="auto"/>
        <w:ind w:right="425"/>
        <w:jc w:val="right"/>
      </w:pPr>
    </w:p>
    <w:p w:rsidR="00617C1B" w:rsidRDefault="00617C1B">
      <w:pPr>
        <w:shd w:val="clear" w:color="auto" w:fill="FFFFFF"/>
        <w:spacing w:after="120" w:line="240" w:lineRule="auto"/>
        <w:ind w:right="425"/>
        <w:jc w:val="right"/>
      </w:pPr>
    </w:p>
    <w:p w:rsidR="00617C1B" w:rsidRDefault="00617C1B">
      <w:pPr>
        <w:shd w:val="clear" w:color="auto" w:fill="FFFFFF"/>
        <w:spacing w:after="120" w:line="240" w:lineRule="auto"/>
        <w:ind w:right="425"/>
        <w:jc w:val="right"/>
        <w:rPr>
          <w:b/>
        </w:rPr>
      </w:pPr>
    </w:p>
    <w:sectPr w:rsidR="00617C1B">
      <w:headerReference w:type="default" r:id="rId14"/>
      <w:footerReference w:type="default" r:id="rId15"/>
      <w:pgSz w:w="11906" w:h="16838"/>
      <w:pgMar w:top="2410" w:right="567" w:bottom="1878" w:left="1418" w:header="709" w:footer="43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F0B" w:rsidRDefault="00110F0B">
      <w:pPr>
        <w:spacing w:after="0" w:line="240" w:lineRule="auto"/>
      </w:pPr>
      <w:r>
        <w:separator/>
      </w:r>
    </w:p>
  </w:endnote>
  <w:endnote w:type="continuationSeparator" w:id="0">
    <w:p w:rsidR="00110F0B" w:rsidRDefault="00110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C1B" w:rsidRDefault="00110F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hanging="284"/>
      <w:jc w:val="center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>
      <w:rPr>
        <w:color w:val="000000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F0B" w:rsidRDefault="00110F0B">
      <w:pPr>
        <w:spacing w:after="0" w:line="240" w:lineRule="auto"/>
      </w:pPr>
      <w:r>
        <w:separator/>
      </w:r>
    </w:p>
  </w:footnote>
  <w:footnote w:type="continuationSeparator" w:id="0">
    <w:p w:rsidR="00110F0B" w:rsidRDefault="00110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C1B" w:rsidRDefault="00617C1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</w:rPr>
    </w:pPr>
  </w:p>
  <w:tbl>
    <w:tblPr>
      <w:tblStyle w:val="a0"/>
      <w:tblW w:w="861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828"/>
      <w:gridCol w:w="4782"/>
    </w:tblGrid>
    <w:tr w:rsidR="00617C1B">
      <w:tc>
        <w:tcPr>
          <w:tcW w:w="3828" w:type="dxa"/>
        </w:tcPr>
        <w:p w:rsidR="00617C1B" w:rsidRDefault="00617C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rPr>
              <w:color w:val="000000"/>
            </w:rPr>
          </w:pPr>
        </w:p>
      </w:tc>
      <w:tc>
        <w:tcPr>
          <w:tcW w:w="4782" w:type="dxa"/>
        </w:tcPr>
        <w:p w:rsidR="00617C1B" w:rsidRDefault="00617C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ind w:left="606" w:hanging="181"/>
            <w:rPr>
              <w:color w:val="000000"/>
            </w:rPr>
          </w:pPr>
        </w:p>
      </w:tc>
    </w:tr>
  </w:tbl>
  <w:p w:rsidR="00617C1B" w:rsidRDefault="00110F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  <w:color w:val="000000"/>
        <w:lang w:val="en-GB" w:eastAsia="en-GB"/>
      </w:rPr>
      <w:drawing>
        <wp:inline distT="0" distB="0" distL="0" distR="0">
          <wp:extent cx="6198948" cy="571682"/>
          <wp:effectExtent l="0" t="0" r="0" b="0"/>
          <wp:docPr id="19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8948" cy="5716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87545"/>
    <w:multiLevelType w:val="multilevel"/>
    <w:tmpl w:val="4024F32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617C1B"/>
    <w:rsid w:val="00110F0B"/>
    <w:rsid w:val="003421A1"/>
    <w:rsid w:val="00422E30"/>
    <w:rsid w:val="0061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927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23C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8B23C4"/>
    <w:rPr>
      <w:rFonts w:eastAsiaTheme="minorEastAsia"/>
      <w:lang w:val="en-GB" w:eastAsia="en-GB"/>
    </w:rPr>
  </w:style>
  <w:style w:type="paragraph" w:styleId="ListParagraph">
    <w:name w:val="List Paragraph"/>
    <w:basedOn w:val="Normal"/>
    <w:uiPriority w:val="34"/>
    <w:qFormat/>
    <w:rsid w:val="00F03532"/>
    <w:pPr>
      <w:ind w:left="720"/>
      <w:contextualSpacing/>
    </w:pPr>
  </w:style>
  <w:style w:type="character" w:styleId="Hyperlink">
    <w:name w:val="Hyperlink"/>
    <w:basedOn w:val="DefaultParagraphFont"/>
    <w:unhideWhenUsed/>
    <w:rsid w:val="00F0353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3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A84"/>
  </w:style>
  <w:style w:type="table" w:styleId="TableGrid">
    <w:name w:val="Table Grid"/>
    <w:basedOn w:val="TableNormal"/>
    <w:uiPriority w:val="39"/>
    <w:rsid w:val="00B81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5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A0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A2B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2B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2B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2B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2B3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7A34"/>
    <w:pPr>
      <w:spacing w:after="0" w:line="240" w:lineRule="auto"/>
    </w:pPr>
  </w:style>
  <w:style w:type="paragraph" w:styleId="NoSpacing">
    <w:name w:val="No Spacing"/>
    <w:uiPriority w:val="1"/>
    <w:qFormat/>
    <w:rsid w:val="000323FA"/>
    <w:pPr>
      <w:spacing w:after="0" w:line="240" w:lineRule="auto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927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23C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8B23C4"/>
    <w:rPr>
      <w:rFonts w:eastAsiaTheme="minorEastAsia"/>
      <w:lang w:val="en-GB" w:eastAsia="en-GB"/>
    </w:rPr>
  </w:style>
  <w:style w:type="paragraph" w:styleId="ListParagraph">
    <w:name w:val="List Paragraph"/>
    <w:basedOn w:val="Normal"/>
    <w:uiPriority w:val="34"/>
    <w:qFormat/>
    <w:rsid w:val="00F03532"/>
    <w:pPr>
      <w:ind w:left="720"/>
      <w:contextualSpacing/>
    </w:pPr>
  </w:style>
  <w:style w:type="character" w:styleId="Hyperlink">
    <w:name w:val="Hyperlink"/>
    <w:basedOn w:val="DefaultParagraphFont"/>
    <w:unhideWhenUsed/>
    <w:rsid w:val="00F0353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3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A84"/>
  </w:style>
  <w:style w:type="table" w:styleId="TableGrid">
    <w:name w:val="Table Grid"/>
    <w:basedOn w:val="TableNormal"/>
    <w:uiPriority w:val="39"/>
    <w:rsid w:val="00B81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5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A0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A2B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2B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2B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2B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2B3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7A34"/>
    <w:pPr>
      <w:spacing w:after="0" w:line="240" w:lineRule="auto"/>
    </w:pPr>
  </w:style>
  <w:style w:type="paragraph" w:styleId="NoSpacing">
    <w:name w:val="No Spacing"/>
    <w:uiPriority w:val="1"/>
    <w:qFormat/>
    <w:rsid w:val="000323FA"/>
    <w:pPr>
      <w:spacing w:after="0" w:line="240" w:lineRule="auto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</Words>
  <Characters>3520</Characters>
  <Application>Microsoft Office Word</Application>
  <DocSecurity>4</DocSecurity>
  <Lines>128</Lines>
  <Paragraphs>67</Paragraphs>
  <ScaleCrop>false</ScaleCrop>
  <Company>HP Inc.</Company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ALIKULOVA Narghiza (EEAS-TASHKENT)</cp:lastModifiedBy>
  <cp:revision>2</cp:revision>
  <dcterms:created xsi:type="dcterms:W3CDTF">2020-03-09T13:58:00Z</dcterms:created>
  <dcterms:modified xsi:type="dcterms:W3CDTF">2020-03-09T13:58:00Z</dcterms:modified>
</cp:coreProperties>
</file>