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2D" w:rsidRDefault="0017572D" w:rsidP="0017572D">
      <w:pPr>
        <w:pStyle w:val="Default"/>
        <w:rPr>
          <w:rFonts w:ascii="Arial" w:hAnsi="Arial" w:cs="Arial"/>
          <w:b/>
          <w:bCs/>
          <w:sz w:val="28"/>
          <w:szCs w:val="28"/>
        </w:rPr>
      </w:pPr>
      <w:bookmarkStart w:id="0" w:name="_GoBack"/>
    </w:p>
    <w:p w:rsidR="0017572D" w:rsidRDefault="0017572D" w:rsidP="0017572D">
      <w:pPr>
        <w:pStyle w:val="Default"/>
        <w:rPr>
          <w:rFonts w:ascii="Arial" w:hAnsi="Arial" w:cs="Arial"/>
          <w:b/>
          <w:bCs/>
          <w:sz w:val="28"/>
          <w:szCs w:val="28"/>
        </w:rPr>
      </w:pPr>
    </w:p>
    <w:p w:rsidR="0017572D" w:rsidRDefault="0017572D" w:rsidP="0017572D">
      <w:pPr>
        <w:pStyle w:val="Default"/>
        <w:rPr>
          <w:rFonts w:ascii="Arial" w:hAnsi="Arial" w:cs="Arial"/>
          <w:b/>
          <w:bCs/>
          <w:sz w:val="28"/>
          <w:szCs w:val="28"/>
        </w:rPr>
      </w:pPr>
    </w:p>
    <w:p w:rsidR="0017572D" w:rsidRDefault="0017572D" w:rsidP="0017572D">
      <w:pPr>
        <w:pStyle w:val="Default"/>
        <w:rPr>
          <w:rFonts w:ascii="Arial" w:hAnsi="Arial" w:cs="Arial"/>
          <w:b/>
          <w:bCs/>
          <w:sz w:val="28"/>
          <w:szCs w:val="28"/>
        </w:rPr>
      </w:pPr>
    </w:p>
    <w:p w:rsidR="0017572D" w:rsidRDefault="0017572D" w:rsidP="0017572D">
      <w:pPr>
        <w:pStyle w:val="Default"/>
        <w:rPr>
          <w:rFonts w:ascii="Arial" w:hAnsi="Arial" w:cs="Arial"/>
          <w:b/>
          <w:bCs/>
          <w:sz w:val="28"/>
          <w:szCs w:val="28"/>
        </w:rPr>
      </w:pPr>
    </w:p>
    <w:p w:rsidR="0017572D" w:rsidRDefault="0017572D" w:rsidP="0017572D">
      <w:pPr>
        <w:pStyle w:val="Default"/>
        <w:rPr>
          <w:rFonts w:ascii="Arial" w:hAnsi="Arial" w:cs="Arial"/>
          <w:b/>
          <w:bCs/>
          <w:sz w:val="28"/>
          <w:szCs w:val="28"/>
        </w:rPr>
      </w:pPr>
    </w:p>
    <w:p w:rsidR="0017572D" w:rsidRPr="0017572D" w:rsidRDefault="0017572D" w:rsidP="0017572D">
      <w:pPr>
        <w:pStyle w:val="Default"/>
        <w:rPr>
          <w:rFonts w:asciiTheme="majorHAnsi" w:hAnsiTheme="majorHAnsi" w:cs="Arial"/>
          <w:b/>
          <w:bCs/>
          <w:sz w:val="36"/>
          <w:szCs w:val="36"/>
        </w:rPr>
      </w:pPr>
    </w:p>
    <w:p w:rsidR="0017572D" w:rsidRPr="007515C0" w:rsidRDefault="007515C0" w:rsidP="0017572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0" w:line="360" w:lineRule="auto"/>
        <w:jc w:val="center"/>
        <w:rPr>
          <w:rFonts w:ascii="Arial" w:eastAsia="Batang" w:hAnsi="Arial" w:cs="Arial"/>
          <w:b/>
          <w:spacing w:val="-2"/>
          <w:sz w:val="36"/>
          <w:szCs w:val="36"/>
          <w:lang w:eastAsia="en-GB"/>
        </w:rPr>
      </w:pPr>
      <w:r w:rsidRPr="007515C0">
        <w:rPr>
          <w:rFonts w:ascii="Arial" w:eastAsia="Batang" w:hAnsi="Arial" w:cs="Arial"/>
          <w:b/>
          <w:spacing w:val="-2"/>
          <w:sz w:val="36"/>
          <w:szCs w:val="36"/>
        </w:rPr>
        <w:t xml:space="preserve">Remarks </w:t>
      </w:r>
      <w:r w:rsidR="0017572D" w:rsidRPr="007515C0">
        <w:rPr>
          <w:rFonts w:ascii="Arial" w:eastAsia="Batang" w:hAnsi="Arial" w:cs="Arial"/>
          <w:b/>
          <w:spacing w:val="-2"/>
          <w:sz w:val="36"/>
          <w:szCs w:val="36"/>
          <w:lang w:eastAsia="en-GB"/>
        </w:rPr>
        <w:t xml:space="preserve">by </w:t>
      </w:r>
    </w:p>
    <w:p w:rsidR="0017572D" w:rsidRPr="007515C0" w:rsidRDefault="0017572D" w:rsidP="0017572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0" w:line="360" w:lineRule="auto"/>
        <w:jc w:val="center"/>
        <w:rPr>
          <w:rFonts w:ascii="Arial" w:eastAsia="Batang" w:hAnsi="Arial" w:cs="Arial"/>
          <w:b/>
          <w:spacing w:val="-2"/>
          <w:sz w:val="36"/>
          <w:szCs w:val="36"/>
        </w:rPr>
      </w:pPr>
    </w:p>
    <w:p w:rsidR="0017572D" w:rsidRPr="007515C0" w:rsidRDefault="0017572D" w:rsidP="0017572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0" w:line="360" w:lineRule="auto"/>
        <w:jc w:val="center"/>
        <w:rPr>
          <w:rFonts w:ascii="Arial" w:eastAsia="Batang" w:hAnsi="Arial" w:cs="Arial"/>
          <w:b/>
          <w:spacing w:val="-2"/>
          <w:sz w:val="36"/>
          <w:szCs w:val="36"/>
        </w:rPr>
      </w:pPr>
      <w:r w:rsidRPr="007515C0">
        <w:rPr>
          <w:rFonts w:ascii="Arial" w:eastAsia="Batang" w:hAnsi="Arial" w:cs="Arial"/>
          <w:b/>
          <w:spacing w:val="-2"/>
          <w:sz w:val="36"/>
          <w:szCs w:val="36"/>
        </w:rPr>
        <w:t>H.E. Ambassador Michael REITERER</w:t>
      </w:r>
      <w:r w:rsidRPr="007515C0">
        <w:rPr>
          <w:rFonts w:ascii="Arial" w:eastAsia="Batang" w:hAnsi="Arial" w:cs="Arial"/>
          <w:b/>
          <w:spacing w:val="-2"/>
          <w:sz w:val="36"/>
          <w:szCs w:val="36"/>
        </w:rPr>
        <w:br/>
        <w:t>EU Delegation to the Republic of Korea</w:t>
      </w:r>
    </w:p>
    <w:p w:rsidR="0017572D" w:rsidRDefault="0017572D" w:rsidP="0017572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napToGrid w:val="0"/>
        <w:spacing w:after="0" w:line="0" w:lineRule="atLeast"/>
        <w:jc w:val="center"/>
        <w:rPr>
          <w:rFonts w:ascii="Arial" w:eastAsia="Batang" w:hAnsi="Arial" w:cs="Arial"/>
          <w:spacing w:val="-2"/>
          <w:sz w:val="36"/>
          <w:szCs w:val="36"/>
          <w:lang w:eastAsia="en-GB"/>
        </w:rPr>
      </w:pPr>
    </w:p>
    <w:p w:rsidR="007515C0" w:rsidRDefault="007515C0" w:rsidP="0017572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napToGrid w:val="0"/>
        <w:spacing w:after="0" w:line="0" w:lineRule="atLeast"/>
        <w:jc w:val="center"/>
        <w:rPr>
          <w:rFonts w:ascii="Arial" w:eastAsia="Batang" w:hAnsi="Arial" w:cs="Arial"/>
          <w:spacing w:val="-2"/>
          <w:sz w:val="36"/>
          <w:szCs w:val="36"/>
          <w:lang w:eastAsia="en-GB"/>
        </w:rPr>
      </w:pPr>
    </w:p>
    <w:p w:rsidR="007515C0" w:rsidRPr="007515C0" w:rsidRDefault="007515C0" w:rsidP="0017572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napToGrid w:val="0"/>
        <w:spacing w:after="0" w:line="0" w:lineRule="atLeast"/>
        <w:jc w:val="center"/>
        <w:rPr>
          <w:rFonts w:ascii="Arial" w:eastAsia="Batang" w:hAnsi="Arial" w:cs="Arial"/>
          <w:spacing w:val="-2"/>
          <w:sz w:val="36"/>
          <w:szCs w:val="36"/>
          <w:lang w:eastAsia="en-GB"/>
        </w:rPr>
      </w:pPr>
    </w:p>
    <w:p w:rsidR="0017572D" w:rsidRPr="007515C0" w:rsidRDefault="0017572D" w:rsidP="0017572D">
      <w:pPr>
        <w:snapToGrid w:val="0"/>
        <w:spacing w:after="0" w:line="0" w:lineRule="atLeast"/>
        <w:jc w:val="center"/>
        <w:rPr>
          <w:rFonts w:ascii="Arial" w:eastAsia="ECSquareSansPro-Bold" w:hAnsi="Arial" w:cs="Arial"/>
          <w:bCs/>
          <w:sz w:val="36"/>
          <w:szCs w:val="36"/>
          <w:lang w:eastAsia="it-IT"/>
        </w:rPr>
      </w:pPr>
      <w:r w:rsidRPr="007515C0">
        <w:rPr>
          <w:rFonts w:ascii="Arial" w:eastAsia="MS Mincho" w:hAnsi="Arial" w:cs="Arial"/>
          <w:sz w:val="36"/>
          <w:szCs w:val="36"/>
          <w:lang w:eastAsia="it-IT"/>
        </w:rPr>
        <w:t xml:space="preserve">on the occasion of the </w:t>
      </w:r>
      <w:r w:rsidRPr="007515C0">
        <w:rPr>
          <w:rFonts w:ascii="Arial" w:hAnsi="Arial" w:cs="Arial"/>
          <w:bCs/>
          <w:sz w:val="36"/>
          <w:szCs w:val="36"/>
        </w:rPr>
        <w:t xml:space="preserve">2017 Seoul International Conference on Trade &amp; Industry: A New Cooperation Paradigm for Realizing Free and Inclusive Trade </w:t>
      </w:r>
    </w:p>
    <w:p w:rsidR="0017572D" w:rsidRPr="007515C0" w:rsidRDefault="0017572D" w:rsidP="0017572D">
      <w:pPr>
        <w:spacing w:after="0" w:line="360" w:lineRule="auto"/>
        <w:jc w:val="center"/>
        <w:rPr>
          <w:rFonts w:ascii="Arial" w:eastAsia="ECSquareSansPro-Bold" w:hAnsi="Arial" w:cs="Arial"/>
          <w:b/>
          <w:bCs/>
          <w:sz w:val="36"/>
          <w:szCs w:val="36"/>
          <w:lang w:eastAsia="it-IT"/>
        </w:rPr>
      </w:pPr>
    </w:p>
    <w:p w:rsidR="0017572D" w:rsidRPr="007515C0" w:rsidRDefault="0017572D" w:rsidP="0017572D">
      <w:pPr>
        <w:pStyle w:val="Default"/>
        <w:jc w:val="center"/>
        <w:rPr>
          <w:rFonts w:ascii="Arial" w:hAnsi="Arial" w:cs="Arial"/>
          <w:b/>
          <w:bCs/>
          <w:sz w:val="36"/>
          <w:szCs w:val="36"/>
        </w:rPr>
      </w:pPr>
    </w:p>
    <w:p w:rsidR="0017572D" w:rsidRPr="007515C0" w:rsidRDefault="0017572D" w:rsidP="0017572D">
      <w:pPr>
        <w:pStyle w:val="Default"/>
        <w:jc w:val="center"/>
        <w:rPr>
          <w:rFonts w:ascii="Arial" w:hAnsi="Arial" w:cs="Arial"/>
          <w:b/>
          <w:bCs/>
          <w:sz w:val="36"/>
          <w:szCs w:val="36"/>
        </w:rPr>
      </w:pPr>
      <w:r w:rsidRPr="007515C0">
        <w:rPr>
          <w:rFonts w:ascii="Arial" w:hAnsi="Arial" w:cs="Arial"/>
          <w:b/>
          <w:bCs/>
          <w:sz w:val="36"/>
          <w:szCs w:val="36"/>
        </w:rPr>
        <w:t>SESSION II (Ways for Countries to Collaborate to Broaden Support for Free Trade)</w:t>
      </w:r>
    </w:p>
    <w:p w:rsidR="0017572D" w:rsidRPr="007515C0" w:rsidRDefault="0017572D" w:rsidP="0017572D">
      <w:pPr>
        <w:pStyle w:val="Default"/>
        <w:rPr>
          <w:rFonts w:ascii="Arial" w:hAnsi="Arial" w:cs="Arial"/>
          <w:b/>
          <w:bCs/>
          <w:sz w:val="36"/>
          <w:szCs w:val="36"/>
        </w:rPr>
      </w:pPr>
    </w:p>
    <w:p w:rsidR="0017572D" w:rsidRPr="007515C0" w:rsidRDefault="0017572D" w:rsidP="0017572D">
      <w:pPr>
        <w:snapToGrid w:val="0"/>
        <w:spacing w:after="0" w:line="0" w:lineRule="atLeast"/>
        <w:jc w:val="center"/>
        <w:rPr>
          <w:rFonts w:ascii="Arial" w:eastAsia="ECSquareSansPro-Bold" w:hAnsi="Arial" w:cs="Arial"/>
          <w:b/>
          <w:bCs/>
          <w:sz w:val="36"/>
          <w:szCs w:val="36"/>
          <w:lang w:eastAsia="it-IT"/>
        </w:rPr>
      </w:pPr>
      <w:r w:rsidRPr="007515C0">
        <w:rPr>
          <w:rFonts w:ascii="Arial" w:eastAsia="ECSquareSansPro-Bold" w:hAnsi="Arial" w:cs="Arial"/>
          <w:b/>
          <w:bCs/>
          <w:sz w:val="36"/>
          <w:szCs w:val="36"/>
          <w:lang w:eastAsia="it-IT"/>
        </w:rPr>
        <w:br/>
      </w:r>
    </w:p>
    <w:p w:rsidR="0017572D" w:rsidRPr="007515C0" w:rsidRDefault="0017572D" w:rsidP="0017572D">
      <w:pPr>
        <w:spacing w:after="0" w:line="360" w:lineRule="auto"/>
        <w:jc w:val="center"/>
        <w:rPr>
          <w:rFonts w:ascii="Arial" w:hAnsi="Arial" w:cs="Arial"/>
          <w:b/>
          <w:bCs/>
          <w:sz w:val="32"/>
          <w:szCs w:val="32"/>
        </w:rPr>
      </w:pPr>
    </w:p>
    <w:p w:rsidR="0017572D" w:rsidRPr="007515C0" w:rsidRDefault="0017572D" w:rsidP="0017572D">
      <w:pPr>
        <w:spacing w:after="0" w:line="360" w:lineRule="auto"/>
        <w:jc w:val="center"/>
        <w:rPr>
          <w:rFonts w:ascii="Arial" w:hAnsi="Arial" w:cs="Arial"/>
          <w:b/>
          <w:bCs/>
          <w:sz w:val="32"/>
          <w:szCs w:val="32"/>
        </w:rPr>
      </w:pPr>
    </w:p>
    <w:p w:rsidR="0017572D" w:rsidRDefault="0017572D" w:rsidP="0017572D">
      <w:pPr>
        <w:spacing w:after="0" w:line="360" w:lineRule="auto"/>
        <w:jc w:val="center"/>
        <w:rPr>
          <w:rFonts w:ascii="Arial" w:hAnsi="Arial" w:cs="Arial"/>
          <w:b/>
          <w:bCs/>
          <w:sz w:val="32"/>
          <w:szCs w:val="32"/>
        </w:rPr>
      </w:pPr>
    </w:p>
    <w:p w:rsidR="007515C0" w:rsidRPr="007515C0" w:rsidRDefault="007515C0" w:rsidP="0017572D">
      <w:pPr>
        <w:spacing w:after="0" w:line="360" w:lineRule="auto"/>
        <w:jc w:val="center"/>
        <w:rPr>
          <w:rFonts w:ascii="Arial" w:hAnsi="Arial" w:cs="Arial"/>
          <w:b/>
          <w:bCs/>
          <w:sz w:val="32"/>
          <w:szCs w:val="32"/>
        </w:rPr>
      </w:pPr>
    </w:p>
    <w:p w:rsidR="0017572D" w:rsidRPr="007515C0" w:rsidRDefault="0017572D" w:rsidP="0017572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0" w:line="360" w:lineRule="auto"/>
        <w:jc w:val="center"/>
        <w:rPr>
          <w:rFonts w:ascii="Arial" w:eastAsia="Batang" w:hAnsi="Arial" w:cs="Arial"/>
          <w:spacing w:val="-2"/>
          <w:sz w:val="36"/>
          <w:szCs w:val="36"/>
        </w:rPr>
      </w:pPr>
      <w:r w:rsidRPr="007515C0">
        <w:rPr>
          <w:rFonts w:ascii="Arial" w:eastAsia="Batang" w:hAnsi="Arial" w:cs="Arial"/>
          <w:spacing w:val="-2"/>
          <w:sz w:val="36"/>
          <w:szCs w:val="36"/>
          <w:lang w:eastAsia="en-GB"/>
        </w:rPr>
        <w:t>Seoul, 6 November 201</w:t>
      </w:r>
      <w:r w:rsidRPr="007515C0">
        <w:rPr>
          <w:rFonts w:ascii="Arial" w:eastAsia="Batang" w:hAnsi="Arial" w:cs="Arial"/>
          <w:spacing w:val="-2"/>
          <w:sz w:val="36"/>
          <w:szCs w:val="36"/>
        </w:rPr>
        <w:t>7</w:t>
      </w:r>
    </w:p>
    <w:p w:rsidR="002B73E4" w:rsidRPr="007515C0" w:rsidRDefault="0017572D" w:rsidP="002B73E4">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0" w:line="360" w:lineRule="auto"/>
        <w:jc w:val="center"/>
        <w:rPr>
          <w:rFonts w:ascii="Arial" w:eastAsia="Batang" w:hAnsi="Arial" w:cs="Arial"/>
          <w:spacing w:val="-2"/>
          <w:sz w:val="36"/>
          <w:szCs w:val="36"/>
        </w:rPr>
      </w:pPr>
      <w:r w:rsidRPr="007515C0">
        <w:rPr>
          <w:rFonts w:ascii="Arial" w:eastAsia="Batang" w:hAnsi="Arial" w:cs="Arial"/>
          <w:spacing w:val="-2"/>
          <w:sz w:val="36"/>
          <w:szCs w:val="36"/>
        </w:rPr>
        <w:t>G</w:t>
      </w:r>
      <w:r w:rsidR="002B73E4" w:rsidRPr="007515C0">
        <w:rPr>
          <w:rFonts w:ascii="Arial" w:eastAsia="Batang" w:hAnsi="Arial" w:cs="Arial"/>
          <w:spacing w:val="-2"/>
          <w:sz w:val="36"/>
          <w:szCs w:val="36"/>
        </w:rPr>
        <w:t>rand Ballroom COEX, Seoul, Korea</w:t>
      </w:r>
    </w:p>
    <w:p w:rsidR="00F92E48" w:rsidRDefault="00F92E48" w:rsidP="00F92E48">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napToGrid w:val="0"/>
        <w:spacing w:after="0" w:line="0" w:lineRule="atLeast"/>
        <w:rPr>
          <w:rFonts w:ascii="Arial" w:hAnsi="Arial" w:cs="Arial"/>
          <w:i/>
          <w:color w:val="000000"/>
          <w:sz w:val="24"/>
          <w:szCs w:val="24"/>
        </w:rPr>
      </w:pPr>
    </w:p>
    <w:p w:rsidR="003C158D" w:rsidRDefault="003C158D">
      <w:pPr>
        <w:rPr>
          <w:rFonts w:ascii="Arial" w:hAnsi="Arial" w:cs="Arial"/>
          <w:i/>
          <w:color w:val="000000"/>
          <w:sz w:val="24"/>
          <w:szCs w:val="24"/>
        </w:rPr>
      </w:pPr>
      <w:r>
        <w:rPr>
          <w:rFonts w:ascii="Arial" w:hAnsi="Arial" w:cs="Arial"/>
          <w:i/>
          <w:color w:val="000000"/>
          <w:sz w:val="24"/>
          <w:szCs w:val="24"/>
        </w:rPr>
        <w:br w:type="page"/>
      </w:r>
    </w:p>
    <w:p w:rsidR="00945EBF" w:rsidRDefault="00945EBF" w:rsidP="00BC7728">
      <w:pPr>
        <w:pStyle w:val="ListParagraph"/>
        <w:numPr>
          <w:ilvl w:val="0"/>
          <w:numId w:val="3"/>
        </w:numPr>
        <w:snapToGrid w:val="0"/>
        <w:spacing w:after="0" w:line="0" w:lineRule="atLeast"/>
        <w:ind w:left="426" w:hanging="426"/>
        <w:jc w:val="both"/>
        <w:rPr>
          <w:rFonts w:ascii="Arial" w:eastAsia="Cambria" w:hAnsi="Arial" w:cs="Arial"/>
          <w:sz w:val="32"/>
          <w:szCs w:val="32"/>
          <w:lang w:eastAsia="en-US"/>
        </w:rPr>
      </w:pPr>
      <w:r w:rsidRPr="001700CC">
        <w:rPr>
          <w:rFonts w:ascii="Arial" w:eastAsia="Cambria" w:hAnsi="Arial" w:cs="Arial"/>
          <w:sz w:val="32"/>
          <w:szCs w:val="32"/>
          <w:lang w:eastAsia="en-US"/>
        </w:rPr>
        <w:lastRenderedPageBreak/>
        <w:t xml:space="preserve">Thank you for inviting me </w:t>
      </w:r>
      <w:r w:rsidR="009C0CB1" w:rsidRPr="001700CC">
        <w:rPr>
          <w:rFonts w:ascii="Arial" w:eastAsia="Cambria" w:hAnsi="Arial" w:cs="Arial"/>
          <w:sz w:val="32"/>
          <w:szCs w:val="32"/>
          <w:lang w:eastAsia="en-US"/>
        </w:rPr>
        <w:t xml:space="preserve">to </w:t>
      </w:r>
      <w:r w:rsidRPr="001700CC">
        <w:rPr>
          <w:rFonts w:ascii="Arial" w:eastAsia="Cambria" w:hAnsi="Arial" w:cs="Arial"/>
          <w:sz w:val="32"/>
          <w:szCs w:val="32"/>
          <w:lang w:eastAsia="en-US"/>
        </w:rPr>
        <w:t>speak at this event</w:t>
      </w:r>
      <w:r w:rsidR="00381304" w:rsidRPr="001700CC">
        <w:rPr>
          <w:rFonts w:ascii="Arial" w:eastAsia="Cambria" w:hAnsi="Arial" w:cs="Arial"/>
          <w:sz w:val="32"/>
          <w:szCs w:val="32"/>
          <w:lang w:eastAsia="en-US"/>
        </w:rPr>
        <w:t>, which I see is focus</w:t>
      </w:r>
      <w:r w:rsidRPr="001700CC">
        <w:rPr>
          <w:rFonts w:ascii="Arial" w:eastAsia="Cambria" w:hAnsi="Arial" w:cs="Arial"/>
          <w:sz w:val="32"/>
          <w:szCs w:val="32"/>
          <w:lang w:eastAsia="en-US"/>
        </w:rPr>
        <w:t xml:space="preserve">ed on the promotion of the benefits of free trade. You don't need to convince the EU. We continue to champion free and fair trade in these challenging times. </w:t>
      </w:r>
    </w:p>
    <w:p w:rsidR="001700CC" w:rsidRPr="001700CC" w:rsidRDefault="001700CC" w:rsidP="00BC7728">
      <w:pPr>
        <w:pStyle w:val="ListParagraph"/>
        <w:snapToGrid w:val="0"/>
        <w:spacing w:after="0" w:line="0" w:lineRule="atLeast"/>
        <w:ind w:left="426"/>
        <w:jc w:val="both"/>
        <w:rPr>
          <w:rFonts w:ascii="Arial" w:eastAsia="Cambria" w:hAnsi="Arial" w:cs="Arial"/>
          <w:sz w:val="32"/>
          <w:szCs w:val="32"/>
          <w:lang w:eastAsia="en-US"/>
        </w:rPr>
      </w:pPr>
    </w:p>
    <w:p w:rsidR="006B2EC8" w:rsidRPr="00D63E79" w:rsidRDefault="00945EBF" w:rsidP="00D63E79">
      <w:pPr>
        <w:pStyle w:val="ListParagraph"/>
        <w:numPr>
          <w:ilvl w:val="0"/>
          <w:numId w:val="3"/>
        </w:numPr>
        <w:snapToGrid w:val="0"/>
        <w:spacing w:after="0" w:line="0" w:lineRule="atLeast"/>
        <w:jc w:val="both"/>
        <w:rPr>
          <w:rFonts w:ascii="Arial" w:eastAsia="Cambria" w:hAnsi="Arial" w:cs="Arial"/>
          <w:sz w:val="32"/>
          <w:szCs w:val="32"/>
          <w:lang w:eastAsia="en-US"/>
        </w:rPr>
      </w:pPr>
      <w:r w:rsidRPr="00D63E79">
        <w:rPr>
          <w:rFonts w:ascii="Arial" w:eastAsia="Cambria" w:hAnsi="Arial" w:cs="Arial"/>
          <w:sz w:val="32"/>
          <w:szCs w:val="32"/>
          <w:lang w:eastAsia="en-US"/>
        </w:rPr>
        <w:t>Throughout the</w:t>
      </w:r>
      <w:r w:rsidR="006B2EC8" w:rsidRPr="00D63E79">
        <w:rPr>
          <w:rFonts w:ascii="Arial" w:eastAsia="Cambria" w:hAnsi="Arial" w:cs="Arial"/>
          <w:sz w:val="32"/>
          <w:szCs w:val="32"/>
          <w:lang w:eastAsia="en-US"/>
        </w:rPr>
        <w:t xml:space="preserve"> world</w:t>
      </w:r>
      <w:r w:rsidRPr="00D63E79">
        <w:rPr>
          <w:rFonts w:ascii="Arial" w:eastAsia="Cambria" w:hAnsi="Arial" w:cs="Arial"/>
          <w:sz w:val="32"/>
          <w:szCs w:val="32"/>
          <w:lang w:eastAsia="en-US"/>
        </w:rPr>
        <w:t xml:space="preserve"> today</w:t>
      </w:r>
      <w:r w:rsidR="0083738A" w:rsidRPr="00D63E79">
        <w:rPr>
          <w:rFonts w:ascii="Arial" w:eastAsia="Cambria" w:hAnsi="Arial" w:cs="Arial"/>
          <w:sz w:val="32"/>
          <w:szCs w:val="32"/>
          <w:lang w:eastAsia="en-US"/>
        </w:rPr>
        <w:t xml:space="preserve">, </w:t>
      </w:r>
      <w:r w:rsidR="006B2EC8" w:rsidRPr="00D63E79">
        <w:rPr>
          <w:rFonts w:ascii="Arial" w:eastAsia="Cambria" w:hAnsi="Arial" w:cs="Arial"/>
          <w:sz w:val="32"/>
          <w:szCs w:val="32"/>
          <w:lang w:eastAsia="en-US"/>
        </w:rPr>
        <w:t xml:space="preserve">we see </w:t>
      </w:r>
      <w:r w:rsidRPr="00D63E79">
        <w:rPr>
          <w:rFonts w:ascii="Arial" w:eastAsia="Cambria" w:hAnsi="Arial" w:cs="Arial"/>
          <w:sz w:val="32"/>
          <w:szCs w:val="32"/>
          <w:lang w:eastAsia="en-US"/>
        </w:rPr>
        <w:t xml:space="preserve">a </w:t>
      </w:r>
      <w:r w:rsidR="006B2EC8" w:rsidRPr="00D63E79">
        <w:rPr>
          <w:rFonts w:ascii="Arial" w:eastAsia="Cambria" w:hAnsi="Arial" w:cs="Arial"/>
          <w:sz w:val="32"/>
          <w:szCs w:val="32"/>
          <w:lang w:eastAsia="en-US"/>
        </w:rPr>
        <w:t>rising risk of protectioni</w:t>
      </w:r>
      <w:r w:rsidR="007515C0" w:rsidRPr="00D63E79">
        <w:rPr>
          <w:rFonts w:ascii="Arial" w:eastAsia="Cambria" w:hAnsi="Arial" w:cs="Arial"/>
          <w:sz w:val="32"/>
          <w:szCs w:val="32"/>
          <w:lang w:eastAsia="en-US"/>
        </w:rPr>
        <w:t xml:space="preserve">sm. These trends are dangerous </w:t>
      </w:r>
      <w:r w:rsidR="006B2EC8" w:rsidRPr="00D63E79">
        <w:rPr>
          <w:rFonts w:ascii="Arial" w:eastAsia="Cambria" w:hAnsi="Arial" w:cs="Arial"/>
          <w:sz w:val="32"/>
          <w:szCs w:val="32"/>
          <w:lang w:eastAsia="en-US"/>
        </w:rPr>
        <w:t xml:space="preserve">for our society and </w:t>
      </w:r>
      <w:r w:rsidR="0083738A" w:rsidRPr="00D63E79">
        <w:rPr>
          <w:rFonts w:ascii="Arial" w:eastAsia="Cambria" w:hAnsi="Arial" w:cs="Arial"/>
          <w:sz w:val="32"/>
          <w:szCs w:val="32"/>
          <w:lang w:eastAsia="en-US"/>
        </w:rPr>
        <w:t xml:space="preserve">economy. </w:t>
      </w:r>
      <w:r w:rsidR="00BA37A6" w:rsidRPr="00D63E79">
        <w:rPr>
          <w:rFonts w:ascii="Arial" w:eastAsia="Cambria" w:hAnsi="Arial" w:cs="Arial"/>
          <w:sz w:val="32"/>
          <w:szCs w:val="32"/>
          <w:lang w:eastAsia="en-US"/>
        </w:rPr>
        <w:t>O</w:t>
      </w:r>
      <w:r w:rsidRPr="00D63E79">
        <w:rPr>
          <w:rFonts w:ascii="Arial" w:eastAsia="Cambria" w:hAnsi="Arial" w:cs="Arial"/>
          <w:sz w:val="32"/>
          <w:szCs w:val="32"/>
          <w:lang w:eastAsia="en-US"/>
        </w:rPr>
        <w:t>bjective studies</w:t>
      </w:r>
      <w:r w:rsidR="00BA37A6" w:rsidRPr="00D63E79">
        <w:rPr>
          <w:rFonts w:ascii="Arial" w:eastAsia="Cambria" w:hAnsi="Arial" w:cs="Arial"/>
          <w:sz w:val="32"/>
          <w:szCs w:val="32"/>
          <w:lang w:eastAsia="en-US"/>
        </w:rPr>
        <w:t xml:space="preserve"> like the ones from the OECD </w:t>
      </w:r>
      <w:r w:rsidRPr="00D63E79">
        <w:rPr>
          <w:rFonts w:ascii="Arial" w:eastAsia="Cambria" w:hAnsi="Arial" w:cs="Arial"/>
          <w:sz w:val="32"/>
          <w:szCs w:val="32"/>
          <w:lang w:eastAsia="en-US"/>
        </w:rPr>
        <w:t>have shown</w:t>
      </w:r>
      <w:r w:rsidR="0083738A" w:rsidRPr="00D63E79">
        <w:rPr>
          <w:rFonts w:ascii="Arial" w:eastAsia="Cambria" w:hAnsi="Arial" w:cs="Arial"/>
          <w:sz w:val="32"/>
          <w:szCs w:val="32"/>
          <w:lang w:eastAsia="en-US"/>
        </w:rPr>
        <w:t xml:space="preserve"> that </w:t>
      </w:r>
      <w:r w:rsidR="0083738A" w:rsidRPr="00D63E79">
        <w:rPr>
          <w:rFonts w:ascii="Arial" w:eastAsia="Times New Roman" w:hAnsi="Arial" w:cs="Arial"/>
          <w:sz w:val="32"/>
          <w:szCs w:val="32"/>
          <w:lang w:val="en"/>
        </w:rPr>
        <w:t>trade delivers jobs, growth and investment for consumers, workers and small companies.</w:t>
      </w:r>
      <w:r w:rsidR="003A7608" w:rsidRPr="00D63E79">
        <w:rPr>
          <w:rFonts w:ascii="Arial" w:eastAsia="Cambria" w:hAnsi="Arial" w:cs="Arial"/>
          <w:sz w:val="32"/>
          <w:szCs w:val="32"/>
          <w:lang w:eastAsia="en-US"/>
        </w:rPr>
        <w:t xml:space="preserve"> </w:t>
      </w:r>
      <w:r w:rsidR="00D63E79" w:rsidRPr="00D63E79">
        <w:rPr>
          <w:rFonts w:ascii="Arial" w:eastAsia="Cambria" w:hAnsi="Arial" w:cs="Arial"/>
          <w:sz w:val="32"/>
          <w:szCs w:val="32"/>
          <w:lang w:eastAsia="en-US"/>
        </w:rPr>
        <w:t xml:space="preserve">One impressive figure: 31 million jobs in the EU depend on external trade! </w:t>
      </w:r>
      <w:r w:rsidR="0083738A" w:rsidRPr="00D63E79">
        <w:rPr>
          <w:rFonts w:ascii="Arial" w:eastAsia="Cambria" w:hAnsi="Arial" w:cs="Arial"/>
          <w:sz w:val="32"/>
          <w:szCs w:val="32"/>
          <w:lang w:eastAsia="en-US"/>
        </w:rPr>
        <w:t xml:space="preserve">Indeed, </w:t>
      </w:r>
      <w:r w:rsidRPr="00D63E79">
        <w:rPr>
          <w:rFonts w:ascii="Arial" w:eastAsia="Cambria" w:hAnsi="Arial" w:cs="Arial"/>
          <w:sz w:val="32"/>
          <w:szCs w:val="32"/>
          <w:lang w:eastAsia="en-US"/>
        </w:rPr>
        <w:t xml:space="preserve">most </w:t>
      </w:r>
      <w:r w:rsidR="006B2EC8" w:rsidRPr="00D63E79">
        <w:rPr>
          <w:rFonts w:ascii="Arial" w:eastAsia="Cambria" w:hAnsi="Arial" w:cs="Arial"/>
          <w:sz w:val="32"/>
          <w:szCs w:val="32"/>
          <w:lang w:eastAsia="en-US"/>
        </w:rPr>
        <w:t xml:space="preserve">parts of the world still realise that open, rule-based trade holds the key to our prosperity and progress. </w:t>
      </w:r>
      <w:r w:rsidR="00D63E79" w:rsidRPr="00D63E79">
        <w:rPr>
          <w:rFonts w:ascii="Arial" w:eastAsia="Cambria" w:hAnsi="Arial" w:cs="Arial"/>
          <w:sz w:val="32"/>
          <w:szCs w:val="32"/>
          <w:lang w:eastAsia="en-US"/>
        </w:rPr>
        <w:t xml:space="preserve">One more figure: EU consumers gain about €600 a year due to increased choice in goods! Therefore, </w:t>
      </w:r>
      <w:r w:rsidR="00D63E79">
        <w:rPr>
          <w:rFonts w:ascii="Arial" w:eastAsia="Cambria" w:hAnsi="Arial" w:cs="Arial"/>
          <w:sz w:val="32"/>
          <w:szCs w:val="32"/>
          <w:lang w:eastAsia="en-US"/>
        </w:rPr>
        <w:t>m</w:t>
      </w:r>
      <w:r w:rsidR="006B2EC8" w:rsidRPr="00D63E79">
        <w:rPr>
          <w:rFonts w:ascii="Arial" w:eastAsia="Cambria" w:hAnsi="Arial" w:cs="Arial"/>
          <w:sz w:val="32"/>
          <w:szCs w:val="32"/>
          <w:lang w:eastAsia="en-US"/>
        </w:rPr>
        <w:t>any people</w:t>
      </w:r>
      <w:r w:rsidR="007515C0" w:rsidRPr="00D63E79">
        <w:rPr>
          <w:rFonts w:ascii="Arial" w:eastAsia="Cambria" w:hAnsi="Arial" w:cs="Arial"/>
          <w:sz w:val="32"/>
          <w:szCs w:val="32"/>
          <w:lang w:eastAsia="en-US"/>
        </w:rPr>
        <w:t xml:space="preserve">, including </w:t>
      </w:r>
      <w:r w:rsidRPr="00D63E79">
        <w:rPr>
          <w:rFonts w:ascii="Arial" w:eastAsia="Cambria" w:hAnsi="Arial" w:cs="Arial"/>
          <w:sz w:val="32"/>
          <w:szCs w:val="32"/>
          <w:lang w:eastAsia="en-US"/>
        </w:rPr>
        <w:t xml:space="preserve">I hope </w:t>
      </w:r>
      <w:r w:rsidR="007515C0" w:rsidRPr="00D63E79">
        <w:rPr>
          <w:rFonts w:ascii="Arial" w:eastAsia="Cambria" w:hAnsi="Arial" w:cs="Arial"/>
          <w:sz w:val="32"/>
          <w:szCs w:val="32"/>
          <w:lang w:eastAsia="en-US"/>
        </w:rPr>
        <w:t>all of us present in this event today,</w:t>
      </w:r>
      <w:r w:rsidR="006B2EC8" w:rsidRPr="00D63E79">
        <w:rPr>
          <w:rFonts w:ascii="Arial" w:eastAsia="Cambria" w:hAnsi="Arial" w:cs="Arial"/>
          <w:sz w:val="32"/>
          <w:szCs w:val="32"/>
          <w:lang w:eastAsia="en-US"/>
        </w:rPr>
        <w:t xml:space="preserve"> realise that "</w:t>
      </w:r>
      <w:r w:rsidR="006B2EC8" w:rsidRPr="00D63E79">
        <w:rPr>
          <w:rFonts w:ascii="Arial" w:eastAsia="Cambria" w:hAnsi="Arial" w:cs="Arial"/>
          <w:i/>
          <w:sz w:val="32"/>
          <w:szCs w:val="32"/>
          <w:lang w:eastAsia="en-US"/>
        </w:rPr>
        <w:t>protectionism offers no protection.</w:t>
      </w:r>
      <w:r w:rsidR="006B2EC8" w:rsidRPr="00D63E79">
        <w:rPr>
          <w:rFonts w:ascii="Arial" w:eastAsia="Cambria" w:hAnsi="Arial" w:cs="Arial"/>
          <w:sz w:val="32"/>
          <w:szCs w:val="32"/>
          <w:lang w:eastAsia="en-US"/>
        </w:rPr>
        <w:t xml:space="preserve">" </w:t>
      </w:r>
    </w:p>
    <w:p w:rsidR="006D3957" w:rsidRPr="00E32DD3" w:rsidRDefault="006D3957" w:rsidP="00BC7728">
      <w:pPr>
        <w:pStyle w:val="ListParagraph"/>
        <w:snapToGrid w:val="0"/>
        <w:spacing w:after="0" w:line="0" w:lineRule="atLeast"/>
        <w:ind w:left="426"/>
        <w:jc w:val="both"/>
        <w:rPr>
          <w:rFonts w:ascii="Arial" w:eastAsia="Cambria" w:hAnsi="Arial" w:cs="Arial"/>
          <w:sz w:val="32"/>
          <w:szCs w:val="32"/>
          <w:lang w:eastAsia="en-US"/>
        </w:rPr>
      </w:pPr>
    </w:p>
    <w:p w:rsidR="001700CC" w:rsidRPr="001700CC" w:rsidRDefault="00945EBF" w:rsidP="00BC7728">
      <w:pPr>
        <w:pStyle w:val="ListParagraph"/>
        <w:numPr>
          <w:ilvl w:val="0"/>
          <w:numId w:val="3"/>
        </w:numPr>
        <w:snapToGrid w:val="0"/>
        <w:spacing w:after="0" w:line="0" w:lineRule="atLeast"/>
        <w:ind w:left="426" w:hanging="426"/>
        <w:jc w:val="both"/>
        <w:rPr>
          <w:rStyle w:val="Emphasis"/>
          <w:rFonts w:ascii="Arial" w:eastAsia="Cambria" w:hAnsi="Arial" w:cs="Arial"/>
          <w:i w:val="0"/>
          <w:iCs w:val="0"/>
          <w:sz w:val="32"/>
          <w:szCs w:val="32"/>
          <w:lang w:eastAsia="en-US"/>
        </w:rPr>
      </w:pPr>
      <w:r>
        <w:rPr>
          <w:rStyle w:val="Emphasis"/>
          <w:rFonts w:ascii="Arial" w:hAnsi="Arial" w:cs="Arial"/>
          <w:i w:val="0"/>
          <w:sz w:val="32"/>
          <w:szCs w:val="32"/>
        </w:rPr>
        <w:t xml:space="preserve">Protectionism is a step backwards. The EU is </w:t>
      </w:r>
      <w:r w:rsidR="00444DD9" w:rsidRPr="00E32DD3">
        <w:rPr>
          <w:rStyle w:val="Emphasis"/>
          <w:rFonts w:ascii="Arial" w:hAnsi="Arial" w:cs="Arial"/>
          <w:i w:val="0"/>
          <w:sz w:val="32"/>
          <w:szCs w:val="32"/>
        </w:rPr>
        <w:t xml:space="preserve">at the forefront of a </w:t>
      </w:r>
      <w:r w:rsidR="006B2EC8" w:rsidRPr="00E32DD3">
        <w:rPr>
          <w:rStyle w:val="Emphasis"/>
          <w:rFonts w:ascii="Arial" w:hAnsi="Arial" w:cs="Arial"/>
          <w:i w:val="0"/>
          <w:sz w:val="32"/>
          <w:szCs w:val="32"/>
        </w:rPr>
        <w:t>group of like-minded countries</w:t>
      </w:r>
      <w:r w:rsidR="007515C0" w:rsidRPr="00E32DD3">
        <w:rPr>
          <w:rStyle w:val="Emphasis"/>
          <w:rFonts w:ascii="Arial" w:hAnsi="Arial" w:cs="Arial"/>
          <w:i w:val="0"/>
          <w:sz w:val="32"/>
          <w:szCs w:val="32"/>
        </w:rPr>
        <w:t xml:space="preserve"> in the world</w:t>
      </w:r>
      <w:r w:rsidR="00381304">
        <w:rPr>
          <w:rStyle w:val="Emphasis"/>
          <w:rFonts w:ascii="Arial" w:hAnsi="Arial" w:cs="Arial"/>
          <w:i w:val="0"/>
          <w:sz w:val="32"/>
          <w:szCs w:val="32"/>
        </w:rPr>
        <w:t>,</w:t>
      </w:r>
      <w:r>
        <w:rPr>
          <w:rStyle w:val="Emphasis"/>
          <w:rFonts w:ascii="Arial" w:hAnsi="Arial" w:cs="Arial"/>
          <w:i w:val="0"/>
          <w:sz w:val="32"/>
          <w:szCs w:val="32"/>
        </w:rPr>
        <w:t xml:space="preserve"> determined to resist such populist and nationalistic thinking</w:t>
      </w:r>
      <w:r w:rsidR="006B2EC8" w:rsidRPr="00E32DD3">
        <w:rPr>
          <w:rStyle w:val="Emphasis"/>
          <w:rFonts w:ascii="Arial" w:hAnsi="Arial" w:cs="Arial"/>
          <w:i w:val="0"/>
          <w:sz w:val="32"/>
          <w:szCs w:val="32"/>
        </w:rPr>
        <w:t xml:space="preserve">. </w:t>
      </w:r>
      <w:r w:rsidR="00F271D8" w:rsidRPr="00E32DD3">
        <w:rPr>
          <w:rStyle w:val="Emphasis"/>
          <w:rFonts w:ascii="Arial" w:hAnsi="Arial" w:cs="Arial"/>
          <w:i w:val="0"/>
          <w:sz w:val="32"/>
          <w:szCs w:val="32"/>
        </w:rPr>
        <w:t xml:space="preserve">With the </w:t>
      </w:r>
      <w:r w:rsidR="003A7608" w:rsidRPr="00E32DD3">
        <w:rPr>
          <w:rStyle w:val="Emphasis"/>
          <w:rFonts w:ascii="Arial" w:hAnsi="Arial" w:cs="Arial"/>
          <w:i w:val="0"/>
          <w:sz w:val="32"/>
          <w:szCs w:val="32"/>
        </w:rPr>
        <w:t xml:space="preserve">risk of </w:t>
      </w:r>
      <w:r w:rsidR="00186461" w:rsidRPr="00E32DD3">
        <w:rPr>
          <w:rStyle w:val="Emphasis"/>
          <w:rFonts w:ascii="Arial" w:hAnsi="Arial" w:cs="Arial"/>
          <w:i w:val="0"/>
          <w:sz w:val="32"/>
          <w:szCs w:val="32"/>
        </w:rPr>
        <w:t xml:space="preserve">protectionism and </w:t>
      </w:r>
      <w:r>
        <w:rPr>
          <w:rStyle w:val="Emphasis"/>
          <w:rFonts w:ascii="Arial" w:hAnsi="Arial" w:cs="Arial"/>
          <w:i w:val="0"/>
          <w:sz w:val="32"/>
          <w:szCs w:val="32"/>
        </w:rPr>
        <w:t xml:space="preserve">the </w:t>
      </w:r>
      <w:r w:rsidR="00E32DD3">
        <w:rPr>
          <w:rStyle w:val="Emphasis"/>
          <w:rFonts w:ascii="Arial" w:hAnsi="Arial" w:cs="Arial"/>
          <w:i w:val="0"/>
          <w:sz w:val="32"/>
          <w:szCs w:val="32"/>
        </w:rPr>
        <w:t xml:space="preserve">weak </w:t>
      </w:r>
      <w:r w:rsidR="00F271D8" w:rsidRPr="00E32DD3">
        <w:rPr>
          <w:rStyle w:val="Emphasis"/>
          <w:rFonts w:ascii="Arial" w:hAnsi="Arial" w:cs="Arial"/>
          <w:i w:val="0"/>
          <w:sz w:val="32"/>
          <w:szCs w:val="32"/>
        </w:rPr>
        <w:t xml:space="preserve">commitment </w:t>
      </w:r>
      <w:r w:rsidR="00C11AD6">
        <w:rPr>
          <w:rStyle w:val="Emphasis"/>
          <w:rFonts w:ascii="Arial" w:hAnsi="Arial" w:cs="Arial"/>
          <w:i w:val="0"/>
          <w:sz w:val="32"/>
          <w:szCs w:val="32"/>
        </w:rPr>
        <w:t xml:space="preserve">of </w:t>
      </w:r>
      <w:r w:rsidR="00F271D8" w:rsidRPr="00E32DD3">
        <w:rPr>
          <w:rStyle w:val="Emphasis"/>
          <w:rFonts w:ascii="Arial" w:hAnsi="Arial" w:cs="Arial"/>
          <w:i w:val="0"/>
          <w:sz w:val="32"/>
          <w:szCs w:val="32"/>
        </w:rPr>
        <w:t>large players to global trade governance, the EU is stepping up to take the lead</w:t>
      </w:r>
      <w:r w:rsidR="001700CC">
        <w:rPr>
          <w:rStyle w:val="Emphasis"/>
          <w:rFonts w:ascii="Arial" w:hAnsi="Arial" w:cs="Arial"/>
          <w:i w:val="0"/>
          <w:sz w:val="32"/>
          <w:szCs w:val="32"/>
        </w:rPr>
        <w:t>, not only in words but also in deeds</w:t>
      </w:r>
      <w:r w:rsidR="00F271D8" w:rsidRPr="00E32DD3">
        <w:rPr>
          <w:rStyle w:val="Emphasis"/>
          <w:rFonts w:ascii="Arial" w:hAnsi="Arial" w:cs="Arial"/>
          <w:i w:val="0"/>
          <w:sz w:val="32"/>
          <w:szCs w:val="32"/>
        </w:rPr>
        <w:t xml:space="preserve">. </w:t>
      </w:r>
    </w:p>
    <w:p w:rsidR="001700CC" w:rsidRPr="001700CC" w:rsidRDefault="001700CC" w:rsidP="00BC7728">
      <w:pPr>
        <w:pStyle w:val="ListParagraph"/>
        <w:jc w:val="both"/>
        <w:rPr>
          <w:rFonts w:ascii="Arial" w:eastAsia="Cambria" w:hAnsi="Arial" w:cs="Arial"/>
          <w:sz w:val="32"/>
          <w:szCs w:val="32"/>
          <w:lang w:eastAsia="en-US"/>
        </w:rPr>
      </w:pPr>
    </w:p>
    <w:p w:rsidR="003C158D" w:rsidRDefault="00C11AD6" w:rsidP="00BC7728">
      <w:pPr>
        <w:pStyle w:val="ListParagraph"/>
        <w:numPr>
          <w:ilvl w:val="0"/>
          <w:numId w:val="3"/>
        </w:numPr>
        <w:snapToGrid w:val="0"/>
        <w:spacing w:after="0" w:line="0" w:lineRule="atLeast"/>
        <w:ind w:left="426" w:hanging="426"/>
        <w:jc w:val="both"/>
        <w:rPr>
          <w:rFonts w:ascii="Arial" w:eastAsia="Cambria" w:hAnsi="Arial" w:cs="Arial"/>
          <w:sz w:val="32"/>
          <w:szCs w:val="32"/>
          <w:lang w:eastAsia="en-US"/>
        </w:rPr>
      </w:pPr>
      <w:r w:rsidRPr="00E32DD3">
        <w:rPr>
          <w:rFonts w:ascii="Arial" w:eastAsia="Cambria" w:hAnsi="Arial" w:cs="Arial"/>
          <w:sz w:val="32"/>
          <w:szCs w:val="32"/>
          <w:lang w:eastAsia="en-US"/>
        </w:rPr>
        <w:t>As the biggest trader and the biggest investor in the world,</w:t>
      </w:r>
      <w:r>
        <w:rPr>
          <w:rStyle w:val="Emphasis"/>
          <w:rFonts w:ascii="Arial" w:hAnsi="Arial" w:cs="Arial"/>
          <w:i w:val="0"/>
          <w:sz w:val="32"/>
          <w:szCs w:val="32"/>
        </w:rPr>
        <w:t xml:space="preserve"> we continue to highlight</w:t>
      </w:r>
      <w:r w:rsidR="0031628F" w:rsidRPr="00E32DD3">
        <w:rPr>
          <w:rStyle w:val="Emphasis"/>
          <w:rFonts w:ascii="Arial" w:hAnsi="Arial" w:cs="Arial"/>
          <w:i w:val="0"/>
          <w:sz w:val="32"/>
          <w:szCs w:val="32"/>
        </w:rPr>
        <w:t xml:space="preserve"> the importance of creating an expanded and secure market for goods and services as well as a stable and predictable environment for investment. </w:t>
      </w:r>
      <w:r>
        <w:rPr>
          <w:rFonts w:ascii="Arial" w:eastAsia="Cambria" w:hAnsi="Arial" w:cs="Arial"/>
          <w:sz w:val="32"/>
          <w:szCs w:val="32"/>
          <w:lang w:eastAsia="en-US"/>
        </w:rPr>
        <w:t>We</w:t>
      </w:r>
      <w:r w:rsidR="00F271D8" w:rsidRPr="00E32DD3">
        <w:rPr>
          <w:rFonts w:ascii="Arial" w:eastAsia="Cambria" w:hAnsi="Arial" w:cs="Arial"/>
          <w:sz w:val="32"/>
          <w:szCs w:val="32"/>
          <w:lang w:eastAsia="en-US"/>
        </w:rPr>
        <w:t xml:space="preserve"> are </w:t>
      </w:r>
      <w:r>
        <w:rPr>
          <w:rFonts w:ascii="Arial" w:eastAsia="Cambria" w:hAnsi="Arial" w:cs="Arial"/>
          <w:sz w:val="32"/>
          <w:szCs w:val="32"/>
          <w:lang w:eastAsia="en-US"/>
        </w:rPr>
        <w:t xml:space="preserve">constantly </w:t>
      </w:r>
      <w:r w:rsidR="00F271D8" w:rsidRPr="00E32DD3">
        <w:rPr>
          <w:rFonts w:ascii="Arial" w:eastAsia="Cambria" w:hAnsi="Arial" w:cs="Arial"/>
          <w:sz w:val="32"/>
          <w:szCs w:val="32"/>
          <w:lang w:eastAsia="en-US"/>
        </w:rPr>
        <w:t>reaching out to</w:t>
      </w:r>
      <w:r w:rsidR="00843560" w:rsidRPr="00E32DD3">
        <w:rPr>
          <w:rFonts w:ascii="Arial" w:eastAsia="Cambria" w:hAnsi="Arial" w:cs="Arial"/>
          <w:sz w:val="32"/>
          <w:szCs w:val="32"/>
          <w:lang w:eastAsia="en-US"/>
        </w:rPr>
        <w:t xml:space="preserve"> all those likeminded pa</w:t>
      </w:r>
      <w:r>
        <w:rPr>
          <w:rFonts w:ascii="Arial" w:eastAsia="Cambria" w:hAnsi="Arial" w:cs="Arial"/>
          <w:sz w:val="32"/>
          <w:szCs w:val="32"/>
          <w:lang w:eastAsia="en-US"/>
        </w:rPr>
        <w:t xml:space="preserve">rtners, </w:t>
      </w:r>
      <w:r w:rsidR="00BA37A6">
        <w:rPr>
          <w:rFonts w:ascii="Arial" w:eastAsia="Cambria" w:hAnsi="Arial" w:cs="Arial"/>
          <w:sz w:val="32"/>
          <w:szCs w:val="32"/>
          <w:lang w:eastAsia="en-US"/>
        </w:rPr>
        <w:t>among which</w:t>
      </w:r>
      <w:r>
        <w:rPr>
          <w:rFonts w:ascii="Arial" w:eastAsia="Cambria" w:hAnsi="Arial" w:cs="Arial"/>
          <w:sz w:val="32"/>
          <w:szCs w:val="32"/>
          <w:lang w:eastAsia="en-US"/>
        </w:rPr>
        <w:t xml:space="preserve"> Korea </w:t>
      </w:r>
      <w:r w:rsidR="00843560" w:rsidRPr="00E32DD3">
        <w:rPr>
          <w:rFonts w:ascii="Arial" w:eastAsia="Cambria" w:hAnsi="Arial" w:cs="Arial"/>
          <w:sz w:val="32"/>
          <w:szCs w:val="32"/>
          <w:lang w:eastAsia="en-US"/>
        </w:rPr>
        <w:t>stands out</w:t>
      </w:r>
      <w:r w:rsidR="00BA37A6">
        <w:rPr>
          <w:rFonts w:ascii="Arial" w:eastAsia="Cambria" w:hAnsi="Arial" w:cs="Arial"/>
          <w:sz w:val="32"/>
          <w:szCs w:val="32"/>
          <w:lang w:eastAsia="en-US"/>
        </w:rPr>
        <w:t xml:space="preserve">. Korea experienced like other export-dependent Asian economies that open markets in the EU and US have been the engines of growth, development and prosperity - </w:t>
      </w:r>
      <w:r w:rsidR="00843560" w:rsidRPr="00E32DD3">
        <w:rPr>
          <w:rFonts w:ascii="Arial" w:eastAsia="Cambria" w:hAnsi="Arial" w:cs="Arial"/>
          <w:sz w:val="32"/>
          <w:szCs w:val="32"/>
          <w:lang w:eastAsia="en-US"/>
        </w:rPr>
        <w:t xml:space="preserve">advocating and exercising </w:t>
      </w:r>
      <w:r w:rsidR="00186461" w:rsidRPr="00E32DD3">
        <w:rPr>
          <w:rFonts w:ascii="Arial" w:eastAsia="Cambria" w:hAnsi="Arial" w:cs="Arial"/>
          <w:sz w:val="32"/>
          <w:szCs w:val="32"/>
          <w:lang w:eastAsia="en-US"/>
        </w:rPr>
        <w:t>free and fair trade</w:t>
      </w:r>
      <w:r w:rsidR="00BA37A6">
        <w:rPr>
          <w:rFonts w:ascii="Arial" w:eastAsia="Cambria" w:hAnsi="Arial" w:cs="Arial"/>
          <w:sz w:val="32"/>
          <w:szCs w:val="32"/>
          <w:lang w:eastAsia="en-US"/>
        </w:rPr>
        <w:t xml:space="preserve"> is essential</w:t>
      </w:r>
      <w:r w:rsidR="00186461" w:rsidRPr="00E32DD3">
        <w:rPr>
          <w:rFonts w:ascii="Arial" w:eastAsia="Cambria" w:hAnsi="Arial" w:cs="Arial"/>
          <w:sz w:val="32"/>
          <w:szCs w:val="32"/>
          <w:lang w:eastAsia="en-US"/>
        </w:rPr>
        <w:t>.</w:t>
      </w:r>
    </w:p>
    <w:p w:rsidR="003C158D" w:rsidRPr="003C158D" w:rsidRDefault="003C158D" w:rsidP="00BC7728">
      <w:pPr>
        <w:pStyle w:val="ListParagraph"/>
        <w:jc w:val="both"/>
        <w:rPr>
          <w:rFonts w:ascii="Arial" w:eastAsia="Cambria" w:hAnsi="Arial" w:cs="Arial"/>
          <w:sz w:val="32"/>
          <w:szCs w:val="32"/>
          <w:lang w:eastAsia="en-US"/>
        </w:rPr>
      </w:pPr>
    </w:p>
    <w:p w:rsidR="00F271D8" w:rsidRDefault="003C158D" w:rsidP="00BC7728">
      <w:pPr>
        <w:pStyle w:val="ListParagraph"/>
        <w:numPr>
          <w:ilvl w:val="0"/>
          <w:numId w:val="3"/>
        </w:numPr>
        <w:snapToGrid w:val="0"/>
        <w:spacing w:after="0" w:line="0" w:lineRule="atLeast"/>
        <w:ind w:left="426" w:hanging="426"/>
        <w:jc w:val="both"/>
        <w:rPr>
          <w:rFonts w:ascii="Arial" w:eastAsia="Cambria" w:hAnsi="Arial" w:cs="Arial"/>
          <w:sz w:val="32"/>
          <w:szCs w:val="32"/>
          <w:lang w:eastAsia="en-US"/>
        </w:rPr>
      </w:pPr>
      <w:r>
        <w:rPr>
          <w:rFonts w:ascii="Arial" w:eastAsia="Cambria" w:hAnsi="Arial" w:cs="Arial"/>
          <w:sz w:val="32"/>
          <w:szCs w:val="32"/>
          <w:lang w:eastAsia="en-US"/>
        </w:rPr>
        <w:t>Presently the EU is negotiating or updating FTAs with 19 countries and 2 regional blocs, ASEAN and MERCOSUR.</w:t>
      </w:r>
      <w:r w:rsidR="00186461" w:rsidRPr="00E32DD3">
        <w:rPr>
          <w:rFonts w:ascii="Arial" w:eastAsia="Cambria" w:hAnsi="Arial" w:cs="Arial"/>
          <w:sz w:val="32"/>
          <w:szCs w:val="32"/>
          <w:lang w:eastAsia="en-US"/>
        </w:rPr>
        <w:t xml:space="preserve"> </w:t>
      </w:r>
      <w:r w:rsidR="001700CC">
        <w:rPr>
          <w:rFonts w:ascii="Arial" w:eastAsia="Cambria" w:hAnsi="Arial" w:cs="Arial"/>
          <w:sz w:val="32"/>
          <w:szCs w:val="32"/>
          <w:lang w:eastAsia="en-US"/>
        </w:rPr>
        <w:t>Looking at this panel – the EU has concluded FTAs with Korea, Canada, Singapore and prepares negotiations with Australia.</w:t>
      </w:r>
    </w:p>
    <w:p w:rsidR="00381304" w:rsidRDefault="00381304" w:rsidP="00BC7728">
      <w:pPr>
        <w:pStyle w:val="ListParagraph"/>
        <w:snapToGrid w:val="0"/>
        <w:spacing w:after="0" w:line="0" w:lineRule="atLeast"/>
        <w:ind w:left="426"/>
        <w:jc w:val="both"/>
        <w:rPr>
          <w:rFonts w:ascii="Arial" w:eastAsia="Cambria" w:hAnsi="Arial" w:cs="Arial"/>
          <w:sz w:val="32"/>
          <w:szCs w:val="32"/>
          <w:lang w:eastAsia="en-US"/>
        </w:rPr>
      </w:pPr>
    </w:p>
    <w:p w:rsidR="003C158D" w:rsidRPr="003C158D" w:rsidRDefault="00945EBF" w:rsidP="00BC7728">
      <w:pPr>
        <w:pStyle w:val="ListParagraph"/>
        <w:numPr>
          <w:ilvl w:val="0"/>
          <w:numId w:val="3"/>
        </w:numPr>
        <w:snapToGrid w:val="0"/>
        <w:spacing w:after="0" w:line="0" w:lineRule="atLeast"/>
        <w:ind w:left="426" w:hanging="426"/>
        <w:jc w:val="both"/>
        <w:rPr>
          <w:rFonts w:ascii="Arial" w:eastAsia="Cambria" w:hAnsi="Arial" w:cs="Arial"/>
          <w:sz w:val="32"/>
          <w:szCs w:val="32"/>
          <w:lang w:eastAsia="en-US"/>
        </w:rPr>
      </w:pPr>
      <w:r w:rsidRPr="00381304">
        <w:rPr>
          <w:rFonts w:ascii="Arial" w:eastAsia="Times New Roman" w:hAnsi="Arial" w:cs="Arial"/>
          <w:sz w:val="32"/>
          <w:szCs w:val="32"/>
          <w:lang w:val="en"/>
        </w:rPr>
        <w:t xml:space="preserve">At the same time, the EU recognises that around the world there is a rising concern about the impact of trade </w:t>
      </w:r>
      <w:r w:rsidR="003C158D">
        <w:rPr>
          <w:rFonts w:ascii="Arial" w:eastAsia="Times New Roman" w:hAnsi="Arial" w:cs="Arial"/>
          <w:sz w:val="32"/>
          <w:szCs w:val="32"/>
          <w:lang w:val="en"/>
        </w:rPr>
        <w:t>on societies</w:t>
      </w:r>
      <w:r w:rsidRPr="00381304">
        <w:rPr>
          <w:rFonts w:ascii="Arial" w:eastAsia="Times New Roman" w:hAnsi="Arial" w:cs="Arial"/>
          <w:sz w:val="32"/>
          <w:szCs w:val="32"/>
          <w:lang w:val="en"/>
        </w:rPr>
        <w:t>. It would be wrong of us to ignore those concerns. But we believe that open markets do not require us to compromise on the EU's core principles</w:t>
      </w:r>
      <w:r w:rsidR="003C158D">
        <w:rPr>
          <w:rFonts w:ascii="Arial" w:eastAsia="Times New Roman" w:hAnsi="Arial" w:cs="Arial"/>
          <w:sz w:val="32"/>
          <w:szCs w:val="32"/>
          <w:lang w:val="en"/>
        </w:rPr>
        <w:t xml:space="preserve"> such as good governance, environmental protection, human and labour rights, health and consumer protection, cultural diversity</w:t>
      </w:r>
      <w:r w:rsidRPr="00381304">
        <w:rPr>
          <w:rFonts w:ascii="Arial" w:eastAsia="Times New Roman" w:hAnsi="Arial" w:cs="Arial"/>
          <w:sz w:val="32"/>
          <w:szCs w:val="32"/>
          <w:lang w:val="en"/>
        </w:rPr>
        <w:t xml:space="preserve">. </w:t>
      </w:r>
    </w:p>
    <w:p w:rsidR="003C158D" w:rsidRPr="003C158D" w:rsidRDefault="003C158D" w:rsidP="00BC7728">
      <w:pPr>
        <w:pStyle w:val="ListParagraph"/>
        <w:jc w:val="both"/>
        <w:rPr>
          <w:rFonts w:ascii="Arial" w:eastAsia="Times New Roman" w:hAnsi="Arial" w:cs="Arial"/>
          <w:sz w:val="32"/>
          <w:szCs w:val="32"/>
          <w:lang w:val="en"/>
        </w:rPr>
      </w:pPr>
    </w:p>
    <w:p w:rsidR="00945EBF" w:rsidRPr="00381304" w:rsidRDefault="00945EBF" w:rsidP="00BC7728">
      <w:pPr>
        <w:pStyle w:val="ListParagraph"/>
        <w:numPr>
          <w:ilvl w:val="0"/>
          <w:numId w:val="3"/>
        </w:numPr>
        <w:snapToGrid w:val="0"/>
        <w:spacing w:after="0" w:line="0" w:lineRule="atLeast"/>
        <w:ind w:left="426" w:hanging="426"/>
        <w:jc w:val="both"/>
        <w:rPr>
          <w:rFonts w:ascii="Arial" w:eastAsia="Cambria" w:hAnsi="Arial" w:cs="Arial"/>
          <w:sz w:val="32"/>
          <w:szCs w:val="32"/>
          <w:lang w:eastAsia="en-US"/>
        </w:rPr>
      </w:pPr>
      <w:r w:rsidRPr="00381304">
        <w:rPr>
          <w:rFonts w:ascii="Arial" w:eastAsia="Times New Roman" w:hAnsi="Arial" w:cs="Arial"/>
          <w:sz w:val="32"/>
          <w:szCs w:val="32"/>
          <w:lang w:val="en"/>
        </w:rPr>
        <w:t>The</w:t>
      </w:r>
      <w:r w:rsidR="003C158D">
        <w:rPr>
          <w:rFonts w:ascii="Arial" w:eastAsia="Times New Roman" w:hAnsi="Arial" w:cs="Arial"/>
          <w:sz w:val="32"/>
          <w:szCs w:val="32"/>
          <w:lang w:val="en"/>
        </w:rPr>
        <w:t>refore the</w:t>
      </w:r>
      <w:r w:rsidRPr="00381304">
        <w:rPr>
          <w:rFonts w:ascii="Arial" w:eastAsia="Times New Roman" w:hAnsi="Arial" w:cs="Arial"/>
          <w:sz w:val="32"/>
          <w:szCs w:val="32"/>
          <w:lang w:val="en"/>
        </w:rPr>
        <w:t xml:space="preserve"> EU's trade policy aims to deliver economic opportunities for workers, consumers and businesses, while at the same time reflecting </w:t>
      </w:r>
      <w:r w:rsidR="003C158D">
        <w:rPr>
          <w:rFonts w:ascii="Arial" w:eastAsia="Times New Roman" w:hAnsi="Arial" w:cs="Arial"/>
          <w:sz w:val="32"/>
          <w:szCs w:val="32"/>
          <w:lang w:val="en"/>
        </w:rPr>
        <w:t>the mentioned</w:t>
      </w:r>
      <w:r w:rsidRPr="00381304">
        <w:rPr>
          <w:rFonts w:ascii="Arial" w:eastAsia="Times New Roman" w:hAnsi="Arial" w:cs="Arial"/>
          <w:sz w:val="32"/>
          <w:szCs w:val="32"/>
          <w:lang w:val="en"/>
        </w:rPr>
        <w:t xml:space="preserve"> values through responsible supply chains and maintaining a high level of regulatory protection </w:t>
      </w:r>
      <w:r w:rsidR="00D63E79">
        <w:rPr>
          <w:rFonts w:ascii="Arial" w:eastAsia="Times New Roman" w:hAnsi="Arial" w:cs="Arial"/>
          <w:sz w:val="32"/>
          <w:szCs w:val="32"/>
          <w:lang w:val="en"/>
        </w:rPr>
        <w:t xml:space="preserve">- </w:t>
      </w:r>
      <w:r w:rsidRPr="00381304">
        <w:rPr>
          <w:rFonts w:ascii="Arial" w:eastAsia="Times New Roman" w:hAnsi="Arial" w:cs="Arial"/>
          <w:sz w:val="32"/>
          <w:szCs w:val="32"/>
          <w:lang w:val="en"/>
        </w:rPr>
        <w:t>for example regarding food safety.</w:t>
      </w:r>
    </w:p>
    <w:p w:rsidR="00381304" w:rsidRPr="00381304" w:rsidRDefault="00381304" w:rsidP="00BC7728">
      <w:pPr>
        <w:pStyle w:val="ListParagraph"/>
        <w:snapToGrid w:val="0"/>
        <w:spacing w:after="0" w:line="0" w:lineRule="atLeast"/>
        <w:ind w:left="426"/>
        <w:jc w:val="both"/>
        <w:rPr>
          <w:rFonts w:ascii="Arial" w:eastAsia="Cambria" w:hAnsi="Arial" w:cs="Arial"/>
          <w:sz w:val="32"/>
          <w:szCs w:val="32"/>
          <w:lang w:eastAsia="en-US"/>
        </w:rPr>
      </w:pPr>
    </w:p>
    <w:p w:rsidR="00D2008A" w:rsidRPr="00381304" w:rsidRDefault="00D2008A" w:rsidP="00BC7728">
      <w:pPr>
        <w:pStyle w:val="ListParagraph"/>
        <w:numPr>
          <w:ilvl w:val="0"/>
          <w:numId w:val="3"/>
        </w:numPr>
        <w:snapToGrid w:val="0"/>
        <w:spacing w:after="0" w:line="0" w:lineRule="atLeast"/>
        <w:ind w:left="426" w:hanging="426"/>
        <w:jc w:val="both"/>
        <w:rPr>
          <w:rFonts w:ascii="Arial" w:eastAsia="Cambria" w:hAnsi="Arial" w:cs="Arial"/>
          <w:sz w:val="32"/>
          <w:szCs w:val="32"/>
          <w:lang w:eastAsia="en-US"/>
        </w:rPr>
      </w:pPr>
      <w:r w:rsidRPr="00381304">
        <w:rPr>
          <w:rFonts w:ascii="Arial" w:eastAsia="Times New Roman" w:hAnsi="Arial" w:cs="Arial"/>
          <w:sz w:val="32"/>
          <w:szCs w:val="32"/>
          <w:lang w:val="en"/>
        </w:rPr>
        <w:t>Across the world, Civil Society is demanding more transparency</w:t>
      </w:r>
      <w:r w:rsidR="0083738A" w:rsidRPr="00381304">
        <w:rPr>
          <w:rFonts w:ascii="Arial" w:eastAsia="Times New Roman" w:hAnsi="Arial" w:cs="Arial"/>
          <w:sz w:val="32"/>
          <w:szCs w:val="32"/>
          <w:lang w:val="en"/>
        </w:rPr>
        <w:t xml:space="preserve"> in </w:t>
      </w:r>
      <w:r w:rsidRPr="00381304">
        <w:rPr>
          <w:rFonts w:ascii="Arial" w:eastAsia="Times New Roman" w:hAnsi="Arial" w:cs="Arial"/>
          <w:sz w:val="32"/>
          <w:szCs w:val="32"/>
          <w:lang w:val="en"/>
        </w:rPr>
        <w:t>how</w:t>
      </w:r>
      <w:r w:rsidR="0083738A" w:rsidRPr="00381304">
        <w:rPr>
          <w:rFonts w:ascii="Arial" w:eastAsia="Times New Roman" w:hAnsi="Arial" w:cs="Arial"/>
          <w:sz w:val="32"/>
          <w:szCs w:val="32"/>
          <w:lang w:val="en"/>
        </w:rPr>
        <w:t xml:space="preserve"> </w:t>
      </w:r>
      <w:r w:rsidRPr="00381304">
        <w:rPr>
          <w:rFonts w:ascii="Arial" w:eastAsia="Times New Roman" w:hAnsi="Arial" w:cs="Arial"/>
          <w:sz w:val="32"/>
          <w:szCs w:val="32"/>
          <w:lang w:val="en"/>
        </w:rPr>
        <w:t>governments</w:t>
      </w:r>
      <w:r w:rsidR="0083738A" w:rsidRPr="00381304">
        <w:rPr>
          <w:rFonts w:ascii="Arial" w:eastAsia="Times New Roman" w:hAnsi="Arial" w:cs="Arial"/>
          <w:sz w:val="32"/>
          <w:szCs w:val="32"/>
          <w:lang w:val="en"/>
        </w:rPr>
        <w:t xml:space="preserve"> </w:t>
      </w:r>
      <w:r w:rsidRPr="00381304">
        <w:rPr>
          <w:rFonts w:ascii="Arial" w:eastAsia="Times New Roman" w:hAnsi="Arial" w:cs="Arial"/>
          <w:sz w:val="32"/>
          <w:szCs w:val="32"/>
          <w:lang w:val="en"/>
        </w:rPr>
        <w:t xml:space="preserve">formulate </w:t>
      </w:r>
      <w:r w:rsidR="0083738A" w:rsidRPr="00381304">
        <w:rPr>
          <w:rFonts w:ascii="Arial" w:eastAsia="Times New Roman" w:hAnsi="Arial" w:cs="Arial"/>
          <w:sz w:val="32"/>
          <w:szCs w:val="32"/>
          <w:lang w:val="en"/>
        </w:rPr>
        <w:t>trade policy and carry out trade negotiation</w:t>
      </w:r>
      <w:r w:rsidRPr="00381304">
        <w:rPr>
          <w:rFonts w:ascii="Arial" w:eastAsia="Times New Roman" w:hAnsi="Arial" w:cs="Arial"/>
          <w:sz w:val="32"/>
          <w:szCs w:val="32"/>
          <w:lang w:val="en"/>
        </w:rPr>
        <w:t>s</w:t>
      </w:r>
      <w:r w:rsidR="0083738A" w:rsidRPr="00381304">
        <w:rPr>
          <w:rFonts w:ascii="Arial" w:eastAsia="Times New Roman" w:hAnsi="Arial" w:cs="Arial"/>
          <w:sz w:val="32"/>
          <w:szCs w:val="32"/>
          <w:lang w:val="en"/>
        </w:rPr>
        <w:t>.</w:t>
      </w:r>
      <w:r w:rsidR="00C11AD6" w:rsidRPr="00381304">
        <w:rPr>
          <w:rFonts w:ascii="Arial" w:eastAsia="Times New Roman" w:hAnsi="Arial" w:cs="Arial"/>
          <w:sz w:val="32"/>
          <w:szCs w:val="32"/>
          <w:lang w:val="en"/>
        </w:rPr>
        <w:t xml:space="preserve"> The </w:t>
      </w:r>
      <w:r w:rsidRPr="00381304">
        <w:rPr>
          <w:rFonts w:ascii="Arial" w:eastAsia="Times New Roman" w:hAnsi="Arial" w:cs="Arial"/>
          <w:sz w:val="32"/>
          <w:szCs w:val="32"/>
          <w:lang w:val="en"/>
        </w:rPr>
        <w:t>public (especially in Europe)</w:t>
      </w:r>
      <w:r w:rsidR="00C11AD6" w:rsidRPr="00381304">
        <w:rPr>
          <w:rFonts w:ascii="Arial" w:eastAsia="Times New Roman" w:hAnsi="Arial" w:cs="Arial"/>
          <w:sz w:val="32"/>
          <w:szCs w:val="32"/>
          <w:lang w:val="en"/>
        </w:rPr>
        <w:t xml:space="preserve"> </w:t>
      </w:r>
      <w:r w:rsidRPr="00381304">
        <w:rPr>
          <w:rFonts w:ascii="Arial" w:eastAsia="Times New Roman" w:hAnsi="Arial" w:cs="Arial"/>
          <w:sz w:val="32"/>
          <w:szCs w:val="32"/>
          <w:lang w:val="en"/>
        </w:rPr>
        <w:t>want to be consulted on the design of trade policy and informed about ongoing negotiations</w:t>
      </w:r>
      <w:r w:rsidR="00C11AD6" w:rsidRPr="00381304">
        <w:rPr>
          <w:rFonts w:ascii="Arial" w:eastAsia="Times New Roman" w:hAnsi="Arial" w:cs="Arial"/>
          <w:sz w:val="32"/>
          <w:szCs w:val="32"/>
          <w:lang w:val="en"/>
        </w:rPr>
        <w:t xml:space="preserve">. </w:t>
      </w:r>
      <w:r w:rsidRPr="00381304">
        <w:rPr>
          <w:rFonts w:ascii="Arial" w:eastAsia="Times New Roman" w:hAnsi="Arial" w:cs="Arial"/>
          <w:sz w:val="32"/>
          <w:szCs w:val="32"/>
          <w:lang w:val="en"/>
        </w:rPr>
        <w:t>We have over the last few years opened up to the public the m</w:t>
      </w:r>
      <w:r w:rsidR="00073642" w:rsidRPr="00381304">
        <w:rPr>
          <w:rFonts w:ascii="Arial" w:eastAsia="Times New Roman" w:hAnsi="Arial" w:cs="Arial"/>
          <w:sz w:val="32"/>
          <w:szCs w:val="32"/>
          <w:lang w:val="en"/>
        </w:rPr>
        <w:t>e</w:t>
      </w:r>
      <w:r w:rsidRPr="00381304">
        <w:rPr>
          <w:rFonts w:ascii="Arial" w:eastAsia="Times New Roman" w:hAnsi="Arial" w:cs="Arial"/>
          <w:sz w:val="32"/>
          <w:szCs w:val="32"/>
          <w:lang w:val="en"/>
        </w:rPr>
        <w:t xml:space="preserve">chanics of trade more than ever before. </w:t>
      </w:r>
    </w:p>
    <w:p w:rsidR="00381304" w:rsidRPr="00381304" w:rsidRDefault="00381304" w:rsidP="00BC7728">
      <w:pPr>
        <w:pStyle w:val="ListParagraph"/>
        <w:snapToGrid w:val="0"/>
        <w:spacing w:after="0" w:line="0" w:lineRule="atLeast"/>
        <w:ind w:left="426"/>
        <w:jc w:val="both"/>
        <w:rPr>
          <w:rFonts w:ascii="Arial" w:eastAsia="Cambria" w:hAnsi="Arial" w:cs="Arial"/>
          <w:sz w:val="32"/>
          <w:szCs w:val="32"/>
          <w:lang w:eastAsia="en-US"/>
        </w:rPr>
      </w:pPr>
    </w:p>
    <w:p w:rsidR="003C158D" w:rsidRPr="00BC7728" w:rsidRDefault="003F76B3" w:rsidP="00BC7728">
      <w:pPr>
        <w:pStyle w:val="ListParagraph"/>
        <w:numPr>
          <w:ilvl w:val="0"/>
          <w:numId w:val="3"/>
        </w:numPr>
        <w:snapToGrid w:val="0"/>
        <w:spacing w:after="0" w:line="0" w:lineRule="atLeast"/>
        <w:jc w:val="both"/>
        <w:rPr>
          <w:rStyle w:val="Emphasis"/>
          <w:rFonts w:ascii="Arial" w:eastAsia="Cambria" w:hAnsi="Arial" w:cs="Arial"/>
          <w:i w:val="0"/>
          <w:iCs w:val="0"/>
          <w:sz w:val="32"/>
          <w:szCs w:val="32"/>
          <w:lang w:eastAsia="en-US"/>
        </w:rPr>
      </w:pPr>
      <w:r>
        <w:rPr>
          <w:rStyle w:val="Emphasis"/>
          <w:rFonts w:ascii="Arial" w:hAnsi="Arial" w:cs="Arial"/>
          <w:i w:val="0"/>
          <w:sz w:val="32"/>
          <w:szCs w:val="32"/>
        </w:rPr>
        <w:t xml:space="preserve">We are </w:t>
      </w:r>
      <w:r w:rsidRPr="00E32DD3">
        <w:rPr>
          <w:rStyle w:val="Emphasis"/>
          <w:rFonts w:ascii="Arial" w:hAnsi="Arial" w:cs="Arial"/>
          <w:i w:val="0"/>
          <w:sz w:val="32"/>
          <w:szCs w:val="32"/>
        </w:rPr>
        <w:t>convinced of the contribution of international trade to sustainable development in its economic, soci</w:t>
      </w:r>
      <w:r w:rsidR="003C158D">
        <w:rPr>
          <w:rStyle w:val="Emphasis"/>
          <w:rFonts w:ascii="Arial" w:hAnsi="Arial" w:cs="Arial"/>
          <w:i w:val="0"/>
          <w:sz w:val="32"/>
          <w:szCs w:val="32"/>
        </w:rPr>
        <w:t>al and environmental dimensions. The EU has opened its markets fully to imports from the world´s poorest countries – we call it EBA, Everything but Arms. We also assist them in capacity building to</w:t>
      </w:r>
      <w:r w:rsidR="00BA37A6">
        <w:rPr>
          <w:rStyle w:val="Emphasis"/>
          <w:rFonts w:ascii="Arial" w:hAnsi="Arial" w:cs="Arial"/>
          <w:i w:val="0"/>
          <w:sz w:val="32"/>
          <w:szCs w:val="32"/>
        </w:rPr>
        <w:t xml:space="preserve"> get</w:t>
      </w:r>
      <w:r w:rsidR="003C158D">
        <w:rPr>
          <w:rStyle w:val="Emphasis"/>
          <w:rFonts w:ascii="Arial" w:hAnsi="Arial" w:cs="Arial"/>
          <w:i w:val="0"/>
          <w:sz w:val="32"/>
          <w:szCs w:val="32"/>
        </w:rPr>
        <w:t xml:space="preserve"> the skills needed to trade successfully; </w:t>
      </w:r>
      <w:r w:rsidR="00BA37A6">
        <w:rPr>
          <w:rStyle w:val="Emphasis"/>
          <w:rFonts w:ascii="Arial" w:hAnsi="Arial" w:cs="Arial"/>
          <w:i w:val="0"/>
          <w:sz w:val="32"/>
          <w:szCs w:val="32"/>
        </w:rPr>
        <w:t>EU-</w:t>
      </w:r>
      <w:r w:rsidR="003C158D">
        <w:rPr>
          <w:rStyle w:val="Emphasis"/>
          <w:rFonts w:ascii="Arial" w:hAnsi="Arial" w:cs="Arial"/>
          <w:i w:val="0"/>
          <w:sz w:val="32"/>
          <w:szCs w:val="32"/>
        </w:rPr>
        <w:t xml:space="preserve">imports of </w:t>
      </w:r>
      <w:r w:rsidR="001700CC">
        <w:rPr>
          <w:rStyle w:val="Emphasis"/>
          <w:rFonts w:ascii="Arial" w:hAnsi="Arial" w:cs="Arial"/>
          <w:i w:val="0"/>
          <w:sz w:val="32"/>
          <w:szCs w:val="32"/>
        </w:rPr>
        <w:t xml:space="preserve">€ </w:t>
      </w:r>
      <w:r w:rsidR="003C158D">
        <w:rPr>
          <w:rStyle w:val="Emphasis"/>
          <w:rFonts w:ascii="Arial" w:hAnsi="Arial" w:cs="Arial"/>
          <w:i w:val="0"/>
          <w:sz w:val="32"/>
          <w:szCs w:val="32"/>
        </w:rPr>
        <w:t>860 bn</w:t>
      </w:r>
      <w:r w:rsidR="00A95AA5">
        <w:rPr>
          <w:rStyle w:val="Emphasis"/>
          <w:rFonts w:ascii="Arial" w:hAnsi="Arial" w:cs="Arial"/>
          <w:i w:val="0"/>
          <w:sz w:val="32"/>
          <w:szCs w:val="32"/>
        </w:rPr>
        <w:t>.</w:t>
      </w:r>
      <w:r w:rsidR="003C158D">
        <w:rPr>
          <w:rStyle w:val="Emphasis"/>
          <w:rFonts w:ascii="Arial" w:hAnsi="Arial" w:cs="Arial"/>
          <w:i w:val="0"/>
          <w:sz w:val="32"/>
          <w:szCs w:val="32"/>
        </w:rPr>
        <w:t xml:space="preserve"> a year speak for themselves.</w:t>
      </w:r>
    </w:p>
    <w:p w:rsidR="00BC7728" w:rsidRPr="00BC7728" w:rsidRDefault="00BC7728" w:rsidP="00BC7728">
      <w:pPr>
        <w:pStyle w:val="ListParagraph"/>
        <w:jc w:val="both"/>
        <w:rPr>
          <w:rStyle w:val="Emphasis"/>
          <w:rFonts w:ascii="Arial" w:eastAsia="Cambria" w:hAnsi="Arial" w:cs="Arial"/>
          <w:i w:val="0"/>
          <w:iCs w:val="0"/>
          <w:sz w:val="32"/>
          <w:szCs w:val="32"/>
          <w:lang w:eastAsia="en-US"/>
        </w:rPr>
      </w:pPr>
    </w:p>
    <w:p w:rsidR="00BC7728" w:rsidRPr="00BC7728" w:rsidRDefault="00BC7728" w:rsidP="00BC7728">
      <w:pPr>
        <w:pStyle w:val="ListParagraph"/>
        <w:numPr>
          <w:ilvl w:val="0"/>
          <w:numId w:val="3"/>
        </w:numPr>
        <w:jc w:val="both"/>
        <w:rPr>
          <w:rFonts w:ascii="Arial" w:eastAsia="Cambria" w:hAnsi="Arial" w:cs="Arial"/>
          <w:sz w:val="32"/>
          <w:szCs w:val="32"/>
          <w:lang w:eastAsia="en-US"/>
        </w:rPr>
      </w:pPr>
      <w:r w:rsidRPr="00BC7728">
        <w:rPr>
          <w:rFonts w:ascii="Arial" w:eastAsia="Cambria" w:hAnsi="Arial" w:cs="Arial"/>
          <w:sz w:val="32"/>
          <w:szCs w:val="32"/>
          <w:lang w:val="en" w:eastAsia="en-US"/>
        </w:rPr>
        <w:t>We also have to reflect changes in the nature of trade. Trade is no longer just about goods. We have to make sure that trade delivers on its promise of new economic opportunities relating to service and digital trade in today's economy. And as Korea knows very well, the 4</w:t>
      </w:r>
      <w:r w:rsidRPr="00BC7728">
        <w:rPr>
          <w:rFonts w:ascii="Arial" w:eastAsia="Cambria" w:hAnsi="Arial" w:cs="Arial"/>
          <w:sz w:val="32"/>
          <w:szCs w:val="32"/>
          <w:vertAlign w:val="superscript"/>
          <w:lang w:val="en" w:eastAsia="en-US"/>
        </w:rPr>
        <w:t>th</w:t>
      </w:r>
      <w:r w:rsidRPr="00BC7728">
        <w:rPr>
          <w:rFonts w:ascii="Arial" w:eastAsia="Cambria" w:hAnsi="Arial" w:cs="Arial"/>
          <w:sz w:val="32"/>
          <w:szCs w:val="32"/>
          <w:lang w:val="en" w:eastAsia="en-US"/>
        </w:rPr>
        <w:t xml:space="preserve"> Industrial Revolution will throw up new challenges. </w:t>
      </w:r>
    </w:p>
    <w:p w:rsidR="003C158D" w:rsidRPr="003C158D" w:rsidRDefault="003C158D" w:rsidP="00BC7728">
      <w:pPr>
        <w:pStyle w:val="ListParagraph"/>
        <w:jc w:val="both"/>
        <w:rPr>
          <w:rFonts w:ascii="Arial" w:eastAsia="Cambria" w:hAnsi="Arial" w:cs="Arial"/>
          <w:sz w:val="32"/>
          <w:szCs w:val="32"/>
          <w:lang w:eastAsia="en-US"/>
        </w:rPr>
      </w:pPr>
    </w:p>
    <w:p w:rsidR="003C158D" w:rsidRPr="003C158D" w:rsidRDefault="003C158D" w:rsidP="00BC7728">
      <w:pPr>
        <w:pStyle w:val="ListParagraph"/>
        <w:numPr>
          <w:ilvl w:val="0"/>
          <w:numId w:val="3"/>
        </w:numPr>
        <w:snapToGrid w:val="0"/>
        <w:spacing w:after="0" w:line="0" w:lineRule="atLeast"/>
        <w:jc w:val="both"/>
        <w:rPr>
          <w:rFonts w:ascii="Arial" w:eastAsia="Cambria" w:hAnsi="Arial" w:cs="Arial"/>
          <w:sz w:val="32"/>
          <w:szCs w:val="32"/>
          <w:lang w:eastAsia="en-US"/>
        </w:rPr>
      </w:pPr>
      <w:r>
        <w:rPr>
          <w:rFonts w:ascii="Arial" w:eastAsia="Cambria" w:hAnsi="Arial" w:cs="Arial"/>
          <w:sz w:val="32"/>
          <w:szCs w:val="32"/>
          <w:lang w:eastAsia="en-US"/>
        </w:rPr>
        <w:t>Therefore the EU has moved from classical FTAs to a new generation of FTAs, reaching beyond tariff reductions to include services, public procurement, investment and regulatory cooperation in order to open markets and implement the Sustainable Development Goals.</w:t>
      </w:r>
    </w:p>
    <w:p w:rsidR="003C158D" w:rsidRPr="003C158D" w:rsidRDefault="003C158D" w:rsidP="00BC7728">
      <w:pPr>
        <w:pStyle w:val="ListParagraph"/>
        <w:jc w:val="both"/>
        <w:rPr>
          <w:rStyle w:val="Emphasis"/>
          <w:rFonts w:ascii="Arial" w:hAnsi="Arial" w:cs="Arial"/>
          <w:i w:val="0"/>
          <w:sz w:val="32"/>
          <w:szCs w:val="32"/>
        </w:rPr>
      </w:pPr>
    </w:p>
    <w:p w:rsidR="00C11AD6" w:rsidRPr="00381304" w:rsidRDefault="003C158D" w:rsidP="00BC7728">
      <w:pPr>
        <w:pStyle w:val="ListParagraph"/>
        <w:numPr>
          <w:ilvl w:val="0"/>
          <w:numId w:val="3"/>
        </w:numPr>
        <w:snapToGrid w:val="0"/>
        <w:spacing w:after="0" w:line="0" w:lineRule="atLeast"/>
        <w:jc w:val="both"/>
        <w:rPr>
          <w:rFonts w:ascii="Arial" w:eastAsia="Cambria" w:hAnsi="Arial" w:cs="Arial"/>
          <w:sz w:val="32"/>
          <w:szCs w:val="32"/>
          <w:lang w:eastAsia="en-US"/>
        </w:rPr>
      </w:pPr>
      <w:r w:rsidRPr="003C158D">
        <w:rPr>
          <w:rStyle w:val="Emphasis"/>
          <w:rFonts w:ascii="Arial" w:hAnsi="Arial" w:cs="Arial"/>
          <w:i w:val="0"/>
          <w:sz w:val="32"/>
          <w:szCs w:val="32"/>
        </w:rPr>
        <w:t>I</w:t>
      </w:r>
      <w:r>
        <w:rPr>
          <w:rStyle w:val="Emphasis"/>
          <w:rFonts w:ascii="Arial" w:hAnsi="Arial" w:cs="Arial"/>
          <w:i w:val="0"/>
          <w:sz w:val="32"/>
          <w:szCs w:val="32"/>
        </w:rPr>
        <w:t>n this context it is i</w:t>
      </w:r>
      <w:r w:rsidRPr="003C158D">
        <w:rPr>
          <w:rStyle w:val="Emphasis"/>
          <w:rFonts w:ascii="Arial" w:hAnsi="Arial" w:cs="Arial"/>
          <w:i w:val="0"/>
          <w:sz w:val="32"/>
          <w:szCs w:val="32"/>
        </w:rPr>
        <w:t>mportant is to bear in mind that trade is not just for big business</w:t>
      </w:r>
      <w:r>
        <w:rPr>
          <w:rStyle w:val="Emphasis"/>
          <w:rFonts w:ascii="Arial" w:hAnsi="Arial" w:cs="Arial"/>
          <w:i w:val="0"/>
          <w:sz w:val="32"/>
          <w:szCs w:val="32"/>
        </w:rPr>
        <w:t>:</w:t>
      </w:r>
      <w:r w:rsidR="003F76B3">
        <w:rPr>
          <w:rStyle w:val="Emphasis"/>
          <w:rFonts w:ascii="Arial" w:hAnsi="Arial" w:cs="Arial"/>
          <w:i w:val="0"/>
          <w:sz w:val="32"/>
          <w:szCs w:val="32"/>
        </w:rPr>
        <w:t xml:space="preserve"> </w:t>
      </w:r>
      <w:r w:rsidR="003F76B3" w:rsidRPr="003F76B3">
        <w:rPr>
          <w:rFonts w:ascii="Arial" w:eastAsia="Times New Roman" w:hAnsi="Arial" w:cs="Arial"/>
          <w:sz w:val="32"/>
          <w:szCs w:val="32"/>
          <w:lang w:val="en"/>
        </w:rPr>
        <w:t>We</w:t>
      </w:r>
      <w:r w:rsidR="003F76B3">
        <w:rPr>
          <w:rFonts w:ascii="Arial" w:eastAsia="Times New Roman" w:hAnsi="Arial" w:cs="Arial"/>
          <w:sz w:val="32"/>
          <w:szCs w:val="32"/>
          <w:lang w:val="en"/>
        </w:rPr>
        <w:t xml:space="preserve"> believe that </w:t>
      </w:r>
      <w:r w:rsidR="003F76B3" w:rsidRPr="00E32DD3">
        <w:rPr>
          <w:rStyle w:val="Emphasis"/>
          <w:rFonts w:ascii="Arial" w:hAnsi="Arial" w:cs="Arial"/>
          <w:i w:val="0"/>
          <w:sz w:val="32"/>
          <w:szCs w:val="32"/>
        </w:rPr>
        <w:t xml:space="preserve">trade creates opportunities for </w:t>
      </w:r>
      <w:r w:rsidR="00D63E79">
        <w:rPr>
          <w:rStyle w:val="Emphasis"/>
          <w:rFonts w:ascii="Arial" w:hAnsi="Arial" w:cs="Arial"/>
          <w:i w:val="0"/>
          <w:sz w:val="32"/>
          <w:szCs w:val="32"/>
        </w:rPr>
        <w:t>Small and Medium Sized Enterprises (</w:t>
      </w:r>
      <w:r w:rsidR="003F76B3" w:rsidRPr="00E32DD3">
        <w:rPr>
          <w:rStyle w:val="Emphasis"/>
          <w:rFonts w:ascii="Arial" w:hAnsi="Arial" w:cs="Arial"/>
          <w:i w:val="0"/>
          <w:sz w:val="32"/>
          <w:szCs w:val="32"/>
        </w:rPr>
        <w:t>SMEs</w:t>
      </w:r>
      <w:r w:rsidR="00D63E79">
        <w:rPr>
          <w:rStyle w:val="Emphasis"/>
          <w:rFonts w:ascii="Arial" w:hAnsi="Arial" w:cs="Arial"/>
          <w:i w:val="0"/>
          <w:sz w:val="32"/>
          <w:szCs w:val="32"/>
        </w:rPr>
        <w:t>)</w:t>
      </w:r>
      <w:r w:rsidR="003F76B3" w:rsidRPr="00E32DD3">
        <w:rPr>
          <w:rStyle w:val="Emphasis"/>
          <w:rFonts w:ascii="Arial" w:hAnsi="Arial" w:cs="Arial"/>
          <w:i w:val="0"/>
          <w:sz w:val="32"/>
          <w:szCs w:val="32"/>
        </w:rPr>
        <w:t xml:space="preserve"> to export and allows them to create jobs. </w:t>
      </w:r>
      <w:r w:rsidR="003F76B3" w:rsidRPr="003F76B3">
        <w:rPr>
          <w:rStyle w:val="Strong"/>
          <w:rFonts w:ascii="Arial" w:hAnsi="Arial" w:cs="Arial"/>
          <w:b w:val="0"/>
          <w:sz w:val="32"/>
          <w:szCs w:val="32"/>
        </w:rPr>
        <w:t>SMEs are playing a greater role in international trade</w:t>
      </w:r>
      <w:r w:rsidR="003F76B3" w:rsidRPr="003F76B3">
        <w:rPr>
          <w:rFonts w:ascii="Arial" w:hAnsi="Arial" w:cs="Arial"/>
          <w:b/>
          <w:sz w:val="32"/>
          <w:szCs w:val="32"/>
        </w:rPr>
        <w:t xml:space="preserve"> </w:t>
      </w:r>
      <w:r w:rsidR="003F76B3" w:rsidRPr="003F76B3">
        <w:rPr>
          <w:rFonts w:ascii="Arial" w:hAnsi="Arial" w:cs="Arial"/>
          <w:sz w:val="32"/>
          <w:szCs w:val="32"/>
        </w:rPr>
        <w:t>today. SMEs should be the starting point for more inclusive global trade and more responsible supply chains</w:t>
      </w:r>
      <w:r>
        <w:rPr>
          <w:rFonts w:ascii="Arial" w:hAnsi="Arial" w:cs="Arial"/>
          <w:sz w:val="32"/>
          <w:szCs w:val="32"/>
        </w:rPr>
        <w:t xml:space="preserve"> – the new Korean government is focussing on SMEs too</w:t>
      </w:r>
      <w:r w:rsidR="003F76B3" w:rsidRPr="003F76B3">
        <w:rPr>
          <w:rFonts w:ascii="Arial" w:hAnsi="Arial" w:cs="Arial"/>
          <w:sz w:val="32"/>
          <w:szCs w:val="32"/>
        </w:rPr>
        <w:t>.</w:t>
      </w:r>
    </w:p>
    <w:p w:rsidR="00381304" w:rsidRPr="00381304" w:rsidRDefault="00381304" w:rsidP="00BC7728">
      <w:pPr>
        <w:pStyle w:val="ListParagraph"/>
        <w:snapToGrid w:val="0"/>
        <w:spacing w:after="0" w:line="0" w:lineRule="atLeast"/>
        <w:ind w:left="426"/>
        <w:jc w:val="both"/>
        <w:rPr>
          <w:rFonts w:ascii="Arial" w:eastAsia="Cambria" w:hAnsi="Arial" w:cs="Arial"/>
          <w:sz w:val="32"/>
          <w:szCs w:val="32"/>
          <w:lang w:eastAsia="en-US"/>
        </w:rPr>
      </w:pPr>
    </w:p>
    <w:p w:rsidR="00DC701D" w:rsidRPr="00DC701D" w:rsidRDefault="003C158D" w:rsidP="00BC7728">
      <w:pPr>
        <w:pStyle w:val="ListParagraph"/>
        <w:numPr>
          <w:ilvl w:val="0"/>
          <w:numId w:val="3"/>
        </w:numPr>
        <w:snapToGrid w:val="0"/>
        <w:spacing w:after="0" w:line="0" w:lineRule="atLeast"/>
        <w:ind w:left="426" w:hanging="426"/>
        <w:jc w:val="both"/>
        <w:rPr>
          <w:rFonts w:ascii="Arial" w:eastAsia="Cambria" w:hAnsi="Arial" w:cs="Arial"/>
          <w:sz w:val="32"/>
          <w:szCs w:val="32"/>
          <w:lang w:eastAsia="en-US"/>
        </w:rPr>
      </w:pPr>
      <w:r>
        <w:rPr>
          <w:rFonts w:ascii="Arial" w:hAnsi="Arial" w:cs="Arial"/>
          <w:sz w:val="32"/>
          <w:szCs w:val="32"/>
        </w:rPr>
        <w:t>T</w:t>
      </w:r>
      <w:r>
        <w:rPr>
          <w:rFonts w:ascii="Arial" w:eastAsiaTheme="minorHAnsi" w:hAnsi="Arial" w:cs="Arial"/>
          <w:sz w:val="32"/>
          <w:szCs w:val="32"/>
          <w:lang w:eastAsia="en-US"/>
        </w:rPr>
        <w:t xml:space="preserve">he </w:t>
      </w:r>
      <w:r w:rsidR="00BA37A6">
        <w:rPr>
          <w:rFonts w:ascii="Arial" w:eastAsiaTheme="minorHAnsi" w:hAnsi="Arial" w:cs="Arial"/>
          <w:sz w:val="32"/>
          <w:szCs w:val="32"/>
          <w:lang w:eastAsia="en-US"/>
        </w:rPr>
        <w:t xml:space="preserve">2011 </w:t>
      </w:r>
      <w:r>
        <w:rPr>
          <w:rFonts w:ascii="Arial" w:eastAsiaTheme="minorHAnsi" w:hAnsi="Arial" w:cs="Arial"/>
          <w:sz w:val="32"/>
          <w:szCs w:val="32"/>
          <w:lang w:eastAsia="en-US"/>
        </w:rPr>
        <w:t xml:space="preserve">EU-Korea FTA was the first of the </w:t>
      </w:r>
      <w:r w:rsidR="002B73E4" w:rsidRPr="00381304">
        <w:rPr>
          <w:rFonts w:ascii="Arial" w:eastAsiaTheme="minorHAnsi" w:hAnsi="Arial" w:cs="Arial"/>
          <w:sz w:val="32"/>
          <w:szCs w:val="32"/>
          <w:lang w:eastAsia="en-US"/>
        </w:rPr>
        <w:t>most ambitious and comprehensive EU trade agreements</w:t>
      </w:r>
      <w:r>
        <w:rPr>
          <w:rFonts w:ascii="Arial" w:eastAsiaTheme="minorHAnsi" w:hAnsi="Arial" w:cs="Arial"/>
          <w:sz w:val="32"/>
          <w:szCs w:val="32"/>
          <w:lang w:eastAsia="en-US"/>
        </w:rPr>
        <w:t>, followed very recently by the EU-Canada Comprehensive Economic and Trade Agreement</w:t>
      </w:r>
      <w:r w:rsidR="00D63E79">
        <w:rPr>
          <w:rFonts w:ascii="Arial" w:eastAsiaTheme="minorHAnsi" w:hAnsi="Arial" w:cs="Arial"/>
          <w:sz w:val="32"/>
          <w:szCs w:val="32"/>
          <w:lang w:eastAsia="en-US"/>
        </w:rPr>
        <w:t xml:space="preserve"> (CETA)</w:t>
      </w:r>
      <w:r w:rsidR="00DC701D">
        <w:rPr>
          <w:rFonts w:ascii="Arial" w:eastAsiaTheme="minorHAnsi" w:hAnsi="Arial" w:cs="Arial"/>
          <w:sz w:val="32"/>
          <w:szCs w:val="32"/>
          <w:lang w:eastAsia="en-US"/>
        </w:rPr>
        <w:t>. By the end of this year Japan should join this exclusive club.</w:t>
      </w:r>
    </w:p>
    <w:p w:rsidR="00DC701D" w:rsidRPr="00DC701D" w:rsidRDefault="00DC701D" w:rsidP="00BC7728">
      <w:pPr>
        <w:pStyle w:val="ListParagraph"/>
        <w:jc w:val="both"/>
        <w:rPr>
          <w:rFonts w:ascii="Arial" w:eastAsiaTheme="minorHAnsi" w:hAnsi="Arial" w:cs="Arial"/>
          <w:sz w:val="32"/>
          <w:szCs w:val="32"/>
          <w:lang w:eastAsia="en-US"/>
        </w:rPr>
      </w:pPr>
    </w:p>
    <w:p w:rsidR="007515C0" w:rsidRPr="00BA37A6" w:rsidRDefault="00073642" w:rsidP="00BC7728">
      <w:pPr>
        <w:pStyle w:val="ListParagraph"/>
        <w:numPr>
          <w:ilvl w:val="0"/>
          <w:numId w:val="3"/>
        </w:numPr>
        <w:snapToGrid w:val="0"/>
        <w:spacing w:after="0" w:line="0" w:lineRule="atLeast"/>
        <w:ind w:left="426" w:hanging="426"/>
        <w:jc w:val="both"/>
        <w:rPr>
          <w:rFonts w:ascii="Arial" w:eastAsia="Cambria" w:hAnsi="Arial" w:cs="Arial"/>
          <w:sz w:val="32"/>
          <w:szCs w:val="32"/>
          <w:lang w:eastAsia="en-US"/>
        </w:rPr>
      </w:pPr>
      <w:r w:rsidRPr="00DC701D">
        <w:rPr>
          <w:rFonts w:ascii="Arial" w:eastAsiaTheme="minorHAnsi" w:hAnsi="Arial" w:cs="Arial"/>
          <w:sz w:val="32"/>
          <w:szCs w:val="32"/>
          <w:lang w:eastAsia="en-US"/>
        </w:rPr>
        <w:t>T</w:t>
      </w:r>
      <w:r w:rsidR="002B73E4" w:rsidRPr="00DC701D">
        <w:rPr>
          <w:rFonts w:ascii="Arial" w:eastAsiaTheme="minorHAnsi" w:hAnsi="Arial" w:cs="Arial"/>
          <w:sz w:val="32"/>
          <w:szCs w:val="32"/>
          <w:lang w:eastAsia="en-US"/>
        </w:rPr>
        <w:t xml:space="preserve">he </w:t>
      </w:r>
      <w:r w:rsidR="00DC701D">
        <w:rPr>
          <w:rFonts w:ascii="Arial" w:eastAsiaTheme="minorHAnsi" w:hAnsi="Arial" w:cs="Arial"/>
          <w:sz w:val="32"/>
          <w:szCs w:val="32"/>
          <w:lang w:eastAsia="en-US"/>
        </w:rPr>
        <w:t xml:space="preserve">EU-Korea </w:t>
      </w:r>
      <w:r w:rsidR="002B73E4" w:rsidRPr="00DC701D">
        <w:rPr>
          <w:rFonts w:ascii="Arial" w:eastAsiaTheme="minorHAnsi" w:hAnsi="Arial" w:cs="Arial"/>
          <w:sz w:val="32"/>
          <w:szCs w:val="32"/>
          <w:lang w:eastAsia="en-US"/>
        </w:rPr>
        <w:t xml:space="preserve">FTA has </w:t>
      </w:r>
      <w:r w:rsidRPr="00DC701D">
        <w:rPr>
          <w:rFonts w:ascii="Arial" w:eastAsiaTheme="minorHAnsi" w:hAnsi="Arial" w:cs="Arial"/>
          <w:sz w:val="32"/>
          <w:szCs w:val="32"/>
          <w:lang w:eastAsia="en-US"/>
        </w:rPr>
        <w:t xml:space="preserve">already </w:t>
      </w:r>
      <w:r w:rsidR="002B73E4" w:rsidRPr="00DC701D">
        <w:rPr>
          <w:rFonts w:ascii="Arial" w:eastAsiaTheme="minorHAnsi" w:hAnsi="Arial" w:cs="Arial"/>
          <w:sz w:val="32"/>
          <w:szCs w:val="32"/>
          <w:lang w:eastAsia="en-US"/>
        </w:rPr>
        <w:t xml:space="preserve">achieved many of the objectives </w:t>
      </w:r>
      <w:r w:rsidRPr="00DC701D">
        <w:rPr>
          <w:rFonts w:ascii="Arial" w:eastAsiaTheme="minorHAnsi" w:hAnsi="Arial" w:cs="Arial"/>
          <w:sz w:val="32"/>
          <w:szCs w:val="32"/>
          <w:lang w:eastAsia="en-US"/>
        </w:rPr>
        <w:t>that were originally set when the agreement was negotiated</w:t>
      </w:r>
      <w:r w:rsidR="002B73E4" w:rsidRPr="00DC701D">
        <w:rPr>
          <w:rFonts w:ascii="Arial" w:eastAsiaTheme="minorHAnsi" w:hAnsi="Arial" w:cs="Arial"/>
          <w:sz w:val="32"/>
          <w:szCs w:val="32"/>
          <w:lang w:eastAsia="en-US"/>
        </w:rPr>
        <w:t>. Almost 99% of import tariffs have been removed. There has been a significant increase in bilateral trade between Korea and the EU since the FTA entered into force: the FTA has boosted our bilateral trade by over 30%</w:t>
      </w:r>
      <w:r w:rsidR="00DC701D">
        <w:rPr>
          <w:rFonts w:ascii="Arial" w:eastAsiaTheme="minorHAnsi" w:hAnsi="Arial" w:cs="Arial"/>
          <w:sz w:val="32"/>
          <w:szCs w:val="32"/>
          <w:lang w:eastAsia="en-US"/>
        </w:rPr>
        <w:t>. The EU is Korea`s 2</w:t>
      </w:r>
      <w:r w:rsidR="00DC701D" w:rsidRPr="00DC701D">
        <w:rPr>
          <w:rFonts w:ascii="Arial" w:eastAsiaTheme="minorHAnsi" w:hAnsi="Arial" w:cs="Arial"/>
          <w:sz w:val="32"/>
          <w:szCs w:val="32"/>
          <w:vertAlign w:val="superscript"/>
          <w:lang w:eastAsia="en-US"/>
        </w:rPr>
        <w:t>nd</w:t>
      </w:r>
      <w:r w:rsidR="00DC701D">
        <w:rPr>
          <w:rFonts w:ascii="Arial" w:eastAsiaTheme="minorHAnsi" w:hAnsi="Arial" w:cs="Arial"/>
          <w:sz w:val="32"/>
          <w:szCs w:val="32"/>
          <w:lang w:eastAsia="en-US"/>
        </w:rPr>
        <w:t xml:space="preserve"> largest trading partner while Korea holds the 9</w:t>
      </w:r>
      <w:r w:rsidR="00DC701D" w:rsidRPr="00DC701D">
        <w:rPr>
          <w:rFonts w:ascii="Arial" w:eastAsiaTheme="minorHAnsi" w:hAnsi="Arial" w:cs="Arial"/>
          <w:sz w:val="32"/>
          <w:szCs w:val="32"/>
          <w:vertAlign w:val="superscript"/>
          <w:lang w:eastAsia="en-US"/>
        </w:rPr>
        <w:t>th</w:t>
      </w:r>
      <w:r w:rsidR="00DC701D">
        <w:rPr>
          <w:rFonts w:ascii="Arial" w:eastAsiaTheme="minorHAnsi" w:hAnsi="Arial" w:cs="Arial"/>
          <w:sz w:val="32"/>
          <w:szCs w:val="32"/>
          <w:lang w:eastAsia="en-US"/>
        </w:rPr>
        <w:t xml:space="preserve"> position for the EU. This has </w:t>
      </w:r>
      <w:r w:rsidR="002B73E4" w:rsidRPr="00DC701D">
        <w:rPr>
          <w:rFonts w:ascii="Arial" w:eastAsiaTheme="minorHAnsi" w:hAnsi="Arial" w:cs="Arial"/>
          <w:sz w:val="32"/>
          <w:szCs w:val="32"/>
          <w:lang w:eastAsia="en-US"/>
        </w:rPr>
        <w:t xml:space="preserve">created new business opportunities, benefiting companies and consumers both in Korea and the EU. </w:t>
      </w:r>
      <w:r w:rsidR="00DC701D">
        <w:rPr>
          <w:rFonts w:ascii="Arial" w:eastAsiaTheme="minorHAnsi" w:hAnsi="Arial" w:cs="Arial"/>
          <w:sz w:val="32"/>
          <w:szCs w:val="32"/>
          <w:lang w:eastAsia="en-US"/>
        </w:rPr>
        <w:t>In addition, t</w:t>
      </w:r>
      <w:r w:rsidR="002B73E4" w:rsidRPr="00DC701D">
        <w:rPr>
          <w:rFonts w:ascii="Arial" w:eastAsiaTheme="minorHAnsi" w:hAnsi="Arial" w:cs="Arial"/>
          <w:sz w:val="32"/>
          <w:szCs w:val="32"/>
          <w:lang w:eastAsia="en-US"/>
        </w:rPr>
        <w:t>here has also been considerable increase in foreign direct in</w:t>
      </w:r>
      <w:r w:rsidR="00DC701D">
        <w:rPr>
          <w:rFonts w:ascii="Arial" w:eastAsiaTheme="minorHAnsi" w:hAnsi="Arial" w:cs="Arial"/>
          <w:sz w:val="32"/>
          <w:szCs w:val="32"/>
          <w:lang w:eastAsia="en-US"/>
        </w:rPr>
        <w:t>vestments and trade in services – the figures speak for themselves.</w:t>
      </w:r>
    </w:p>
    <w:p w:rsidR="00BA37A6" w:rsidRPr="00BA37A6" w:rsidRDefault="00BA37A6" w:rsidP="00BA37A6">
      <w:pPr>
        <w:pStyle w:val="ListParagraph"/>
        <w:rPr>
          <w:rFonts w:ascii="Arial" w:eastAsia="Cambria" w:hAnsi="Arial" w:cs="Arial"/>
          <w:sz w:val="32"/>
          <w:szCs w:val="32"/>
          <w:lang w:eastAsia="en-US"/>
        </w:rPr>
      </w:pPr>
    </w:p>
    <w:p w:rsidR="00DC2538" w:rsidRPr="00DC2538" w:rsidRDefault="00E834DF" w:rsidP="00BC7728">
      <w:pPr>
        <w:pStyle w:val="ListParagraph"/>
        <w:numPr>
          <w:ilvl w:val="0"/>
          <w:numId w:val="3"/>
        </w:numPr>
        <w:snapToGrid w:val="0"/>
        <w:spacing w:after="0" w:line="0" w:lineRule="atLeast"/>
        <w:ind w:left="426" w:hanging="426"/>
        <w:jc w:val="both"/>
        <w:rPr>
          <w:rFonts w:ascii="Arial" w:eastAsia="Cambria" w:hAnsi="Arial" w:cs="Arial"/>
          <w:sz w:val="32"/>
          <w:szCs w:val="32"/>
          <w:lang w:eastAsia="en-US"/>
        </w:rPr>
      </w:pPr>
      <w:r>
        <w:rPr>
          <w:rFonts w:ascii="Arial" w:eastAsia="Cambria" w:hAnsi="Arial" w:cs="Arial"/>
          <w:sz w:val="32"/>
          <w:szCs w:val="32"/>
          <w:lang w:eastAsia="en-US"/>
        </w:rPr>
        <w:t xml:space="preserve">In addition to the statistics, we undertook </w:t>
      </w:r>
      <w:r w:rsidRPr="00E834DF">
        <w:rPr>
          <w:rFonts w:ascii="Arial" w:eastAsia="Calibri" w:hAnsi="Arial" w:cs="Arial"/>
          <w:noProof/>
          <w:sz w:val="32"/>
          <w:szCs w:val="32"/>
          <w:lang w:eastAsia="en-US"/>
        </w:rPr>
        <w:t>a more qualitative study here in Seoul, and survey</w:t>
      </w:r>
      <w:r w:rsidR="00BC7728">
        <w:rPr>
          <w:rFonts w:ascii="Arial" w:eastAsia="Calibri" w:hAnsi="Arial" w:cs="Arial"/>
          <w:noProof/>
          <w:sz w:val="32"/>
          <w:szCs w:val="32"/>
          <w:lang w:eastAsia="en-US"/>
        </w:rPr>
        <w:t>ed</w:t>
      </w:r>
      <w:r w:rsidRPr="00E834DF">
        <w:rPr>
          <w:rFonts w:ascii="Arial" w:eastAsia="Calibri" w:hAnsi="Arial" w:cs="Arial"/>
          <w:noProof/>
          <w:sz w:val="32"/>
          <w:szCs w:val="32"/>
          <w:lang w:eastAsia="en-US"/>
        </w:rPr>
        <w:t xml:space="preserve"> EU </w:t>
      </w:r>
      <w:r w:rsidR="00DC2538">
        <w:rPr>
          <w:rFonts w:ascii="Arial" w:eastAsia="Calibri" w:hAnsi="Arial" w:cs="Arial"/>
          <w:noProof/>
          <w:sz w:val="32"/>
          <w:szCs w:val="32"/>
          <w:lang w:eastAsia="en-US"/>
        </w:rPr>
        <w:t xml:space="preserve">and Korean </w:t>
      </w:r>
      <w:r w:rsidRPr="00E834DF">
        <w:rPr>
          <w:rFonts w:ascii="Arial" w:eastAsia="Calibri" w:hAnsi="Arial" w:cs="Arial"/>
          <w:noProof/>
          <w:sz w:val="32"/>
          <w:szCs w:val="32"/>
          <w:lang w:eastAsia="en-US"/>
        </w:rPr>
        <w:t xml:space="preserve">exporters </w:t>
      </w:r>
      <w:r w:rsidR="00DC2538">
        <w:rPr>
          <w:rFonts w:ascii="Arial" w:eastAsia="Calibri" w:hAnsi="Arial" w:cs="Arial"/>
          <w:noProof/>
          <w:sz w:val="32"/>
          <w:szCs w:val="32"/>
          <w:lang w:eastAsia="en-US"/>
        </w:rPr>
        <w:t xml:space="preserve">importers and </w:t>
      </w:r>
      <w:r w:rsidRPr="00E834DF">
        <w:rPr>
          <w:rFonts w:ascii="Arial" w:eastAsia="Calibri" w:hAnsi="Arial" w:cs="Arial"/>
          <w:noProof/>
          <w:sz w:val="32"/>
          <w:szCs w:val="32"/>
          <w:lang w:eastAsia="en-US"/>
        </w:rPr>
        <w:t xml:space="preserve">EU investors in Korea to </w:t>
      </w:r>
      <w:r w:rsidR="00DC2538">
        <w:rPr>
          <w:rFonts w:ascii="Arial" w:eastAsia="Calibri" w:hAnsi="Arial" w:cs="Arial"/>
          <w:noProof/>
          <w:sz w:val="32"/>
          <w:szCs w:val="32"/>
          <w:lang w:eastAsia="en-US"/>
        </w:rPr>
        <w:t>collect</w:t>
      </w:r>
      <w:r w:rsidRPr="00E834DF">
        <w:rPr>
          <w:rFonts w:ascii="Arial" w:eastAsia="Calibri" w:hAnsi="Arial" w:cs="Arial"/>
          <w:noProof/>
          <w:sz w:val="32"/>
          <w:szCs w:val="32"/>
          <w:lang w:eastAsia="en-US"/>
        </w:rPr>
        <w:t xml:space="preserve"> their view</w:t>
      </w:r>
      <w:r w:rsidR="00D63E79">
        <w:rPr>
          <w:rFonts w:ascii="Arial" w:eastAsia="Calibri" w:hAnsi="Arial" w:cs="Arial"/>
          <w:noProof/>
          <w:sz w:val="32"/>
          <w:szCs w:val="32"/>
          <w:lang w:eastAsia="en-US"/>
        </w:rPr>
        <w:t>s</w:t>
      </w:r>
      <w:r w:rsidRPr="00E834DF">
        <w:rPr>
          <w:rFonts w:ascii="Arial" w:eastAsia="Calibri" w:hAnsi="Arial" w:cs="Arial"/>
          <w:noProof/>
          <w:sz w:val="32"/>
          <w:szCs w:val="32"/>
          <w:lang w:eastAsia="en-US"/>
        </w:rPr>
        <w:t xml:space="preserve"> of the operation of the FTA. The results were presented at the Business Forum </w:t>
      </w:r>
      <w:r w:rsidR="00DC2538">
        <w:rPr>
          <w:rFonts w:ascii="Arial" w:eastAsia="Calibri" w:hAnsi="Arial" w:cs="Arial"/>
          <w:noProof/>
          <w:sz w:val="32"/>
          <w:szCs w:val="32"/>
          <w:lang w:eastAsia="en-US"/>
        </w:rPr>
        <w:t>in</w:t>
      </w:r>
      <w:r w:rsidRPr="00E834DF">
        <w:rPr>
          <w:rFonts w:ascii="Arial" w:eastAsia="Calibri" w:hAnsi="Arial" w:cs="Arial"/>
          <w:noProof/>
          <w:sz w:val="32"/>
          <w:szCs w:val="32"/>
          <w:lang w:eastAsia="en-US"/>
        </w:rPr>
        <w:t xml:space="preserve"> September during the visit of </w:t>
      </w:r>
      <w:r w:rsidR="00D63E79">
        <w:rPr>
          <w:rFonts w:ascii="Arial" w:eastAsia="Calibri" w:hAnsi="Arial" w:cs="Arial"/>
          <w:noProof/>
          <w:sz w:val="32"/>
          <w:szCs w:val="32"/>
          <w:lang w:eastAsia="en-US"/>
        </w:rPr>
        <w:t xml:space="preserve">Trade </w:t>
      </w:r>
      <w:r w:rsidRPr="00E834DF">
        <w:rPr>
          <w:rFonts w:ascii="Arial" w:eastAsia="Calibri" w:hAnsi="Arial" w:cs="Arial"/>
          <w:noProof/>
          <w:sz w:val="32"/>
          <w:szCs w:val="32"/>
          <w:lang w:eastAsia="en-US"/>
        </w:rPr>
        <w:t xml:space="preserve">Comissioner Malmström. </w:t>
      </w:r>
    </w:p>
    <w:p w:rsidR="00DC2538" w:rsidRPr="00DC2538" w:rsidRDefault="00DC2538" w:rsidP="00DC2538">
      <w:pPr>
        <w:pStyle w:val="ListParagraph"/>
        <w:snapToGrid w:val="0"/>
        <w:spacing w:after="0" w:line="0" w:lineRule="atLeast"/>
        <w:ind w:left="426"/>
        <w:jc w:val="both"/>
        <w:rPr>
          <w:rFonts w:ascii="Arial" w:eastAsia="Cambria" w:hAnsi="Arial" w:cs="Arial"/>
          <w:sz w:val="32"/>
          <w:szCs w:val="32"/>
          <w:lang w:eastAsia="en-US"/>
        </w:rPr>
      </w:pPr>
    </w:p>
    <w:p w:rsidR="00E834DF" w:rsidRPr="00E834DF" w:rsidRDefault="00DC2538" w:rsidP="00BC7728">
      <w:pPr>
        <w:pStyle w:val="ListParagraph"/>
        <w:numPr>
          <w:ilvl w:val="0"/>
          <w:numId w:val="3"/>
        </w:numPr>
        <w:snapToGrid w:val="0"/>
        <w:spacing w:after="0" w:line="0" w:lineRule="atLeast"/>
        <w:ind w:left="426" w:hanging="426"/>
        <w:jc w:val="both"/>
        <w:rPr>
          <w:rFonts w:ascii="Arial" w:eastAsia="Cambria" w:hAnsi="Arial" w:cs="Arial"/>
          <w:sz w:val="32"/>
          <w:szCs w:val="32"/>
          <w:lang w:eastAsia="en-US"/>
        </w:rPr>
      </w:pPr>
      <w:r>
        <w:rPr>
          <w:rFonts w:ascii="Arial" w:eastAsia="Calibri" w:hAnsi="Arial" w:cs="Arial"/>
          <w:noProof/>
          <w:sz w:val="32"/>
          <w:szCs w:val="32"/>
          <w:lang w:eastAsia="en-US"/>
        </w:rPr>
        <w:t xml:space="preserve">In a nutshell: </w:t>
      </w:r>
      <w:r w:rsidR="00E834DF" w:rsidRPr="00E834DF">
        <w:rPr>
          <w:rFonts w:ascii="Arial" w:eastAsia="Calibri" w:hAnsi="Arial" w:cs="Arial"/>
          <w:noProof/>
          <w:sz w:val="32"/>
          <w:szCs w:val="32"/>
          <w:lang w:eastAsia="en-US"/>
        </w:rPr>
        <w:t>Both SMEs and larger companies consider the impact of the FTA to be positive. About 75% of all enterprises said that they had upgraded products and services, expanded the range of products available, developeed new products or innovations as a result of the opportunities given by the FTA.</w:t>
      </w:r>
    </w:p>
    <w:p w:rsidR="00EB2FC4" w:rsidRPr="00E834DF" w:rsidRDefault="00EB2FC4" w:rsidP="00BC7728">
      <w:pPr>
        <w:pStyle w:val="ListParagraph"/>
        <w:snapToGrid w:val="0"/>
        <w:spacing w:after="0" w:line="0" w:lineRule="atLeast"/>
        <w:ind w:left="426"/>
        <w:jc w:val="both"/>
        <w:rPr>
          <w:rFonts w:ascii="Arial" w:eastAsia="Cambria" w:hAnsi="Arial" w:cs="Arial"/>
          <w:sz w:val="32"/>
          <w:szCs w:val="32"/>
          <w:lang w:eastAsia="en-US"/>
        </w:rPr>
      </w:pPr>
    </w:p>
    <w:p w:rsidR="00DC701D" w:rsidRPr="00DC701D" w:rsidRDefault="002B73E4" w:rsidP="00BC7728">
      <w:pPr>
        <w:pStyle w:val="ListParagraph"/>
        <w:numPr>
          <w:ilvl w:val="0"/>
          <w:numId w:val="3"/>
        </w:numPr>
        <w:snapToGrid w:val="0"/>
        <w:spacing w:after="0" w:line="0" w:lineRule="atLeast"/>
        <w:ind w:left="426" w:hanging="426"/>
        <w:jc w:val="both"/>
        <w:rPr>
          <w:rFonts w:ascii="Arial" w:eastAsia="Cambria" w:hAnsi="Arial" w:cs="Arial"/>
          <w:sz w:val="32"/>
          <w:szCs w:val="32"/>
          <w:lang w:eastAsia="en-US"/>
        </w:rPr>
      </w:pPr>
      <w:r w:rsidRPr="00E834DF">
        <w:rPr>
          <w:rFonts w:ascii="Arial" w:eastAsiaTheme="minorHAnsi" w:hAnsi="Arial" w:cs="Arial"/>
          <w:sz w:val="32"/>
          <w:szCs w:val="32"/>
          <w:lang w:eastAsia="en-US"/>
        </w:rPr>
        <w:t>For a few years Korea had a trade deficit with the EU, although the most recent figures show this is changing and there is now actually a trade</w:t>
      </w:r>
      <w:r w:rsidRPr="00EB2FC4">
        <w:rPr>
          <w:rFonts w:ascii="Arial" w:eastAsiaTheme="minorHAnsi" w:hAnsi="Arial" w:cs="Arial"/>
          <w:sz w:val="32"/>
          <w:szCs w:val="32"/>
          <w:lang w:eastAsia="en-US"/>
        </w:rPr>
        <w:t xml:space="preserve"> surplus</w:t>
      </w:r>
      <w:r w:rsidR="00DC701D">
        <w:rPr>
          <w:rFonts w:ascii="Arial" w:eastAsiaTheme="minorHAnsi" w:hAnsi="Arial" w:cs="Arial"/>
          <w:sz w:val="32"/>
          <w:szCs w:val="32"/>
          <w:lang w:eastAsia="en-US"/>
        </w:rPr>
        <w:t xml:space="preserve"> in favour of Korea</w:t>
      </w:r>
      <w:r w:rsidRPr="00EB2FC4">
        <w:rPr>
          <w:rFonts w:ascii="Arial" w:eastAsiaTheme="minorHAnsi" w:hAnsi="Arial" w:cs="Arial"/>
          <w:sz w:val="32"/>
          <w:szCs w:val="32"/>
          <w:lang w:eastAsia="en-US"/>
        </w:rPr>
        <w:t xml:space="preserve">. But in any case, the EU does not view things in a mercantilist way: a trade deficit does not mean that, as a country you are losing out; nor does a trade surplus mean that a country is winning. </w:t>
      </w:r>
    </w:p>
    <w:p w:rsidR="00DC701D" w:rsidRPr="00DC701D" w:rsidRDefault="00DC701D" w:rsidP="00BC7728">
      <w:pPr>
        <w:pStyle w:val="ListParagraph"/>
        <w:jc w:val="both"/>
        <w:rPr>
          <w:rFonts w:ascii="Arial" w:eastAsiaTheme="minorHAnsi" w:hAnsi="Arial" w:cs="Arial"/>
          <w:sz w:val="32"/>
          <w:szCs w:val="32"/>
          <w:lang w:eastAsia="en-US"/>
        </w:rPr>
      </w:pPr>
    </w:p>
    <w:p w:rsidR="002B73E4" w:rsidRPr="00D63E79" w:rsidRDefault="002B73E4" w:rsidP="00BC7728">
      <w:pPr>
        <w:pStyle w:val="ListParagraph"/>
        <w:numPr>
          <w:ilvl w:val="0"/>
          <w:numId w:val="3"/>
        </w:numPr>
        <w:snapToGrid w:val="0"/>
        <w:spacing w:after="0" w:line="0" w:lineRule="atLeast"/>
        <w:ind w:left="426" w:hanging="426"/>
        <w:jc w:val="both"/>
        <w:rPr>
          <w:rFonts w:ascii="Arial" w:eastAsia="Cambria" w:hAnsi="Arial" w:cs="Arial"/>
          <w:sz w:val="32"/>
          <w:szCs w:val="32"/>
          <w:lang w:eastAsia="en-US"/>
        </w:rPr>
      </w:pPr>
      <w:r w:rsidRPr="00D63E79">
        <w:rPr>
          <w:rFonts w:ascii="Arial" w:eastAsiaTheme="minorHAnsi" w:hAnsi="Arial" w:cs="Arial"/>
          <w:sz w:val="32"/>
          <w:szCs w:val="32"/>
          <w:lang w:eastAsia="en-US"/>
        </w:rPr>
        <w:t xml:space="preserve">Trade goes both ways and in our view, the importance is for more trade, for intertwining of our economies and for growing our economies together, in partnership. We are not interested in looking at Trade figures in a "plus/minus" way; we are not looking for winners and </w:t>
      </w:r>
      <w:r w:rsidR="00DC2538" w:rsidRPr="00D63E79">
        <w:rPr>
          <w:rFonts w:ascii="Arial" w:eastAsiaTheme="minorHAnsi" w:hAnsi="Arial" w:cs="Arial"/>
          <w:sz w:val="32"/>
          <w:szCs w:val="32"/>
          <w:lang w:eastAsia="en-US"/>
        </w:rPr>
        <w:t>losers;</w:t>
      </w:r>
      <w:r w:rsidRPr="00D63E79">
        <w:rPr>
          <w:rFonts w:ascii="Arial" w:eastAsiaTheme="minorHAnsi" w:hAnsi="Arial" w:cs="Arial"/>
          <w:sz w:val="32"/>
          <w:szCs w:val="32"/>
          <w:lang w:eastAsia="en-US"/>
        </w:rPr>
        <w:t xml:space="preserve"> we are looking for "growth of the sum" of trade between our </w:t>
      </w:r>
      <w:r w:rsidR="00DC2538" w:rsidRPr="00D63E79">
        <w:rPr>
          <w:rFonts w:ascii="Arial" w:eastAsiaTheme="minorHAnsi" w:hAnsi="Arial" w:cs="Arial"/>
          <w:sz w:val="32"/>
          <w:szCs w:val="32"/>
          <w:lang w:eastAsia="en-US"/>
        </w:rPr>
        <w:t>two</w:t>
      </w:r>
      <w:r w:rsidRPr="00D63E79">
        <w:rPr>
          <w:rFonts w:ascii="Arial" w:eastAsiaTheme="minorHAnsi" w:hAnsi="Arial" w:cs="Arial"/>
          <w:sz w:val="32"/>
          <w:szCs w:val="32"/>
          <w:lang w:eastAsia="en-US"/>
        </w:rPr>
        <w:t xml:space="preserve"> sides.</w:t>
      </w:r>
    </w:p>
    <w:p w:rsidR="00EB2FC4" w:rsidRPr="00121CC9" w:rsidRDefault="00EB2FC4" w:rsidP="00BC7728">
      <w:pPr>
        <w:pStyle w:val="ListParagraph"/>
        <w:snapToGrid w:val="0"/>
        <w:spacing w:after="0" w:line="0" w:lineRule="atLeast"/>
        <w:ind w:left="426"/>
        <w:jc w:val="both"/>
        <w:rPr>
          <w:rFonts w:ascii="Arial" w:eastAsia="Cambria" w:hAnsi="Arial" w:cs="Arial"/>
          <w:sz w:val="32"/>
          <w:szCs w:val="32"/>
          <w:lang w:eastAsia="en-US"/>
        </w:rPr>
      </w:pPr>
    </w:p>
    <w:p w:rsidR="008D0F98" w:rsidRPr="00121CC9" w:rsidRDefault="002B73E4" w:rsidP="00BC7728">
      <w:pPr>
        <w:pStyle w:val="ListParagraph"/>
        <w:numPr>
          <w:ilvl w:val="0"/>
          <w:numId w:val="3"/>
        </w:numPr>
        <w:snapToGrid w:val="0"/>
        <w:spacing w:after="0" w:line="0" w:lineRule="atLeast"/>
        <w:ind w:left="426" w:hanging="426"/>
        <w:jc w:val="both"/>
        <w:rPr>
          <w:rFonts w:ascii="Arial" w:eastAsia="Cambria" w:hAnsi="Arial" w:cs="Arial"/>
          <w:sz w:val="32"/>
          <w:szCs w:val="32"/>
          <w:lang w:eastAsia="en-US"/>
        </w:rPr>
      </w:pPr>
      <w:r w:rsidRPr="00121CC9">
        <w:rPr>
          <w:rFonts w:ascii="Arial" w:eastAsiaTheme="minorHAnsi" w:hAnsi="Arial" w:cs="Arial"/>
          <w:sz w:val="32"/>
          <w:szCs w:val="32"/>
          <w:lang w:eastAsia="en-US"/>
        </w:rPr>
        <w:t>As part of our regular meetings in</w:t>
      </w:r>
      <w:r w:rsidR="00DC2538" w:rsidRPr="00121CC9">
        <w:rPr>
          <w:rFonts w:ascii="Arial" w:eastAsiaTheme="minorHAnsi" w:hAnsi="Arial" w:cs="Arial"/>
          <w:sz w:val="32"/>
          <w:szCs w:val="32"/>
          <w:lang w:eastAsia="en-US"/>
        </w:rPr>
        <w:t xml:space="preserve"> managing the FTA</w:t>
      </w:r>
      <w:r w:rsidRPr="00121CC9">
        <w:rPr>
          <w:rFonts w:ascii="Arial" w:eastAsiaTheme="minorHAnsi" w:hAnsi="Arial" w:cs="Arial"/>
          <w:sz w:val="32"/>
          <w:szCs w:val="32"/>
          <w:lang w:eastAsia="en-US"/>
        </w:rPr>
        <w:t xml:space="preserve">, we have been exploring together where </w:t>
      </w:r>
      <w:r w:rsidR="00DC2538" w:rsidRPr="00121CC9">
        <w:rPr>
          <w:rFonts w:ascii="Arial" w:eastAsiaTheme="minorHAnsi" w:hAnsi="Arial" w:cs="Arial"/>
          <w:sz w:val="32"/>
          <w:szCs w:val="32"/>
          <w:lang w:eastAsia="en-US"/>
        </w:rPr>
        <w:t>we could improve the Agreement</w:t>
      </w:r>
      <w:r w:rsidRPr="00121CC9">
        <w:rPr>
          <w:rFonts w:ascii="Arial" w:eastAsiaTheme="minorHAnsi" w:hAnsi="Arial" w:cs="Arial"/>
          <w:sz w:val="32"/>
          <w:szCs w:val="32"/>
          <w:lang w:eastAsia="en-US"/>
        </w:rPr>
        <w:t>. Of course we have different wishes and needs. This is a natural process and a very informal one</w:t>
      </w:r>
      <w:r w:rsidR="00121CC9" w:rsidRPr="00121CC9">
        <w:rPr>
          <w:rFonts w:ascii="Arial" w:eastAsiaTheme="minorHAnsi" w:hAnsi="Arial" w:cs="Arial"/>
          <w:sz w:val="32"/>
          <w:szCs w:val="32"/>
          <w:lang w:eastAsia="en-US"/>
        </w:rPr>
        <w:t xml:space="preserve">. </w:t>
      </w:r>
      <w:r w:rsidRPr="00121CC9">
        <w:rPr>
          <w:rFonts w:ascii="Arial" w:eastAsiaTheme="minorHAnsi" w:hAnsi="Arial" w:cs="Arial"/>
          <w:sz w:val="32"/>
          <w:szCs w:val="32"/>
          <w:lang w:eastAsia="en-US"/>
        </w:rPr>
        <w:t>We think that is the best way forward, and the best way to make sure that our FTA really is a partnership of equals and with each other's sensitivities and needs in mind.</w:t>
      </w:r>
      <w:r w:rsidR="00BA37A6" w:rsidRPr="00121CC9">
        <w:rPr>
          <w:rFonts w:ascii="Arial" w:eastAsiaTheme="minorHAnsi" w:hAnsi="Arial" w:cs="Arial"/>
          <w:sz w:val="32"/>
          <w:szCs w:val="32"/>
          <w:lang w:eastAsia="en-US"/>
        </w:rPr>
        <w:t xml:space="preserve"> That is how a strategic partnership functions. </w:t>
      </w:r>
      <w:r w:rsidRPr="00121CC9">
        <w:rPr>
          <w:rFonts w:ascii="Arial" w:eastAsiaTheme="minorHAnsi" w:hAnsi="Arial" w:cs="Arial"/>
          <w:sz w:val="32"/>
          <w:szCs w:val="32"/>
          <w:lang w:eastAsia="en-US"/>
        </w:rPr>
        <w:t xml:space="preserve"> </w:t>
      </w:r>
    </w:p>
    <w:p w:rsidR="00E834DF" w:rsidRPr="00E834DF" w:rsidRDefault="00E834DF" w:rsidP="00BC7728">
      <w:pPr>
        <w:pStyle w:val="ListParagraph"/>
        <w:snapToGrid w:val="0"/>
        <w:spacing w:after="0" w:line="0" w:lineRule="atLeast"/>
        <w:ind w:left="426"/>
        <w:jc w:val="both"/>
        <w:rPr>
          <w:rFonts w:ascii="Arial" w:eastAsia="Cambria" w:hAnsi="Arial" w:cs="Arial"/>
          <w:sz w:val="32"/>
          <w:szCs w:val="32"/>
          <w:lang w:eastAsia="en-US"/>
        </w:rPr>
      </w:pPr>
    </w:p>
    <w:p w:rsidR="00DC701D" w:rsidRPr="00DC701D" w:rsidRDefault="00E834DF" w:rsidP="00BC7728">
      <w:pPr>
        <w:pStyle w:val="ListParagraph"/>
        <w:numPr>
          <w:ilvl w:val="0"/>
          <w:numId w:val="3"/>
        </w:numPr>
        <w:snapToGrid w:val="0"/>
        <w:spacing w:after="0" w:line="0" w:lineRule="atLeast"/>
        <w:ind w:left="426" w:hanging="426"/>
        <w:jc w:val="both"/>
        <w:rPr>
          <w:rFonts w:ascii="Arial" w:eastAsia="Cambria" w:hAnsi="Arial" w:cs="Arial"/>
          <w:sz w:val="32"/>
          <w:szCs w:val="32"/>
          <w:lang w:eastAsia="en-US"/>
        </w:rPr>
      </w:pPr>
      <w:r w:rsidRPr="00073642">
        <w:rPr>
          <w:rFonts w:ascii="Arial" w:eastAsiaTheme="minorHAnsi" w:hAnsi="Arial" w:cs="Arial"/>
          <w:sz w:val="32"/>
          <w:szCs w:val="32"/>
          <w:lang w:eastAsia="en-US"/>
        </w:rPr>
        <w:t>In conclusion, let me underline again that in uncertain times the EU remains a reliable and predictable trade partner</w:t>
      </w:r>
      <w:r w:rsidR="00DC701D">
        <w:rPr>
          <w:rFonts w:ascii="Arial" w:eastAsiaTheme="minorHAnsi" w:hAnsi="Arial" w:cs="Arial"/>
          <w:sz w:val="32"/>
          <w:szCs w:val="32"/>
          <w:lang w:eastAsia="en-US"/>
        </w:rPr>
        <w:t xml:space="preserve"> thereby contributing to security and stability</w:t>
      </w:r>
      <w:r w:rsidRPr="00073642">
        <w:rPr>
          <w:rFonts w:ascii="Arial" w:eastAsiaTheme="minorHAnsi" w:hAnsi="Arial" w:cs="Arial"/>
          <w:sz w:val="32"/>
          <w:szCs w:val="32"/>
          <w:lang w:eastAsia="en-US"/>
        </w:rPr>
        <w:t xml:space="preserve">. </w:t>
      </w:r>
    </w:p>
    <w:p w:rsidR="00DC701D" w:rsidRPr="00DC701D" w:rsidRDefault="00DC701D" w:rsidP="00BC7728">
      <w:pPr>
        <w:pStyle w:val="ListParagraph"/>
        <w:jc w:val="both"/>
        <w:rPr>
          <w:rFonts w:ascii="Arial" w:eastAsia="Cambria" w:hAnsi="Arial" w:cs="Arial"/>
          <w:sz w:val="32"/>
          <w:szCs w:val="32"/>
          <w:lang w:eastAsia="en-US"/>
        </w:rPr>
      </w:pPr>
    </w:p>
    <w:p w:rsidR="00BC7728" w:rsidRDefault="00DC701D" w:rsidP="00BC7728">
      <w:pPr>
        <w:pStyle w:val="ListParagraph"/>
        <w:numPr>
          <w:ilvl w:val="0"/>
          <w:numId w:val="3"/>
        </w:numPr>
        <w:snapToGrid w:val="0"/>
        <w:spacing w:after="0" w:line="0" w:lineRule="atLeast"/>
        <w:ind w:left="426" w:hanging="426"/>
        <w:jc w:val="both"/>
        <w:rPr>
          <w:rFonts w:ascii="Arial" w:eastAsia="Cambria" w:hAnsi="Arial" w:cs="Arial"/>
          <w:sz w:val="32"/>
          <w:szCs w:val="32"/>
          <w:lang w:eastAsia="en-US"/>
        </w:rPr>
      </w:pPr>
      <w:r>
        <w:rPr>
          <w:rFonts w:ascii="Arial" w:eastAsia="Cambria" w:hAnsi="Arial" w:cs="Arial"/>
          <w:sz w:val="32"/>
          <w:szCs w:val="32"/>
          <w:lang w:eastAsia="en-US"/>
        </w:rPr>
        <w:t xml:space="preserve">The </w:t>
      </w:r>
      <w:r w:rsidR="00BA37A6">
        <w:rPr>
          <w:rFonts w:ascii="Arial" w:eastAsia="Cambria" w:hAnsi="Arial" w:cs="Arial"/>
          <w:sz w:val="32"/>
          <w:szCs w:val="32"/>
          <w:lang w:eastAsia="en-US"/>
        </w:rPr>
        <w:t xml:space="preserve">2016 </w:t>
      </w:r>
      <w:r>
        <w:rPr>
          <w:rFonts w:ascii="Arial" w:eastAsia="Cambria" w:hAnsi="Arial" w:cs="Arial"/>
          <w:sz w:val="32"/>
          <w:szCs w:val="32"/>
          <w:lang w:eastAsia="en-US"/>
        </w:rPr>
        <w:t xml:space="preserve">EU Global Strategy, the EU´s foreign policy blue print is clear on this aspect: </w:t>
      </w:r>
      <w:r w:rsidRPr="001700CC">
        <w:rPr>
          <w:rFonts w:ascii="Arial" w:eastAsia="Cambria" w:hAnsi="Arial" w:cs="Arial"/>
          <w:i/>
          <w:sz w:val="32"/>
          <w:szCs w:val="32"/>
          <w:lang w:eastAsia="en-US"/>
        </w:rPr>
        <w:t>“There is a direct connection between European prosperity and Asian security. In light of the economic weight that Asia represents for the EU – and vice versa – peace and stability in Asia are a prerequisite for our prosperity.</w:t>
      </w:r>
      <w:r w:rsidR="001700CC" w:rsidRPr="001700CC">
        <w:rPr>
          <w:rFonts w:ascii="Arial" w:eastAsia="Cambria" w:hAnsi="Arial" w:cs="Arial"/>
          <w:i/>
          <w:sz w:val="32"/>
          <w:szCs w:val="32"/>
          <w:lang w:eastAsia="en-US"/>
        </w:rPr>
        <w:t xml:space="preserve"> We will therefore deepen economic diplomacy and scale up our security role in Asia.”</w:t>
      </w:r>
      <w:r w:rsidR="001700CC">
        <w:rPr>
          <w:rFonts w:ascii="Arial" w:eastAsia="Cambria" w:hAnsi="Arial" w:cs="Arial"/>
          <w:sz w:val="32"/>
          <w:szCs w:val="32"/>
          <w:lang w:eastAsia="en-US"/>
        </w:rPr>
        <w:t xml:space="preserve"> </w:t>
      </w:r>
    </w:p>
    <w:p w:rsidR="00BC7728" w:rsidRPr="00BC7728" w:rsidRDefault="00BC7728" w:rsidP="00BC7728">
      <w:pPr>
        <w:pStyle w:val="ListParagraph"/>
        <w:jc w:val="both"/>
        <w:rPr>
          <w:rFonts w:ascii="Arial" w:eastAsia="Cambria" w:hAnsi="Arial" w:cs="Arial"/>
          <w:sz w:val="32"/>
          <w:szCs w:val="32"/>
          <w:lang w:eastAsia="en-US"/>
        </w:rPr>
      </w:pPr>
    </w:p>
    <w:p w:rsidR="00DC701D" w:rsidRPr="00121CC9" w:rsidRDefault="001700CC" w:rsidP="00DC701D">
      <w:pPr>
        <w:pStyle w:val="ListParagraph"/>
        <w:numPr>
          <w:ilvl w:val="0"/>
          <w:numId w:val="3"/>
        </w:numPr>
        <w:snapToGrid w:val="0"/>
        <w:spacing w:after="0" w:line="0" w:lineRule="atLeast"/>
        <w:ind w:left="426" w:hanging="426"/>
        <w:jc w:val="both"/>
        <w:rPr>
          <w:rFonts w:ascii="Arial" w:eastAsia="Cambria" w:hAnsi="Arial" w:cs="Arial"/>
          <w:sz w:val="32"/>
          <w:szCs w:val="32"/>
          <w:lang w:eastAsia="en-US"/>
        </w:rPr>
      </w:pPr>
      <w:r w:rsidRPr="00121CC9">
        <w:rPr>
          <w:rFonts w:ascii="Arial" w:eastAsia="Cambria" w:hAnsi="Arial" w:cs="Arial"/>
          <w:sz w:val="32"/>
          <w:szCs w:val="32"/>
          <w:lang w:eastAsia="en-US"/>
        </w:rPr>
        <w:t xml:space="preserve">In our view, security is not only about arms, missiles and </w:t>
      </w:r>
      <w:r w:rsidR="00BC7728" w:rsidRPr="00121CC9">
        <w:rPr>
          <w:rFonts w:ascii="Arial" w:eastAsia="Cambria" w:hAnsi="Arial" w:cs="Arial"/>
          <w:sz w:val="32"/>
          <w:szCs w:val="32"/>
          <w:lang w:eastAsia="en-US"/>
        </w:rPr>
        <w:t>nukes;</w:t>
      </w:r>
      <w:r w:rsidRPr="00121CC9">
        <w:rPr>
          <w:rFonts w:ascii="Arial" w:eastAsia="Cambria" w:hAnsi="Arial" w:cs="Arial"/>
          <w:sz w:val="32"/>
          <w:szCs w:val="32"/>
          <w:lang w:eastAsia="en-US"/>
        </w:rPr>
        <w:t xml:space="preserve"> it is also about prosperity, jobs and sustainable development – join us in achieving these comprehensive goals of our </w:t>
      </w:r>
      <w:r w:rsidR="00DC2538" w:rsidRPr="00121CC9">
        <w:rPr>
          <w:rFonts w:ascii="Arial" w:eastAsia="Cambria" w:hAnsi="Arial" w:cs="Arial"/>
          <w:sz w:val="32"/>
          <w:szCs w:val="32"/>
          <w:lang w:eastAsia="en-US"/>
        </w:rPr>
        <w:t xml:space="preserve">foreign and </w:t>
      </w:r>
      <w:r w:rsidRPr="00121CC9">
        <w:rPr>
          <w:rFonts w:ascii="Arial" w:eastAsia="Cambria" w:hAnsi="Arial" w:cs="Arial"/>
          <w:sz w:val="32"/>
          <w:szCs w:val="32"/>
          <w:lang w:eastAsia="en-US"/>
        </w:rPr>
        <w:t>trade policy</w:t>
      </w:r>
      <w:r w:rsidR="008F3DC0" w:rsidRPr="00121CC9">
        <w:rPr>
          <w:rFonts w:ascii="Arial" w:eastAsia="Cambria" w:hAnsi="Arial" w:cs="Arial"/>
          <w:sz w:val="32"/>
          <w:szCs w:val="32"/>
          <w:lang w:eastAsia="en-US"/>
        </w:rPr>
        <w:t xml:space="preserve"> in our mutual interest</w:t>
      </w:r>
      <w:r w:rsidRPr="00121CC9">
        <w:rPr>
          <w:rFonts w:ascii="Arial" w:eastAsia="Cambria" w:hAnsi="Arial" w:cs="Arial"/>
          <w:sz w:val="32"/>
          <w:szCs w:val="32"/>
          <w:lang w:eastAsia="en-US"/>
        </w:rPr>
        <w:t>.</w:t>
      </w:r>
    </w:p>
    <w:p w:rsidR="00DC701D" w:rsidRDefault="00DC701D">
      <w:pPr>
        <w:rPr>
          <w:rFonts w:ascii="Arial" w:eastAsia="Cambria" w:hAnsi="Arial" w:cs="Arial"/>
          <w:sz w:val="32"/>
          <w:szCs w:val="32"/>
          <w:lang w:eastAsia="en-US"/>
        </w:rPr>
      </w:pPr>
      <w:r>
        <w:rPr>
          <w:rFonts w:ascii="Arial" w:eastAsia="Cambria" w:hAnsi="Arial" w:cs="Arial"/>
          <w:sz w:val="32"/>
          <w:szCs w:val="32"/>
          <w:lang w:eastAsia="en-US"/>
        </w:rPr>
        <w:br w:type="page"/>
      </w:r>
      <w:bookmarkEnd w:id="0"/>
    </w:p>
    <w:sectPr w:rsidR="00DC701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C6F" w:rsidRDefault="002F5C6F" w:rsidP="001700CC">
      <w:pPr>
        <w:spacing w:after="0" w:line="240" w:lineRule="auto"/>
      </w:pPr>
      <w:r>
        <w:separator/>
      </w:r>
    </w:p>
  </w:endnote>
  <w:endnote w:type="continuationSeparator" w:id="0">
    <w:p w:rsidR="002F5C6F" w:rsidRDefault="002F5C6F" w:rsidP="00170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ECSquareSansPro-Bold">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C6F" w:rsidRDefault="002F5C6F" w:rsidP="001700CC">
      <w:pPr>
        <w:spacing w:after="0" w:line="240" w:lineRule="auto"/>
      </w:pPr>
      <w:r>
        <w:separator/>
      </w:r>
    </w:p>
  </w:footnote>
  <w:footnote w:type="continuationSeparator" w:id="0">
    <w:p w:rsidR="002F5C6F" w:rsidRDefault="002F5C6F" w:rsidP="001700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499970"/>
      <w:docPartObj>
        <w:docPartGallery w:val="Page Numbers (Margins)"/>
        <w:docPartUnique/>
      </w:docPartObj>
    </w:sdtPr>
    <w:sdtEndPr/>
    <w:sdtContent>
      <w:p w:rsidR="001700CC" w:rsidRDefault="00BC447B">
        <w:pPr>
          <w:pStyle w:val="Header"/>
        </w:pPr>
        <w:r>
          <w:rPr>
            <w:noProof/>
          </w:rPr>
          <mc:AlternateContent>
            <mc:Choice Requires="wps">
              <w:drawing>
                <wp:anchor distT="0" distB="0" distL="114300" distR="114300" simplePos="0" relativeHeight="251659264" behindDoc="0" locked="0" layoutInCell="0" allowOverlap="1" wp14:anchorId="522D081F" wp14:editId="249D79C3">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47B" w:rsidRDefault="00BC447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fldChar w:fldCharType="begin"/>
                              </w:r>
                              <w:r>
                                <w:instrText xml:space="preserve"> PAGE    \* MERGEFORMAT </w:instrText>
                              </w:r>
                              <w:r>
                                <w:fldChar w:fldCharType="separate"/>
                              </w:r>
                              <w:r w:rsidR="003E6C7F" w:rsidRPr="003E6C7F">
                                <w:rPr>
                                  <w:rFonts w:asciiTheme="majorHAnsi" w:eastAsiaTheme="majorEastAsia" w:hAnsiTheme="majorHAnsi" w:cstheme="majorBidi"/>
                                  <w:noProof/>
                                  <w:sz w:val="44"/>
                                  <w:szCs w:val="44"/>
                                </w:rPr>
                                <w:t>8</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BC447B" w:rsidRDefault="00BC447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fldChar w:fldCharType="begin"/>
                        </w:r>
                        <w:r>
                          <w:instrText xml:space="preserve"> PAGE    \* MERGEFORMAT </w:instrText>
                        </w:r>
                        <w:r>
                          <w:fldChar w:fldCharType="separate"/>
                        </w:r>
                        <w:r w:rsidR="003E6C7F" w:rsidRPr="003E6C7F">
                          <w:rPr>
                            <w:rFonts w:asciiTheme="majorHAnsi" w:eastAsiaTheme="majorEastAsia" w:hAnsiTheme="majorHAnsi" w:cstheme="majorBidi"/>
                            <w:noProof/>
                            <w:sz w:val="44"/>
                            <w:szCs w:val="44"/>
                          </w:rPr>
                          <w:t>8</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C3315"/>
    <w:multiLevelType w:val="multilevel"/>
    <w:tmpl w:val="DC6C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D97A44"/>
    <w:multiLevelType w:val="hybridMultilevel"/>
    <w:tmpl w:val="A600F256"/>
    <w:lvl w:ilvl="0" w:tplc="909644FE">
      <w:start w:val="1"/>
      <w:numFmt w:val="bullet"/>
      <w:lvlText w:val="•"/>
      <w:lvlJc w:val="left"/>
      <w:pPr>
        <w:tabs>
          <w:tab w:val="num" w:pos="360"/>
        </w:tabs>
        <w:ind w:left="360" w:hanging="360"/>
      </w:pPr>
      <w:rPr>
        <w:rFonts w:ascii="Arial" w:hAnsi="Arial" w:hint="default"/>
      </w:rPr>
    </w:lvl>
    <w:lvl w:ilvl="1" w:tplc="2E886866">
      <w:start w:val="1309"/>
      <w:numFmt w:val="bullet"/>
      <w:lvlText w:val="–"/>
      <w:lvlJc w:val="left"/>
      <w:pPr>
        <w:tabs>
          <w:tab w:val="num" w:pos="1080"/>
        </w:tabs>
        <w:ind w:left="1080" w:hanging="360"/>
      </w:pPr>
      <w:rPr>
        <w:rFonts w:ascii="Arial" w:hAnsi="Arial" w:hint="default"/>
      </w:rPr>
    </w:lvl>
    <w:lvl w:ilvl="2" w:tplc="8B4A1530">
      <w:start w:val="1309"/>
      <w:numFmt w:val="bullet"/>
      <w:lvlText w:val="•"/>
      <w:lvlJc w:val="left"/>
      <w:pPr>
        <w:tabs>
          <w:tab w:val="num" w:pos="1800"/>
        </w:tabs>
        <w:ind w:left="1800" w:hanging="360"/>
      </w:pPr>
      <w:rPr>
        <w:rFonts w:ascii="Arial" w:hAnsi="Arial" w:hint="default"/>
      </w:rPr>
    </w:lvl>
    <w:lvl w:ilvl="3" w:tplc="5056700A" w:tentative="1">
      <w:start w:val="1"/>
      <w:numFmt w:val="bullet"/>
      <w:lvlText w:val="•"/>
      <w:lvlJc w:val="left"/>
      <w:pPr>
        <w:tabs>
          <w:tab w:val="num" w:pos="2520"/>
        </w:tabs>
        <w:ind w:left="2520" w:hanging="360"/>
      </w:pPr>
      <w:rPr>
        <w:rFonts w:ascii="Arial" w:hAnsi="Arial" w:hint="default"/>
      </w:rPr>
    </w:lvl>
    <w:lvl w:ilvl="4" w:tplc="C5AA9ADC" w:tentative="1">
      <w:start w:val="1"/>
      <w:numFmt w:val="bullet"/>
      <w:lvlText w:val="•"/>
      <w:lvlJc w:val="left"/>
      <w:pPr>
        <w:tabs>
          <w:tab w:val="num" w:pos="3240"/>
        </w:tabs>
        <w:ind w:left="3240" w:hanging="360"/>
      </w:pPr>
      <w:rPr>
        <w:rFonts w:ascii="Arial" w:hAnsi="Arial" w:hint="default"/>
      </w:rPr>
    </w:lvl>
    <w:lvl w:ilvl="5" w:tplc="6A300E3E" w:tentative="1">
      <w:start w:val="1"/>
      <w:numFmt w:val="bullet"/>
      <w:lvlText w:val="•"/>
      <w:lvlJc w:val="left"/>
      <w:pPr>
        <w:tabs>
          <w:tab w:val="num" w:pos="3960"/>
        </w:tabs>
        <w:ind w:left="3960" w:hanging="360"/>
      </w:pPr>
      <w:rPr>
        <w:rFonts w:ascii="Arial" w:hAnsi="Arial" w:hint="default"/>
      </w:rPr>
    </w:lvl>
    <w:lvl w:ilvl="6" w:tplc="BFF01346" w:tentative="1">
      <w:start w:val="1"/>
      <w:numFmt w:val="bullet"/>
      <w:lvlText w:val="•"/>
      <w:lvlJc w:val="left"/>
      <w:pPr>
        <w:tabs>
          <w:tab w:val="num" w:pos="4680"/>
        </w:tabs>
        <w:ind w:left="4680" w:hanging="360"/>
      </w:pPr>
      <w:rPr>
        <w:rFonts w:ascii="Arial" w:hAnsi="Arial" w:hint="default"/>
      </w:rPr>
    </w:lvl>
    <w:lvl w:ilvl="7" w:tplc="E58E1924" w:tentative="1">
      <w:start w:val="1"/>
      <w:numFmt w:val="bullet"/>
      <w:lvlText w:val="•"/>
      <w:lvlJc w:val="left"/>
      <w:pPr>
        <w:tabs>
          <w:tab w:val="num" w:pos="5400"/>
        </w:tabs>
        <w:ind w:left="5400" w:hanging="360"/>
      </w:pPr>
      <w:rPr>
        <w:rFonts w:ascii="Arial" w:hAnsi="Arial" w:hint="default"/>
      </w:rPr>
    </w:lvl>
    <w:lvl w:ilvl="8" w:tplc="DEFABE2E" w:tentative="1">
      <w:start w:val="1"/>
      <w:numFmt w:val="bullet"/>
      <w:lvlText w:val="•"/>
      <w:lvlJc w:val="left"/>
      <w:pPr>
        <w:tabs>
          <w:tab w:val="num" w:pos="6120"/>
        </w:tabs>
        <w:ind w:left="6120" w:hanging="360"/>
      </w:pPr>
      <w:rPr>
        <w:rFonts w:ascii="Arial" w:hAnsi="Arial" w:hint="default"/>
      </w:rPr>
    </w:lvl>
  </w:abstractNum>
  <w:abstractNum w:abstractNumId="2">
    <w:nsid w:val="38A01FCF"/>
    <w:multiLevelType w:val="hybridMultilevel"/>
    <w:tmpl w:val="DF5AF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C6E236A"/>
    <w:multiLevelType w:val="hybridMultilevel"/>
    <w:tmpl w:val="88B4D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4671E07"/>
    <w:multiLevelType w:val="hybridMultilevel"/>
    <w:tmpl w:val="30766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70031A3"/>
    <w:multiLevelType w:val="hybridMultilevel"/>
    <w:tmpl w:val="F0D0E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D8E3FA1"/>
    <w:multiLevelType w:val="hybridMultilevel"/>
    <w:tmpl w:val="A13AC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2555C"/>
    <w:rsid w:val="00073642"/>
    <w:rsid w:val="000E0545"/>
    <w:rsid w:val="00121A57"/>
    <w:rsid w:val="00121CC9"/>
    <w:rsid w:val="001700CC"/>
    <w:rsid w:val="0017572D"/>
    <w:rsid w:val="00186461"/>
    <w:rsid w:val="00212820"/>
    <w:rsid w:val="0025778F"/>
    <w:rsid w:val="002B73E4"/>
    <w:rsid w:val="002F5C6F"/>
    <w:rsid w:val="0031628F"/>
    <w:rsid w:val="003471D1"/>
    <w:rsid w:val="00357A5F"/>
    <w:rsid w:val="00381304"/>
    <w:rsid w:val="003A7608"/>
    <w:rsid w:val="003C158D"/>
    <w:rsid w:val="003E6C7F"/>
    <w:rsid w:val="003F76B3"/>
    <w:rsid w:val="00444DD9"/>
    <w:rsid w:val="00461A04"/>
    <w:rsid w:val="0052555C"/>
    <w:rsid w:val="005C70CA"/>
    <w:rsid w:val="006B2EC8"/>
    <w:rsid w:val="006D3957"/>
    <w:rsid w:val="007515C0"/>
    <w:rsid w:val="007B4731"/>
    <w:rsid w:val="0083738A"/>
    <w:rsid w:val="00843560"/>
    <w:rsid w:val="008D0F98"/>
    <w:rsid w:val="008F3DC0"/>
    <w:rsid w:val="00940831"/>
    <w:rsid w:val="00945EBF"/>
    <w:rsid w:val="009C0CB1"/>
    <w:rsid w:val="00A95AA5"/>
    <w:rsid w:val="00B12426"/>
    <w:rsid w:val="00B41258"/>
    <w:rsid w:val="00B739EF"/>
    <w:rsid w:val="00BA37A6"/>
    <w:rsid w:val="00BC447B"/>
    <w:rsid w:val="00BC7728"/>
    <w:rsid w:val="00BD7B78"/>
    <w:rsid w:val="00BF1034"/>
    <w:rsid w:val="00C11AD6"/>
    <w:rsid w:val="00C6728D"/>
    <w:rsid w:val="00C9113E"/>
    <w:rsid w:val="00D2008A"/>
    <w:rsid w:val="00D63E79"/>
    <w:rsid w:val="00DC2538"/>
    <w:rsid w:val="00DC701D"/>
    <w:rsid w:val="00E32DD3"/>
    <w:rsid w:val="00E33C6B"/>
    <w:rsid w:val="00E834DF"/>
    <w:rsid w:val="00EB2FC4"/>
    <w:rsid w:val="00F24DAC"/>
    <w:rsid w:val="00F271D8"/>
    <w:rsid w:val="00F453DA"/>
    <w:rsid w:val="00F520F6"/>
    <w:rsid w:val="00F5297A"/>
    <w:rsid w:val="00F92E48"/>
    <w:rsid w:val="00F94B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7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572D"/>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444DD9"/>
    <w:rPr>
      <w:i/>
      <w:iCs/>
    </w:rPr>
  </w:style>
  <w:style w:type="paragraph" w:styleId="NormalWeb">
    <w:name w:val="Normal (Web)"/>
    <w:basedOn w:val="Normal"/>
    <w:uiPriority w:val="99"/>
    <w:semiHidden/>
    <w:unhideWhenUsed/>
    <w:rsid w:val="00444D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4DD9"/>
    <w:rPr>
      <w:b/>
      <w:bCs/>
    </w:rPr>
  </w:style>
  <w:style w:type="paragraph" w:styleId="ListParagraph">
    <w:name w:val="List Paragraph"/>
    <w:basedOn w:val="Normal"/>
    <w:uiPriority w:val="34"/>
    <w:qFormat/>
    <w:rsid w:val="003471D1"/>
    <w:pPr>
      <w:ind w:left="720"/>
      <w:contextualSpacing/>
    </w:pPr>
  </w:style>
  <w:style w:type="paragraph" w:styleId="BalloonText">
    <w:name w:val="Balloon Text"/>
    <w:basedOn w:val="Normal"/>
    <w:link w:val="BalloonTextChar"/>
    <w:rsid w:val="00461A04"/>
    <w:pPr>
      <w:spacing w:after="0" w:line="240" w:lineRule="auto"/>
    </w:pPr>
    <w:rPr>
      <w:rFonts w:ascii="Tahoma" w:eastAsia="Arial" w:hAnsi="Tahoma" w:cs="Tahoma"/>
      <w:sz w:val="16"/>
      <w:szCs w:val="16"/>
      <w:lang w:val="en-US"/>
    </w:rPr>
  </w:style>
  <w:style w:type="character" w:customStyle="1" w:styleId="BalloonTextChar">
    <w:name w:val="Balloon Text Char"/>
    <w:basedOn w:val="DefaultParagraphFont"/>
    <w:link w:val="BalloonText"/>
    <w:rsid w:val="00461A04"/>
    <w:rPr>
      <w:rFonts w:ascii="Tahoma" w:eastAsia="Arial" w:hAnsi="Tahoma" w:cs="Tahoma"/>
      <w:sz w:val="16"/>
      <w:szCs w:val="16"/>
      <w:lang w:val="en-US"/>
    </w:rPr>
  </w:style>
  <w:style w:type="paragraph" w:styleId="Header">
    <w:name w:val="header"/>
    <w:basedOn w:val="Normal"/>
    <w:link w:val="HeaderChar"/>
    <w:uiPriority w:val="99"/>
    <w:unhideWhenUsed/>
    <w:rsid w:val="001700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00CC"/>
  </w:style>
  <w:style w:type="paragraph" w:styleId="Footer">
    <w:name w:val="footer"/>
    <w:basedOn w:val="Normal"/>
    <w:link w:val="FooterChar"/>
    <w:uiPriority w:val="99"/>
    <w:unhideWhenUsed/>
    <w:rsid w:val="001700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00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7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572D"/>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444DD9"/>
    <w:rPr>
      <w:i/>
      <w:iCs/>
    </w:rPr>
  </w:style>
  <w:style w:type="paragraph" w:styleId="NormalWeb">
    <w:name w:val="Normal (Web)"/>
    <w:basedOn w:val="Normal"/>
    <w:uiPriority w:val="99"/>
    <w:semiHidden/>
    <w:unhideWhenUsed/>
    <w:rsid w:val="00444D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4DD9"/>
    <w:rPr>
      <w:b/>
      <w:bCs/>
    </w:rPr>
  </w:style>
  <w:style w:type="paragraph" w:styleId="ListParagraph">
    <w:name w:val="List Paragraph"/>
    <w:basedOn w:val="Normal"/>
    <w:uiPriority w:val="34"/>
    <w:qFormat/>
    <w:rsid w:val="003471D1"/>
    <w:pPr>
      <w:ind w:left="720"/>
      <w:contextualSpacing/>
    </w:pPr>
  </w:style>
  <w:style w:type="paragraph" w:styleId="BalloonText">
    <w:name w:val="Balloon Text"/>
    <w:basedOn w:val="Normal"/>
    <w:link w:val="BalloonTextChar"/>
    <w:rsid w:val="00461A04"/>
    <w:pPr>
      <w:spacing w:after="0" w:line="240" w:lineRule="auto"/>
    </w:pPr>
    <w:rPr>
      <w:rFonts w:ascii="Tahoma" w:eastAsia="Arial" w:hAnsi="Tahoma" w:cs="Tahoma"/>
      <w:sz w:val="16"/>
      <w:szCs w:val="16"/>
      <w:lang w:val="en-US"/>
    </w:rPr>
  </w:style>
  <w:style w:type="character" w:customStyle="1" w:styleId="BalloonTextChar">
    <w:name w:val="Balloon Text Char"/>
    <w:basedOn w:val="DefaultParagraphFont"/>
    <w:link w:val="BalloonText"/>
    <w:rsid w:val="00461A04"/>
    <w:rPr>
      <w:rFonts w:ascii="Tahoma" w:eastAsia="Arial" w:hAnsi="Tahoma" w:cs="Tahoma"/>
      <w:sz w:val="16"/>
      <w:szCs w:val="16"/>
      <w:lang w:val="en-US"/>
    </w:rPr>
  </w:style>
  <w:style w:type="paragraph" w:styleId="Header">
    <w:name w:val="header"/>
    <w:basedOn w:val="Normal"/>
    <w:link w:val="HeaderChar"/>
    <w:uiPriority w:val="99"/>
    <w:unhideWhenUsed/>
    <w:rsid w:val="001700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00CC"/>
  </w:style>
  <w:style w:type="paragraph" w:styleId="Footer">
    <w:name w:val="footer"/>
    <w:basedOn w:val="Normal"/>
    <w:link w:val="FooterChar"/>
    <w:uiPriority w:val="99"/>
    <w:unhideWhenUsed/>
    <w:rsid w:val="001700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0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4231">
      <w:bodyDiv w:val="1"/>
      <w:marLeft w:val="0"/>
      <w:marRight w:val="0"/>
      <w:marTop w:val="0"/>
      <w:marBottom w:val="0"/>
      <w:divBdr>
        <w:top w:val="none" w:sz="0" w:space="0" w:color="auto"/>
        <w:left w:val="none" w:sz="0" w:space="0" w:color="auto"/>
        <w:bottom w:val="none" w:sz="0" w:space="0" w:color="auto"/>
        <w:right w:val="none" w:sz="0" w:space="0" w:color="auto"/>
      </w:divBdr>
      <w:divsChild>
        <w:div w:id="1379939895">
          <w:marLeft w:val="0"/>
          <w:marRight w:val="0"/>
          <w:marTop w:val="0"/>
          <w:marBottom w:val="0"/>
          <w:divBdr>
            <w:top w:val="none" w:sz="0" w:space="0" w:color="auto"/>
            <w:left w:val="none" w:sz="0" w:space="0" w:color="auto"/>
            <w:bottom w:val="none" w:sz="0" w:space="0" w:color="auto"/>
            <w:right w:val="none" w:sz="0" w:space="0" w:color="auto"/>
          </w:divBdr>
          <w:divsChild>
            <w:div w:id="777288555">
              <w:marLeft w:val="0"/>
              <w:marRight w:val="0"/>
              <w:marTop w:val="0"/>
              <w:marBottom w:val="0"/>
              <w:divBdr>
                <w:top w:val="none" w:sz="0" w:space="0" w:color="auto"/>
                <w:left w:val="none" w:sz="0" w:space="0" w:color="auto"/>
                <w:bottom w:val="none" w:sz="0" w:space="0" w:color="auto"/>
                <w:right w:val="none" w:sz="0" w:space="0" w:color="auto"/>
              </w:divBdr>
              <w:divsChild>
                <w:div w:id="2003851738">
                  <w:marLeft w:val="0"/>
                  <w:marRight w:val="0"/>
                  <w:marTop w:val="0"/>
                  <w:marBottom w:val="0"/>
                  <w:divBdr>
                    <w:top w:val="none" w:sz="0" w:space="0" w:color="auto"/>
                    <w:left w:val="none" w:sz="0" w:space="0" w:color="auto"/>
                    <w:bottom w:val="none" w:sz="0" w:space="0" w:color="auto"/>
                    <w:right w:val="none" w:sz="0" w:space="0" w:color="auto"/>
                  </w:divBdr>
                  <w:divsChild>
                    <w:div w:id="1397976421">
                      <w:marLeft w:val="0"/>
                      <w:marRight w:val="0"/>
                      <w:marTop w:val="0"/>
                      <w:marBottom w:val="0"/>
                      <w:divBdr>
                        <w:top w:val="none" w:sz="0" w:space="0" w:color="auto"/>
                        <w:left w:val="none" w:sz="0" w:space="0" w:color="auto"/>
                        <w:bottom w:val="none" w:sz="0" w:space="0" w:color="auto"/>
                        <w:right w:val="none" w:sz="0" w:space="0" w:color="auto"/>
                      </w:divBdr>
                      <w:divsChild>
                        <w:div w:id="36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180657">
      <w:bodyDiv w:val="1"/>
      <w:marLeft w:val="0"/>
      <w:marRight w:val="0"/>
      <w:marTop w:val="0"/>
      <w:marBottom w:val="0"/>
      <w:divBdr>
        <w:top w:val="none" w:sz="0" w:space="0" w:color="auto"/>
        <w:left w:val="none" w:sz="0" w:space="0" w:color="auto"/>
        <w:bottom w:val="none" w:sz="0" w:space="0" w:color="auto"/>
        <w:right w:val="none" w:sz="0" w:space="0" w:color="auto"/>
      </w:divBdr>
      <w:divsChild>
        <w:div w:id="2129736592">
          <w:marLeft w:val="0"/>
          <w:marRight w:val="0"/>
          <w:marTop w:val="0"/>
          <w:marBottom w:val="0"/>
          <w:divBdr>
            <w:top w:val="none" w:sz="0" w:space="0" w:color="auto"/>
            <w:left w:val="none" w:sz="0" w:space="0" w:color="auto"/>
            <w:bottom w:val="none" w:sz="0" w:space="0" w:color="auto"/>
            <w:right w:val="none" w:sz="0" w:space="0" w:color="auto"/>
          </w:divBdr>
          <w:divsChild>
            <w:div w:id="1989239021">
              <w:marLeft w:val="0"/>
              <w:marRight w:val="0"/>
              <w:marTop w:val="0"/>
              <w:marBottom w:val="150"/>
              <w:divBdr>
                <w:top w:val="none" w:sz="0" w:space="0" w:color="auto"/>
                <w:left w:val="none" w:sz="0" w:space="0" w:color="auto"/>
                <w:bottom w:val="none" w:sz="0" w:space="0" w:color="auto"/>
                <w:right w:val="none" w:sz="0" w:space="0" w:color="auto"/>
              </w:divBdr>
              <w:divsChild>
                <w:div w:id="1094980659">
                  <w:marLeft w:val="0"/>
                  <w:marRight w:val="0"/>
                  <w:marTop w:val="0"/>
                  <w:marBottom w:val="0"/>
                  <w:divBdr>
                    <w:top w:val="none" w:sz="0" w:space="0" w:color="auto"/>
                    <w:left w:val="none" w:sz="0" w:space="0" w:color="auto"/>
                    <w:bottom w:val="none" w:sz="0" w:space="0" w:color="auto"/>
                    <w:right w:val="none" w:sz="0" w:space="0" w:color="auto"/>
                  </w:divBdr>
                  <w:divsChild>
                    <w:div w:id="432820141">
                      <w:marLeft w:val="0"/>
                      <w:marRight w:val="0"/>
                      <w:marTop w:val="0"/>
                      <w:marBottom w:val="0"/>
                      <w:divBdr>
                        <w:top w:val="none" w:sz="0" w:space="0" w:color="auto"/>
                        <w:left w:val="none" w:sz="0" w:space="0" w:color="auto"/>
                        <w:bottom w:val="none" w:sz="0" w:space="0" w:color="auto"/>
                        <w:right w:val="none" w:sz="0" w:space="0" w:color="auto"/>
                      </w:divBdr>
                      <w:divsChild>
                        <w:div w:id="1187448326">
                          <w:marLeft w:val="0"/>
                          <w:marRight w:val="0"/>
                          <w:marTop w:val="0"/>
                          <w:marBottom w:val="0"/>
                          <w:divBdr>
                            <w:top w:val="none" w:sz="0" w:space="0" w:color="auto"/>
                            <w:left w:val="none" w:sz="0" w:space="0" w:color="auto"/>
                            <w:bottom w:val="none" w:sz="0" w:space="0" w:color="auto"/>
                            <w:right w:val="none" w:sz="0" w:space="0" w:color="auto"/>
                          </w:divBdr>
                          <w:divsChild>
                            <w:div w:id="936597252">
                              <w:marLeft w:val="0"/>
                              <w:marRight w:val="0"/>
                              <w:marTop w:val="0"/>
                              <w:marBottom w:val="0"/>
                              <w:divBdr>
                                <w:top w:val="none" w:sz="0" w:space="0" w:color="auto"/>
                                <w:left w:val="none" w:sz="0" w:space="0" w:color="auto"/>
                                <w:bottom w:val="none" w:sz="0" w:space="0" w:color="auto"/>
                                <w:right w:val="none" w:sz="0" w:space="0" w:color="auto"/>
                              </w:divBdr>
                              <w:divsChild>
                                <w:div w:id="125900112">
                                  <w:marLeft w:val="0"/>
                                  <w:marRight w:val="-3600"/>
                                  <w:marTop w:val="150"/>
                                  <w:marBottom w:val="0"/>
                                  <w:divBdr>
                                    <w:top w:val="none" w:sz="0" w:space="0" w:color="auto"/>
                                    <w:left w:val="none" w:sz="0" w:space="0" w:color="auto"/>
                                    <w:bottom w:val="none" w:sz="0" w:space="0" w:color="auto"/>
                                    <w:right w:val="none" w:sz="0" w:space="0" w:color="auto"/>
                                  </w:divBdr>
                                  <w:divsChild>
                                    <w:div w:id="1026098373">
                                      <w:marLeft w:val="0"/>
                                      <w:marRight w:val="3600"/>
                                      <w:marTop w:val="0"/>
                                      <w:marBottom w:val="0"/>
                                      <w:divBdr>
                                        <w:top w:val="none" w:sz="0" w:space="0" w:color="auto"/>
                                        <w:left w:val="none" w:sz="0" w:space="0" w:color="auto"/>
                                        <w:bottom w:val="none" w:sz="0" w:space="0" w:color="auto"/>
                                        <w:right w:val="none" w:sz="0" w:space="0" w:color="auto"/>
                                      </w:divBdr>
                                      <w:divsChild>
                                        <w:div w:id="1224683765">
                                          <w:marLeft w:val="0"/>
                                          <w:marRight w:val="0"/>
                                          <w:marTop w:val="0"/>
                                          <w:marBottom w:val="0"/>
                                          <w:divBdr>
                                            <w:top w:val="none" w:sz="0" w:space="0" w:color="auto"/>
                                            <w:left w:val="none" w:sz="0" w:space="0" w:color="auto"/>
                                            <w:bottom w:val="none" w:sz="0" w:space="0" w:color="auto"/>
                                            <w:right w:val="none" w:sz="0" w:space="0" w:color="auto"/>
                                          </w:divBdr>
                                          <w:divsChild>
                                            <w:div w:id="568881342">
                                              <w:marLeft w:val="0"/>
                                              <w:marRight w:val="0"/>
                                              <w:marTop w:val="0"/>
                                              <w:marBottom w:val="0"/>
                                              <w:divBdr>
                                                <w:top w:val="none" w:sz="0" w:space="0" w:color="auto"/>
                                                <w:left w:val="none" w:sz="0" w:space="0" w:color="auto"/>
                                                <w:bottom w:val="none" w:sz="0" w:space="0" w:color="auto"/>
                                                <w:right w:val="none" w:sz="0" w:space="0" w:color="auto"/>
                                              </w:divBdr>
                                              <w:divsChild>
                                                <w:div w:id="1969358959">
                                                  <w:marLeft w:val="0"/>
                                                  <w:marRight w:val="0"/>
                                                  <w:marTop w:val="0"/>
                                                  <w:marBottom w:val="0"/>
                                                  <w:divBdr>
                                                    <w:top w:val="none" w:sz="0" w:space="0" w:color="auto"/>
                                                    <w:left w:val="none" w:sz="0" w:space="0" w:color="auto"/>
                                                    <w:bottom w:val="none" w:sz="0" w:space="0" w:color="auto"/>
                                                    <w:right w:val="none" w:sz="0" w:space="0" w:color="auto"/>
                                                  </w:divBdr>
                                                  <w:divsChild>
                                                    <w:div w:id="1326124146">
                                                      <w:marLeft w:val="0"/>
                                                      <w:marRight w:val="0"/>
                                                      <w:marTop w:val="0"/>
                                                      <w:marBottom w:val="0"/>
                                                      <w:divBdr>
                                                        <w:top w:val="none" w:sz="0" w:space="0" w:color="auto"/>
                                                        <w:left w:val="none" w:sz="0" w:space="0" w:color="auto"/>
                                                        <w:bottom w:val="none" w:sz="0" w:space="0" w:color="auto"/>
                                                        <w:right w:val="none" w:sz="0" w:space="0" w:color="auto"/>
                                                      </w:divBdr>
                                                      <w:divsChild>
                                                        <w:div w:id="11038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4286910">
      <w:bodyDiv w:val="1"/>
      <w:marLeft w:val="0"/>
      <w:marRight w:val="0"/>
      <w:marTop w:val="0"/>
      <w:marBottom w:val="0"/>
      <w:divBdr>
        <w:top w:val="none" w:sz="0" w:space="0" w:color="auto"/>
        <w:left w:val="none" w:sz="0" w:space="0" w:color="auto"/>
        <w:bottom w:val="none" w:sz="0" w:space="0" w:color="auto"/>
        <w:right w:val="none" w:sz="0" w:space="0" w:color="auto"/>
      </w:divBdr>
      <w:divsChild>
        <w:div w:id="507718502">
          <w:marLeft w:val="0"/>
          <w:marRight w:val="0"/>
          <w:marTop w:val="0"/>
          <w:marBottom w:val="0"/>
          <w:divBdr>
            <w:top w:val="none" w:sz="0" w:space="0" w:color="auto"/>
            <w:left w:val="none" w:sz="0" w:space="0" w:color="auto"/>
            <w:bottom w:val="none" w:sz="0" w:space="0" w:color="auto"/>
            <w:right w:val="none" w:sz="0" w:space="0" w:color="auto"/>
          </w:divBdr>
          <w:divsChild>
            <w:div w:id="2130664979">
              <w:marLeft w:val="0"/>
              <w:marRight w:val="0"/>
              <w:marTop w:val="0"/>
              <w:marBottom w:val="0"/>
              <w:divBdr>
                <w:top w:val="none" w:sz="0" w:space="0" w:color="auto"/>
                <w:left w:val="none" w:sz="0" w:space="0" w:color="auto"/>
                <w:bottom w:val="none" w:sz="0" w:space="0" w:color="auto"/>
                <w:right w:val="none" w:sz="0" w:space="0" w:color="auto"/>
              </w:divBdr>
              <w:divsChild>
                <w:div w:id="1831290815">
                  <w:marLeft w:val="0"/>
                  <w:marRight w:val="0"/>
                  <w:marTop w:val="0"/>
                  <w:marBottom w:val="0"/>
                  <w:divBdr>
                    <w:top w:val="none" w:sz="0" w:space="0" w:color="auto"/>
                    <w:left w:val="none" w:sz="0" w:space="0" w:color="auto"/>
                    <w:bottom w:val="none" w:sz="0" w:space="0" w:color="auto"/>
                    <w:right w:val="none" w:sz="0" w:space="0" w:color="auto"/>
                  </w:divBdr>
                  <w:divsChild>
                    <w:div w:id="192884418">
                      <w:marLeft w:val="0"/>
                      <w:marRight w:val="0"/>
                      <w:marTop w:val="0"/>
                      <w:marBottom w:val="0"/>
                      <w:divBdr>
                        <w:top w:val="none" w:sz="0" w:space="0" w:color="auto"/>
                        <w:left w:val="none" w:sz="0" w:space="0" w:color="auto"/>
                        <w:bottom w:val="none" w:sz="0" w:space="0" w:color="auto"/>
                        <w:right w:val="none" w:sz="0" w:space="0" w:color="auto"/>
                      </w:divBdr>
                      <w:divsChild>
                        <w:div w:id="382676035">
                          <w:marLeft w:val="0"/>
                          <w:marRight w:val="0"/>
                          <w:marTop w:val="0"/>
                          <w:marBottom w:val="0"/>
                          <w:divBdr>
                            <w:top w:val="none" w:sz="0" w:space="0" w:color="auto"/>
                            <w:left w:val="none" w:sz="0" w:space="0" w:color="auto"/>
                            <w:bottom w:val="none" w:sz="0" w:space="0" w:color="auto"/>
                            <w:right w:val="none" w:sz="0" w:space="0" w:color="auto"/>
                          </w:divBdr>
                          <w:divsChild>
                            <w:div w:id="14655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1263</Words>
  <Characters>7201</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8448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 Sunsook (EEAS-SEOUL)</dc:creator>
  <cp:lastModifiedBy>KIM Jungyoon (EEAS-SEOUL)</cp:lastModifiedBy>
  <cp:revision>2</cp:revision>
  <cp:lastPrinted>2017-11-06T01:45:00Z</cp:lastPrinted>
  <dcterms:created xsi:type="dcterms:W3CDTF">2017-11-06T05:05:00Z</dcterms:created>
  <dcterms:modified xsi:type="dcterms:W3CDTF">2017-11-06T05:05:00Z</dcterms:modified>
</cp:coreProperties>
</file>